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94786" w14:textId="77777777" w:rsidR="0032375C" w:rsidRDefault="0032375C"/>
    <w:p w14:paraId="76A741F4" w14:textId="77777777" w:rsidR="0060561C" w:rsidRDefault="0060561C"/>
    <w:p w14:paraId="7FD21EDF" w14:textId="77777777" w:rsidR="0060561C" w:rsidRDefault="0060561C"/>
    <w:p w14:paraId="3109C4E9" w14:textId="77777777" w:rsidR="00643664" w:rsidRDefault="00BC65CC" w:rsidP="00D270BD">
      <w:pPr>
        <w:spacing w:after="0"/>
        <w:jc w:val="center"/>
        <w:rPr>
          <w:sz w:val="24"/>
          <w:szCs w:val="24"/>
        </w:rPr>
      </w:pPr>
      <w:bookmarkStart w:id="0" w:name="_Hlk138361796"/>
      <w:bookmarkStart w:id="1" w:name="_Hlk138422302"/>
      <w:r>
        <w:rPr>
          <w:noProof/>
        </w:rPr>
        <w:drawing>
          <wp:inline distT="0" distB="0" distL="0" distR="0" wp14:anchorId="116B89EC" wp14:editId="6596DE4D">
            <wp:extent cx="6206006" cy="6637867"/>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34049" cy="6667862"/>
                    </a:xfrm>
                    <a:prstGeom prst="rect">
                      <a:avLst/>
                    </a:prstGeom>
                    <a:noFill/>
                    <a:ln>
                      <a:noFill/>
                    </a:ln>
                  </pic:spPr>
                </pic:pic>
              </a:graphicData>
            </a:graphic>
          </wp:inline>
        </w:drawing>
      </w:r>
    </w:p>
    <w:p w14:paraId="5ED3E154" w14:textId="77777777" w:rsidR="00BC65CC" w:rsidRDefault="00BC65CC" w:rsidP="00D270BD">
      <w:pPr>
        <w:spacing w:after="0"/>
        <w:jc w:val="center"/>
        <w:rPr>
          <w:sz w:val="24"/>
          <w:szCs w:val="24"/>
        </w:rPr>
      </w:pPr>
    </w:p>
    <w:p w14:paraId="017846AF" w14:textId="77777777" w:rsidR="00BC65CC" w:rsidRDefault="00BC65CC" w:rsidP="00D270BD">
      <w:pPr>
        <w:spacing w:after="0"/>
        <w:jc w:val="center"/>
        <w:rPr>
          <w:sz w:val="24"/>
          <w:szCs w:val="24"/>
        </w:rPr>
      </w:pPr>
    </w:p>
    <w:p w14:paraId="7E3C6204" w14:textId="77777777" w:rsidR="00BC65CC" w:rsidRDefault="00BC65CC" w:rsidP="00D270BD">
      <w:pPr>
        <w:spacing w:after="0"/>
        <w:jc w:val="center"/>
        <w:rPr>
          <w:sz w:val="24"/>
          <w:szCs w:val="24"/>
        </w:rPr>
      </w:pPr>
      <w:r>
        <w:rPr>
          <w:sz w:val="24"/>
          <w:szCs w:val="24"/>
        </w:rPr>
        <w:t>රැන්ඩොල්ෆ් ඩන්</w:t>
      </w:r>
    </w:p>
    <w:p w14:paraId="1E311F11" w14:textId="77777777" w:rsidR="00D270BD" w:rsidRDefault="00D270BD" w:rsidP="00EE0BF1">
      <w:pPr>
        <w:pStyle w:val="Default"/>
        <w:spacing w:line="360" w:lineRule="auto"/>
        <w:rPr>
          <w:rStyle w:val="Hyperlink"/>
          <w:rFonts w:asciiTheme="minorHAnsi" w:hAnsiTheme="minorHAnsi" w:cstheme="minorHAnsi"/>
          <w:sz w:val="20"/>
          <w:szCs w:val="20"/>
        </w:rPr>
      </w:pPr>
    </w:p>
    <w:p w14:paraId="263BE3AD" w14:textId="77777777" w:rsidR="0060561C" w:rsidRPr="001B69A4" w:rsidRDefault="0060561C" w:rsidP="0060561C">
      <w:pPr>
        <w:jc w:val="center"/>
        <w:rPr>
          <w:sz w:val="24"/>
          <w:szCs w:val="24"/>
        </w:rPr>
      </w:pPr>
      <w:bookmarkStart w:id="2" w:name="_Hlk144457381"/>
      <w:bookmarkStart w:id="3" w:name="_Hlk144486648"/>
      <w:bookmarkEnd w:id="3"/>
      <w:r w:rsidRPr="00BB6001">
        <w:rPr>
          <w:noProof/>
        </w:rPr>
        <w:drawing>
          <wp:inline distT="0" distB="0" distL="0" distR="0" wp14:anchorId="44221980" wp14:editId="6B391A0A">
            <wp:extent cx="1038225" cy="5448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8249" cy="565803"/>
                    </a:xfrm>
                    <a:prstGeom prst="rect">
                      <a:avLst/>
                    </a:prstGeom>
                    <a:noFill/>
                    <a:ln>
                      <a:noFill/>
                    </a:ln>
                  </pic:spPr>
                </pic:pic>
              </a:graphicData>
            </a:graphic>
          </wp:inline>
        </w:drawing>
      </w:r>
    </w:p>
    <w:p w14:paraId="50F5A95A" w14:textId="77777777" w:rsidR="0060561C" w:rsidRPr="00BB6001" w:rsidRDefault="0060561C" w:rsidP="0060561C">
      <w:pPr>
        <w:jc w:val="center"/>
        <w:rPr>
          <w:rFonts w:ascii="Courier New" w:hAnsi="Courier New" w:cs="Nirmala UI"/>
          <w:lang w:bidi="ta-IN"/>
        </w:rPr>
      </w:pPr>
      <w:bookmarkStart w:id="4" w:name="_Hlk144447103"/>
      <w:r w:rsidRPr="00BB6001">
        <w:rPr>
          <w:rFonts w:ascii="Courier New" w:hAnsi="Courier New" w:cs="Nirmala UI" w:hint="cs"/>
          <w:cs/>
          <w:lang w:bidi="ta-IN"/>
        </w:rPr>
        <w:t>බයිබල් දැනුම පිළිබඳ ජාත්‍යන්තර ආයතනය</w:t>
      </w:r>
    </w:p>
    <w:p w14:paraId="7B6EC486" w14:textId="77777777" w:rsidR="0060561C" w:rsidRPr="00BB6001" w:rsidRDefault="0060561C" w:rsidP="0060561C">
      <w:pPr>
        <w:rPr>
          <w:rFonts w:ascii="Courier New" w:hAnsi="Courier New" w:cs="Courier New"/>
          <w:cs/>
          <w:lang w:bidi="ta-IN"/>
        </w:rPr>
      </w:pPr>
    </w:p>
    <w:p w14:paraId="637638EC" w14:textId="77777777" w:rsidR="0060561C" w:rsidRPr="00BB6001" w:rsidRDefault="0060561C" w:rsidP="0060561C">
      <w:pPr>
        <w:rPr>
          <w:rFonts w:ascii="Courier New" w:hAnsi="Courier New" w:cs="Nirmala UI"/>
          <w:lang w:bidi="ta-IN"/>
        </w:rPr>
      </w:pPr>
      <w:r w:rsidRPr="00BB6001">
        <w:rPr>
          <w:rFonts w:ascii="Courier New" w:hAnsi="Courier New" w:cs="Nirmala UI" w:hint="cs"/>
          <w:cs/>
          <w:lang w:bidi="ta-IN"/>
        </w:rPr>
        <w:t>ජනාධිපතිවරයාගේ ප්‍රකාශය</w:t>
      </w:r>
    </w:p>
    <w:p w14:paraId="4B904559" w14:textId="77777777" w:rsidR="0060561C" w:rsidRPr="00BB6001" w:rsidRDefault="0060561C" w:rsidP="0060561C">
      <w:pPr>
        <w:rPr>
          <w:rFonts w:ascii="Courier New" w:hAnsi="Courier New" w:cs="Nirmala UI"/>
          <w:lang w:bidi="ta-IN"/>
        </w:rPr>
      </w:pPr>
      <w:r w:rsidRPr="00BB6001">
        <w:rPr>
          <w:rFonts w:ascii="Courier New" w:hAnsi="Courier New" w:cs="Nirmala UI" w:hint="cs"/>
          <w:cs/>
          <w:lang w:bidi="ta-IN"/>
        </w:rPr>
        <w:t>මෙම පාඩම් වල හෝ වෙනත් මූලාශ්‍රයකින් පවසන දේවල නිරවද්‍යතාවය තීරණය කිරීම සඳහා ඔබේ බයිබලය කියවන ලෙස අපි නිර්දේශ කරමු. බයිබල් දැනුම පිළිබඳ ජාත්‍යන්තර ආයතනය (</w:t>
      </w:r>
      <w:r w:rsidRPr="00BB6001">
        <w:rPr>
          <w:rFonts w:ascii="Courier New" w:hAnsi="Courier New" w:cs="Courier New" w:hint="cs"/>
          <w:lang w:bidi="ta-IN"/>
        </w:rPr>
        <w:t>(IBKI)</w:t>
      </w:r>
      <w:r w:rsidRPr="00BB6001">
        <w:rPr>
          <w:rFonts w:ascii="Courier New" w:hAnsi="Courier New" w:cs="Nirmala UI" w:hint="cs"/>
          <w:cs/>
          <w:lang w:bidi="ta-IN"/>
        </w:rPr>
        <w:t>පාඩම් වල සපයා ඇති "විවරණ" යනු කතුවරුන්ගේ හෝ සංස්කාරකවරුන්ගේ අදහස් වේ. අදහස් බොහෝ දුරට ශ්‍රව්‍ය වේ</w:t>
      </w:r>
      <w:r w:rsidRPr="00BB6001">
        <w:rPr>
          <w:rFonts w:ascii="Courier New" w:hAnsi="Courier New" w:cs="Courier New" w:hint="cs"/>
          <w:lang w:bidi="ta-IN"/>
        </w:rPr>
        <w:t>,</w:t>
      </w:r>
      <w:r w:rsidRPr="00BB6001">
        <w:rPr>
          <w:rFonts w:ascii="Courier New" w:hAnsi="Courier New" w:cs="Nirmala UI" w:hint="cs"/>
          <w:cs/>
          <w:lang w:bidi="ta-IN"/>
        </w:rPr>
        <w:t>වීඩියෝ සහ මුද්‍රණ පාඩම් සහ බයිබල් විවරණ සඳහා ඔවුන්ගේ මාර්ගය සොයා ගන්න</w:t>
      </w:r>
      <w:r w:rsidRPr="00BB6001">
        <w:rPr>
          <w:rFonts w:ascii="Courier New" w:hAnsi="Courier New" w:cs="Courier New" w:hint="cs"/>
          <w:lang w:bidi="ta-IN"/>
        </w:rPr>
        <w:t>;</w:t>
      </w:r>
      <w:r w:rsidRPr="00BB6001">
        <w:rPr>
          <w:rFonts w:ascii="Courier New" w:hAnsi="Courier New" w:cs="Nirmala UI" w:hint="cs"/>
          <w:cs/>
          <w:lang w:bidi="ta-IN"/>
        </w:rPr>
        <w:t>සහ</w:t>
      </w:r>
      <w:r w:rsidRPr="00BB6001">
        <w:rPr>
          <w:rFonts w:ascii="Courier New" w:hAnsi="Courier New" w:cs="Courier New" w:hint="cs"/>
          <w:lang w:bidi="ta-IN"/>
        </w:rPr>
        <w:t>,</w:t>
      </w:r>
      <w:r w:rsidRPr="00BB6001">
        <w:rPr>
          <w:rFonts w:ascii="Courier New" w:hAnsi="Courier New" w:cs="Nirmala UI" w:hint="cs"/>
          <w:cs/>
          <w:lang w:bidi="ta-IN"/>
        </w:rPr>
        <w:t>දේවගැතිවරු</w:t>
      </w:r>
      <w:r w:rsidRPr="00BB6001">
        <w:rPr>
          <w:rFonts w:ascii="Courier New" w:hAnsi="Courier New" w:cs="Courier New" w:hint="cs"/>
          <w:lang w:bidi="ta-IN"/>
        </w:rPr>
        <w:t>,</w:t>
      </w:r>
      <w:r w:rsidRPr="00BB6001">
        <w:rPr>
          <w:rFonts w:ascii="Courier New" w:hAnsi="Courier New" w:cs="Nirmala UI" w:hint="cs"/>
          <w:cs/>
          <w:lang w:bidi="ta-IN"/>
        </w:rPr>
        <w:t>ඇමැතිවරු</w:t>
      </w:r>
      <w:r w:rsidRPr="00BB6001">
        <w:rPr>
          <w:rFonts w:ascii="Courier New" w:hAnsi="Courier New" w:cs="Courier New" w:hint="cs"/>
          <w:lang w:bidi="ta-IN"/>
        </w:rPr>
        <w:t>,</w:t>
      </w:r>
      <w:r w:rsidRPr="00BB6001">
        <w:rPr>
          <w:rFonts w:ascii="Courier New" w:hAnsi="Courier New" w:cs="Nirmala UI" w:hint="cs"/>
          <w:cs/>
          <w:lang w:bidi="ta-IN"/>
        </w:rPr>
        <w:t>දේවගැතිවරු</w:t>
      </w:r>
      <w:r w:rsidRPr="00BB6001">
        <w:rPr>
          <w:rFonts w:ascii="Courier New" w:hAnsi="Courier New" w:cs="Courier New" w:hint="cs"/>
          <w:lang w:bidi="ta-IN"/>
        </w:rPr>
        <w:t>,</w:t>
      </w:r>
      <w:r w:rsidRPr="00BB6001">
        <w:rPr>
          <w:rFonts w:ascii="Courier New" w:hAnsi="Courier New" w:cs="Nirmala UI" w:hint="cs"/>
          <w:cs/>
          <w:lang w:bidi="ta-IN"/>
        </w:rPr>
        <w:t>පූජකයන්ගේ හෝ රබ්බිවරුන්ගේ ඉගැන්වීම්වල.</w:t>
      </w:r>
    </w:p>
    <w:p w14:paraId="2B3E2C04" w14:textId="77777777" w:rsidR="0060561C" w:rsidRPr="00BB6001" w:rsidRDefault="0060561C" w:rsidP="0060561C">
      <w:pPr>
        <w:rPr>
          <w:rFonts w:ascii="Courier New" w:hAnsi="Courier New" w:cs="Nirmala UI"/>
          <w:lang w:bidi="ta-IN"/>
        </w:rPr>
      </w:pPr>
      <w:r w:rsidRPr="00BB6001">
        <w:rPr>
          <w:rFonts w:ascii="Courier New" w:hAnsi="Courier New" w:cs="Nirmala UI" w:hint="cs"/>
          <w:cs/>
          <w:lang w:bidi="ta-IN"/>
        </w:rPr>
        <w:t>දෙවියන්ගේ කැමැත්ත සොයමින්</w:t>
      </w:r>
      <w:r w:rsidRPr="00BB6001">
        <w:rPr>
          <w:rFonts w:ascii="Courier New" w:hAnsi="Courier New" w:cs="Courier New" w:hint="cs"/>
          <w:lang w:bidi="ta-IN"/>
        </w:rPr>
        <w:t>,</w:t>
      </w:r>
      <w:r w:rsidRPr="00BB6001">
        <w:rPr>
          <w:rFonts w:ascii="Courier New" w:hAnsi="Courier New" w:cs="Nirmala UI" w:hint="cs"/>
          <w:cs/>
          <w:lang w:bidi="ta-IN"/>
        </w:rPr>
        <w:t>දැනගෙන</w:t>
      </w:r>
      <w:r w:rsidRPr="00BB6001">
        <w:rPr>
          <w:rFonts w:ascii="Courier New" w:hAnsi="Courier New" w:cs="Courier New" w:hint="cs"/>
          <w:lang w:bidi="ta-IN"/>
        </w:rPr>
        <w:t>,</w:t>
      </w:r>
      <w:r w:rsidRPr="00BB6001">
        <w:rPr>
          <w:rFonts w:ascii="Courier New" w:hAnsi="Courier New" w:cs="Nirmala UI" w:hint="cs"/>
          <w:cs/>
          <w:lang w:bidi="ta-IN"/>
        </w:rPr>
        <w:t>මන්ද එය ඔබගේ වගකීමකි</w:t>
      </w:r>
      <w:r w:rsidRPr="00BB6001">
        <w:rPr>
          <w:rFonts w:ascii="Courier New" w:hAnsi="Courier New" w:cs="Courier New" w:hint="cs"/>
          <w:lang w:bidi="ta-IN"/>
        </w:rPr>
        <w:t>,</w:t>
      </w:r>
      <w:r w:rsidRPr="00BB6001">
        <w:rPr>
          <w:rFonts w:ascii="Courier New" w:hAnsi="Courier New" w:cs="Nirmala UI" w:hint="cs"/>
          <w:cs/>
          <w:lang w:bidi="ta-IN"/>
        </w:rPr>
        <w:t>මේවායේ අදහස්</w:t>
      </w:r>
      <w:r w:rsidRPr="00BB6001">
        <w:rPr>
          <w:rFonts w:ascii="Courier New" w:hAnsi="Courier New" w:cs="Courier New" w:hint="cs"/>
          <w:lang w:bidi="ta-IN"/>
        </w:rPr>
        <w:t>,</w:t>
      </w:r>
      <w:r w:rsidRPr="00BB6001">
        <w:rPr>
          <w:rFonts w:ascii="Courier New" w:hAnsi="Courier New" w:cs="Nirmala UI" w:hint="cs"/>
          <w:cs/>
          <w:lang w:bidi="ta-IN"/>
        </w:rPr>
        <w:t>ඔබ සෑම විටම සියලු අදහස් සහ ඉගැන්වීම් පරීක්ෂා කළ යුතුය. ඕනෑම ඉගැන්වීමක සත්‍යතාව තහවුරු කිරීමට</w:t>
      </w:r>
      <w:r w:rsidRPr="00BB6001">
        <w:rPr>
          <w:rFonts w:ascii="Courier New" w:hAnsi="Courier New" w:cs="Courier New" w:hint="cs"/>
          <w:lang w:bidi="ta-IN"/>
        </w:rPr>
        <w:t>,</w:t>
      </w:r>
      <w:r w:rsidRPr="00BB6001">
        <w:rPr>
          <w:rFonts w:ascii="Courier New" w:hAnsi="Courier New" w:cs="Nirmala UI" w:hint="cs"/>
          <w:cs/>
          <w:lang w:bidi="ta-IN"/>
        </w:rPr>
        <w:t>විවිධ බයිබල් පරිවර්තන කියවන්න</w:t>
      </w:r>
      <w:r w:rsidRPr="00BB6001">
        <w:rPr>
          <w:rFonts w:ascii="Courier New" w:hAnsi="Courier New" w:cs="Courier New" w:hint="cs"/>
          <w:lang w:bidi="ta-IN"/>
        </w:rPr>
        <w:t>,</w:t>
      </w:r>
      <w:r w:rsidRPr="00BB6001">
        <w:rPr>
          <w:rFonts w:ascii="Courier New" w:hAnsi="Courier New" w:cs="Nirmala UI" w:hint="cs"/>
          <w:cs/>
          <w:lang w:bidi="ta-IN"/>
        </w:rPr>
        <w:t>නුහුරු නුපුරුදු වචන හෝ වාක්‍ය ඛණ්ඩවල තේරුම ඉගෙන ගැනීමට බයිබල් ශබ්දකෝෂ සහ ශබ්දකෝෂ බලන්න. මක්නිසාද යත් ශබ්දකෝෂවල මුල් භාෂාවේ සිට වර්තමාන භාවිතය දක්වා වචන සහ වාක්‍ය ඛණ්ඩවල අර්ථය ලබා දෙන බැවිනි</w:t>
      </w:r>
      <w:r w:rsidRPr="00BB6001">
        <w:rPr>
          <w:rFonts w:ascii="Courier New" w:hAnsi="Courier New" w:cs="Courier New" w:hint="cs"/>
          <w:lang w:bidi="ta-IN"/>
        </w:rPr>
        <w:t>,</w:t>
      </w:r>
      <w:r w:rsidRPr="00BB6001">
        <w:rPr>
          <w:rFonts w:ascii="Courier New" w:hAnsi="Courier New" w:cs="Nirmala UI" w:hint="cs"/>
          <w:cs/>
          <w:lang w:bidi="ta-IN"/>
        </w:rPr>
        <w:t>ඕනෑම ශබ්ද කෝෂ අර්ථ දැක්වීම් සමඟ ප්‍රවේශම් වන්න. වචන සහ වාක්‍ය ඛණ්ඩවල අර්ථය ද කාලයත් සමඟ වෙනස් වේ. තව දුරටත්</w:t>
      </w:r>
      <w:r w:rsidRPr="00BB6001">
        <w:rPr>
          <w:rFonts w:ascii="Courier New" w:hAnsi="Courier New" w:cs="Courier New" w:hint="cs"/>
          <w:lang w:bidi="ta-IN"/>
        </w:rPr>
        <w:t>,</w:t>
      </w:r>
      <w:r w:rsidRPr="00BB6001">
        <w:rPr>
          <w:rFonts w:ascii="Courier New" w:hAnsi="Courier New" w:cs="Nirmala UI" w:hint="cs"/>
          <w:cs/>
          <w:lang w:bidi="ta-IN"/>
        </w:rPr>
        <w:t>බොහෝ ග්‍රීක වචන එක් වචනයකට පරිවර්තනය කළ හැකිය</w:t>
      </w:r>
      <w:r w:rsidRPr="00BB6001">
        <w:rPr>
          <w:rFonts w:ascii="Courier New" w:hAnsi="Courier New" w:cs="Courier New" w:hint="cs"/>
          <w:lang w:bidi="ta-IN"/>
        </w:rPr>
        <w:t>,</w:t>
      </w:r>
      <w:r w:rsidRPr="00BB6001">
        <w:rPr>
          <w:rFonts w:ascii="Courier New" w:hAnsi="Courier New" w:cs="Nirmala UI" w:hint="cs"/>
          <w:cs/>
          <w:lang w:bidi="ta-IN"/>
        </w:rPr>
        <w:t>මෙය මුල් අර්ථය විකෘති කරනු ඇත.</w:t>
      </w:r>
    </w:p>
    <w:p w14:paraId="1B8A6B3B" w14:textId="77777777" w:rsidR="0060561C" w:rsidRPr="00BB6001" w:rsidRDefault="0060561C" w:rsidP="0060561C">
      <w:pPr>
        <w:rPr>
          <w:rFonts w:ascii="Courier New" w:hAnsi="Courier New" w:cs="Nirmala UI"/>
          <w:lang w:bidi="ta-IN"/>
        </w:rPr>
      </w:pPr>
      <w:r w:rsidRPr="00BB6001">
        <w:rPr>
          <w:rFonts w:ascii="Courier New" w:hAnsi="Courier New" w:cs="Nirmala UI" w:hint="cs"/>
          <w:cs/>
          <w:lang w:bidi="ta-IN"/>
        </w:rPr>
        <w:t>බයිබලයේ ලියා ඇති පරිදි</w:t>
      </w:r>
      <w:r w:rsidRPr="00BB6001">
        <w:rPr>
          <w:rFonts w:ascii="Courier New" w:hAnsi="Courier New" w:cs="Courier New" w:hint="cs"/>
          <w:lang w:bidi="ta-IN"/>
        </w:rPr>
        <w:t>,</w:t>
      </w:r>
      <w:r w:rsidRPr="00BB6001">
        <w:rPr>
          <w:rFonts w:ascii="Courier New" w:hAnsi="Courier New" w:cs="Nirmala UI" w:hint="cs"/>
          <w:cs/>
          <w:lang w:bidi="ta-IN"/>
        </w:rPr>
        <w:t>දෙවියන් වහන්සේට ඔහුගේ ශුද්ධ වචනයෙන් ඔබට කතා කිරීමට ඉඩ දෙන්න.</w:t>
      </w:r>
    </w:p>
    <w:p w14:paraId="4E537177" w14:textId="77777777" w:rsidR="0060561C" w:rsidRPr="00BB6001" w:rsidRDefault="0060561C" w:rsidP="0060561C">
      <w:pPr>
        <w:rPr>
          <w:rFonts w:ascii="Courier New" w:hAnsi="Courier New" w:cs="Nirmala UI"/>
          <w:lang w:bidi="ta-IN"/>
        </w:rPr>
      </w:pPr>
      <w:r w:rsidRPr="00BB6001">
        <w:rPr>
          <w:rFonts w:ascii="Courier New" w:hAnsi="Courier New" w:cs="Courier New" w:hint="cs"/>
          <w:lang w:bidi="ta-IN"/>
        </w:rPr>
        <w:t>IBKI</w:t>
      </w:r>
      <w:r w:rsidRPr="00BB6001">
        <w:rPr>
          <w:rFonts w:ascii="Courier New" w:hAnsi="Courier New" w:cs="Nirmala UI" w:hint="cs"/>
          <w:cs/>
          <w:lang w:bidi="ta-IN"/>
        </w:rPr>
        <w:t>වෙනස් කිරීමකින් හෝ ගෙවීමකින් තොරව වාණිජමය අරමුණු සඳහා පාඩම් සම්පූර්ණයෙන් බාගත කර ප්‍රතිනිෂ්පාදනය කිරීමට අවසර දෙයි.</w:t>
      </w:r>
    </w:p>
    <w:p w14:paraId="059ECB9A" w14:textId="77777777" w:rsidR="0060561C" w:rsidRPr="00BB6001" w:rsidRDefault="0060561C" w:rsidP="0060561C">
      <w:pPr>
        <w:rPr>
          <w:rFonts w:ascii="Courier New" w:hAnsi="Courier New" w:cs="Courier New"/>
          <w:cs/>
          <w:lang w:bidi="ta-IN"/>
        </w:rPr>
      </w:pPr>
    </w:p>
    <w:p w14:paraId="37F590E9" w14:textId="77777777" w:rsidR="0060561C" w:rsidRPr="00BB6001" w:rsidRDefault="0060561C" w:rsidP="0060561C">
      <w:pPr>
        <w:rPr>
          <w:rFonts w:ascii="Courier New" w:hAnsi="Courier New" w:cs="Nirmala UI"/>
          <w:lang w:bidi="ta-IN"/>
        </w:rPr>
      </w:pPr>
      <w:r w:rsidRPr="00BB6001">
        <w:rPr>
          <w:rFonts w:ascii="Courier New" w:hAnsi="Courier New" w:cs="Nirmala UI" w:hint="cs"/>
          <w:cs/>
          <w:lang w:bidi="ta-IN"/>
        </w:rPr>
        <w:t>රැන්ඩොල්ෆ් ඩන්</w:t>
      </w:r>
      <w:r w:rsidRPr="00BB6001">
        <w:rPr>
          <w:rFonts w:ascii="Courier New" w:hAnsi="Courier New" w:cs="Courier New" w:hint="cs"/>
          <w:lang w:bidi="ta-IN"/>
        </w:rPr>
        <w:t>,</w:t>
      </w:r>
      <w:r w:rsidRPr="00BB6001">
        <w:rPr>
          <w:rFonts w:ascii="Courier New" w:hAnsi="Courier New" w:cs="Nirmala UI" w:hint="cs"/>
          <w:cs/>
          <w:lang w:bidi="ta-IN"/>
        </w:rPr>
        <w:t>ජනාධිපති</w:t>
      </w:r>
    </w:p>
    <w:p w14:paraId="3EEEBC5D" w14:textId="77777777" w:rsidR="0060561C" w:rsidRPr="00BB6001" w:rsidRDefault="0060561C" w:rsidP="0060561C">
      <w:pPr>
        <w:rPr>
          <w:rFonts w:ascii="Courier New" w:hAnsi="Courier New" w:cs="Nirmala UI"/>
          <w:lang w:bidi="ta-IN"/>
        </w:rPr>
      </w:pPr>
      <w:r w:rsidRPr="00BB6001">
        <w:rPr>
          <w:rFonts w:ascii="Courier New" w:hAnsi="Courier New" w:cs="Nirmala UI" w:hint="cs"/>
          <w:cs/>
          <w:lang w:bidi="ta-IN"/>
        </w:rPr>
        <w:t>රොබර්ටෝ සන්තියාගෝ</w:t>
      </w:r>
      <w:r w:rsidRPr="00BB6001">
        <w:rPr>
          <w:rFonts w:ascii="Courier New" w:hAnsi="Courier New" w:cs="Courier New" w:hint="cs"/>
          <w:lang w:bidi="ta-IN"/>
        </w:rPr>
        <w:t>,</w:t>
      </w:r>
      <w:r w:rsidRPr="00BB6001">
        <w:rPr>
          <w:rFonts w:ascii="Courier New" w:hAnsi="Courier New" w:cs="Nirmala UI" w:hint="cs"/>
          <w:cs/>
          <w:lang w:bidi="ta-IN"/>
        </w:rPr>
        <w:t>පීඨාධිපති</w:t>
      </w:r>
    </w:p>
    <w:p w14:paraId="5C524887" w14:textId="77777777" w:rsidR="0060561C" w:rsidRPr="00BB6001" w:rsidRDefault="0060561C" w:rsidP="0060561C">
      <w:pPr>
        <w:rPr>
          <w:rFonts w:ascii="Courier New" w:hAnsi="Courier New" w:cs="Courier New"/>
          <w:lang w:bidi="ta-IN"/>
        </w:rPr>
      </w:pPr>
      <w:r w:rsidRPr="00BB6001">
        <w:rPr>
          <w:rFonts w:ascii="Courier New" w:hAnsi="Courier New" w:cs="Nirmala UI" w:hint="cs"/>
          <w:cs/>
          <w:lang w:bidi="ta-IN"/>
        </w:rPr>
        <w:t>අපව අමතන්න:</w:t>
      </w:r>
      <w:r w:rsidRPr="00BB6001">
        <w:fldChar w:fldCharType="begin"/>
      </w:r>
      <w:r w:rsidRPr="00BB6001">
        <w:instrText>HYPERLINK "mailto:vinay_coc@rediffmail.com"</w:instrText>
      </w:r>
      <w:r w:rsidRPr="00BB6001">
        <w:fldChar w:fldCharType="separate"/>
      </w:r>
      <w:r w:rsidRPr="00BB6001">
        <w:rPr>
          <w:rStyle w:val="Hyperlink"/>
          <w:rFonts w:cstheme="minorHAnsi"/>
          <w:sz w:val="24"/>
          <w:szCs w:val="24"/>
        </w:rPr>
        <w:t>vinay_coc@rediffmail.com</w:t>
      </w:r>
      <w:r w:rsidRPr="00BB6001">
        <w:rPr>
          <w:rStyle w:val="Hyperlink"/>
          <w:rFonts w:cstheme="minorHAnsi"/>
          <w:sz w:val="24"/>
          <w:szCs w:val="24"/>
        </w:rPr>
        <w:fldChar w:fldCharType="end"/>
      </w:r>
      <w:r w:rsidRPr="00BB6001">
        <w:rPr>
          <w:rFonts w:ascii="Courier New" w:hAnsi="Courier New" w:cs="Courier New" w:hint="cs"/>
          <w:lang w:bidi="ta-IN"/>
        </w:rPr>
        <w:t xml:space="preserve"> </w:t>
      </w:r>
    </w:p>
    <w:p w14:paraId="5579FE6A" w14:textId="77777777" w:rsidR="0060561C" w:rsidRDefault="0060561C" w:rsidP="0060561C">
      <w:pPr>
        <w:rPr>
          <w:rFonts w:ascii="Courier New" w:hAnsi="Courier New" w:cs="Courier New"/>
          <w:lang w:bidi="ta-IN"/>
        </w:rPr>
      </w:pPr>
      <w:r w:rsidRPr="00BB6001">
        <w:rPr>
          <w:rFonts w:ascii="Courier New" w:hAnsi="Courier New" w:cs="Nirmala UI" w:hint="cs"/>
          <w:cs/>
          <w:lang w:bidi="ta-IN"/>
        </w:rPr>
        <w:t>වෙබ් අඩවිය:</w:t>
      </w:r>
      <w:r w:rsidRPr="00BB6001">
        <w:rPr>
          <w:rFonts w:ascii="Courier New" w:hAnsi="Courier New" w:cs="Courier New" w:hint="cs"/>
          <w:lang w:bidi="ta-IN"/>
        </w:rPr>
        <w:t>www.thebibleway.net</w:t>
      </w:r>
    </w:p>
    <w:p w14:paraId="29AA3AC9" w14:textId="77777777" w:rsidR="0060561C" w:rsidRPr="00BB6001" w:rsidRDefault="0060561C" w:rsidP="0060561C">
      <w:pPr>
        <w:rPr>
          <w:rFonts w:ascii="Courier New" w:hAnsi="Courier New" w:cs="Courier New"/>
          <w:lang w:bidi="hi-IN"/>
        </w:rPr>
      </w:pPr>
    </w:p>
    <w:bookmarkEnd w:id="2"/>
    <w:bookmarkEnd w:id="4"/>
    <w:p w14:paraId="5D817E4E" w14:textId="77777777" w:rsidR="00D270BD" w:rsidRDefault="00D270BD" w:rsidP="00EE0BF1">
      <w:pPr>
        <w:pStyle w:val="Default"/>
        <w:spacing w:line="360" w:lineRule="auto"/>
        <w:rPr>
          <w:rStyle w:val="Hyperlink"/>
          <w:rFonts w:asciiTheme="minorHAnsi" w:hAnsiTheme="minorHAnsi" w:cstheme="minorHAnsi"/>
          <w:sz w:val="20"/>
          <w:szCs w:val="20"/>
        </w:rPr>
      </w:pPr>
    </w:p>
    <w:p w14:paraId="4BD759D7" w14:textId="77777777" w:rsidR="00BC65CC" w:rsidRPr="009D7CF2" w:rsidRDefault="00BC65CC" w:rsidP="00BC65CC">
      <w:pPr>
        <w:jc w:val="center"/>
        <w:rPr>
          <w:rFonts w:eastAsia="Calibri" w:cstheme="minorHAnsi"/>
          <w:b/>
          <w:bCs/>
          <w:sz w:val="36"/>
          <w:szCs w:val="36"/>
        </w:rPr>
      </w:pPr>
      <w:r w:rsidRPr="009D7CF2">
        <w:rPr>
          <w:rFonts w:eastAsia="Calibri" w:cstheme="minorHAnsi"/>
          <w:b/>
          <w:bCs/>
          <w:sz w:val="36"/>
          <w:szCs w:val="36"/>
        </w:rPr>
        <w:t>ක්රිස්තුස් වහන්සේ තුළ එක්සත්</w:t>
      </w:r>
    </w:p>
    <w:p w14:paraId="1F9E6F57" w14:textId="77777777" w:rsidR="00BC65CC" w:rsidRPr="009D7CF2" w:rsidRDefault="00BC65CC" w:rsidP="00BC65CC">
      <w:pPr>
        <w:rPr>
          <w:rFonts w:eastAsia="Calibri" w:cstheme="minorHAnsi"/>
          <w:sz w:val="24"/>
          <w:szCs w:val="24"/>
        </w:rPr>
      </w:pPr>
      <w:r w:rsidRPr="009D7CF2">
        <w:rPr>
          <w:rFonts w:eastAsia="Calibri" w:cstheme="minorHAnsi"/>
          <w:sz w:val="24"/>
          <w:szCs w:val="24"/>
        </w:rPr>
        <w:t>පාඩම 1</w:t>
      </w:r>
    </w:p>
    <w:p w14:paraId="1C22151B" w14:textId="77777777" w:rsidR="00BC65CC" w:rsidRPr="009D7CF2" w:rsidRDefault="00BC65CC" w:rsidP="00BC65CC">
      <w:pPr>
        <w:jc w:val="center"/>
        <w:rPr>
          <w:rFonts w:eastAsia="Calibri" w:cstheme="minorHAnsi"/>
          <w:b/>
          <w:bCs/>
          <w:sz w:val="24"/>
          <w:szCs w:val="24"/>
        </w:rPr>
      </w:pPr>
      <w:r w:rsidRPr="009D7CF2">
        <w:rPr>
          <w:rFonts w:eastAsia="Calibri" w:cstheme="minorHAnsi"/>
          <w:b/>
          <w:bCs/>
          <w:sz w:val="24"/>
          <w:szCs w:val="24"/>
        </w:rPr>
        <w:t>යේසුස් - පුද්ගලයා</w:t>
      </w:r>
    </w:p>
    <w:p w14:paraId="62905EA2" w14:textId="77777777" w:rsidR="00BC65CC" w:rsidRPr="009D7CF2" w:rsidRDefault="00BC65CC" w:rsidP="00BC65CC">
      <w:pPr>
        <w:rPr>
          <w:rFonts w:eastAsia="Calibri" w:cstheme="minorHAnsi"/>
          <w:sz w:val="24"/>
          <w:szCs w:val="24"/>
        </w:rPr>
      </w:pPr>
      <w:r w:rsidRPr="009D7CF2">
        <w:rPr>
          <w:rFonts w:eastAsia="Calibri" w:cstheme="minorHAnsi"/>
          <w:sz w:val="24"/>
          <w:szCs w:val="24"/>
        </w:rPr>
        <w:t>ජේසුස් වහන්සේ උපත ලැබූ පරිසරය සංවෘත සමාජයක් වූ අතර, අන් සියලු මිනිසුන්ට වඩා තමන් උසස් යැයි සලකන ජනතාවක් විය. දෙවියන්වහන්සේගේ තෝරාගත් සෙනඟ වන ආබ්‍රහම්ගේ දරුවන් වීම ගැන ඔවුහු මහත් ආඩම්බර වූහ. 'ආබ්‍රහම් අපගේ පියාය' (යොහන් 8:38). බබිලෝනියේ වහල්භාවයේ සිටි කාලය තුළ මෝසෙස්ගේ ව්‍යවස්ථාව අත්හැර දැමූ යුදෙව්වන් අර්ධ අභිජනනය ලෙස ඔවුන් සැලකූ නිසා සමරිතානුවන් කෙරෙහි ඔවුන්ට තිබුණේ ඉමහත් වෛරයකි. ඔවුන්ගේ වෛරය කොතරම් විශාලද යත්, ඔවුන් සමරිතානු දේශයට පය නොතැබීම සඳහා ඔවුන්ගේ මාර්ගයෙන් පිටතට ගියහ. රෝම ආක්‍රමණිකයන්ද ඊට වෙනස් නොවූ අතර “එම පදිංචිකරුවන්” සමඟ සම්බන්ධ වූ ඕනෑම යුදෙව්වෙක් “පව්කාරයෙක්” විය. උදා: මතෙව්, බදු එකතු කරන්නා.</w:t>
      </w:r>
    </w:p>
    <w:p w14:paraId="578B6509" w14:textId="77777777" w:rsidR="00BC65CC" w:rsidRPr="009D7CF2" w:rsidRDefault="00BC65CC" w:rsidP="00BC65CC">
      <w:pPr>
        <w:rPr>
          <w:rFonts w:eastAsia="Calibri" w:cstheme="minorHAnsi"/>
          <w:sz w:val="24"/>
          <w:szCs w:val="24"/>
        </w:rPr>
      </w:pPr>
      <w:r w:rsidRPr="009D7CF2">
        <w:rPr>
          <w:rFonts w:eastAsia="Calibri" w:cstheme="minorHAnsi"/>
          <w:sz w:val="24"/>
          <w:szCs w:val="24"/>
        </w:rPr>
        <w:t>යුදෙව්වන් ද ඉහළම මට්ටමට නීත්‍යානුකූල විය. දෙවියන්වහන්සේගේ පොරොන්දු ඉපයීම සඳහා ඔවුන් විශ්වාස කළේ ඔවුන් නීතියේ අකුර ඉටු කළ යුතු බවත්, අවශ්‍යයෙන්ම අභිප්‍රාය නොවන බවත්ය. නිදසුනක් වශයෙන්, මෝසෙස් ඔවුන්ට දසයෙන් කොටස සහ දසයෙන් කොටසක් දෙන්න කියා ඉල්ලා සිටියා. ඔවුන් දසයෙන් කොටස ලබා දුන් නමුත් තවත් නොමැති බව තහවුරු කර ගැනීම සඳහා, ඔවුන් ශාක බීජ ගණන් කළේ දශමයක් ලබා දීමට සහ දහයෙන් එකක් පමණි.</w:t>
      </w:r>
    </w:p>
    <w:p w14:paraId="19AFF199" w14:textId="77777777" w:rsidR="00BC65CC" w:rsidRPr="009D7CF2" w:rsidRDefault="00BC65CC" w:rsidP="00BC65CC">
      <w:pPr>
        <w:rPr>
          <w:rFonts w:eastAsia="Calibri" w:cstheme="minorHAnsi"/>
          <w:sz w:val="24"/>
          <w:szCs w:val="24"/>
        </w:rPr>
      </w:pPr>
      <w:r w:rsidRPr="009D7CF2">
        <w:rPr>
          <w:rFonts w:eastAsia="Calibri" w:cstheme="minorHAnsi"/>
          <w:sz w:val="24"/>
          <w:szCs w:val="24"/>
        </w:rPr>
        <w:t>යුදෙව්වන්ට සැතපුම් එකකට සොල්දාදුවෙකුගේ බර රැගෙන යාමට රෝමයට අවශ්‍ය විය. එබැවින් යුදෙව්වන් වැඩි දුරක් නොයන බවට වග බලා ගැනීම සඳහා සලකුණු තැබීය. යමෙක් ඔබට එක සැතපුමක් යන්නට බල කළහොත් යේසුස් පැවසූ බව මතක තබා ගන්න. ඔහු සමඟ දෙදෙනෙක් යන්න (මතෙව් 5:41).</w:t>
      </w:r>
    </w:p>
    <w:p w14:paraId="0DD44092" w14:textId="77777777" w:rsidR="00BC65CC" w:rsidRPr="009D7CF2" w:rsidRDefault="00BC65CC" w:rsidP="00BC65CC">
      <w:pPr>
        <w:tabs>
          <w:tab w:val="left" w:pos="6750"/>
        </w:tabs>
        <w:ind w:right="18"/>
        <w:rPr>
          <w:rFonts w:eastAsia="Calibri" w:cstheme="minorHAnsi"/>
          <w:sz w:val="24"/>
          <w:szCs w:val="24"/>
        </w:rPr>
      </w:pPr>
      <w:r w:rsidRPr="009D7CF2">
        <w:rPr>
          <w:rFonts w:eastAsia="Calibri" w:cstheme="minorHAnsi"/>
          <w:sz w:val="24"/>
          <w:szCs w:val="24"/>
        </w:rPr>
        <w:t>මෙම සංස්කෘතියට ආවේ අභිෂේක ලත් තැනැත්තා, මෙසියස්, ක්රිස්තුස්. යුදෙව්වන් විශ්වාස කළේ මෙසියස් පැමිණි විට ඔහු ඊශ්‍රායලයේ භූමික රාජ්‍යය බලයට හා ගෞරවයට 'දෙවියන් වහන්සේ දුන් අයිතියට' ප්‍රතිෂ්ඨාපනය කරන බවයි. ඔවුන්ගේ මෙසියස් යුදෙව්වන්ගේ රජු වන අතර දාවිත් මෙන් පාලනය කරනු ඇත.</w:t>
      </w:r>
    </w:p>
    <w:p w14:paraId="22BDC72E" w14:textId="77777777" w:rsidR="00BC65CC" w:rsidRPr="009D7CF2" w:rsidRDefault="00BC65CC" w:rsidP="00BC65CC">
      <w:pPr>
        <w:ind w:right="18"/>
        <w:rPr>
          <w:rFonts w:eastAsia="Calibri" w:cstheme="minorHAnsi"/>
          <w:sz w:val="24"/>
          <w:szCs w:val="24"/>
        </w:rPr>
      </w:pPr>
      <w:r w:rsidRPr="009D7CF2">
        <w:rPr>
          <w:rFonts w:eastAsia="Calibri" w:cstheme="minorHAnsi"/>
          <w:sz w:val="24"/>
          <w:szCs w:val="24"/>
        </w:rPr>
        <w:t>යේසුස් බොහෝවිට යුදෙව්වන්ගේ ආගමික නායකයන් වූ උඩඟු, ආත්මාර්ථකාමී සහ ආත්මාර්ථකාමී පරිසිවරුන් ඇමතීය. එක් අවස්ථාවක යේසුස් පැවසුවේ තමාට වෙනත් ස්ථානවල බැටළුවන් සිටින බවයි. මේ අනුව, යේසුස් සඳහන් කළේ අන්‍යජාතීන්ට, යුදෙව් නොවන සියලුම දෙනාට බව පෙනේ.</w:t>
      </w:r>
    </w:p>
    <w:p w14:paraId="658EF4A5" w14:textId="77777777" w:rsidR="00BC65CC" w:rsidRPr="009D7CF2" w:rsidRDefault="00BC65CC" w:rsidP="00BC65CC">
      <w:pPr>
        <w:rPr>
          <w:rFonts w:eastAsia="Calibri" w:cstheme="minorHAnsi"/>
          <w:sz w:val="24"/>
          <w:szCs w:val="24"/>
        </w:rPr>
      </w:pPr>
      <w:r w:rsidRPr="009D7CF2">
        <w:rPr>
          <w:rFonts w:eastAsia="Calibri" w:cstheme="minorHAnsi"/>
          <w:sz w:val="24"/>
          <w:szCs w:val="24"/>
        </w:rPr>
        <w:t>යොහන් 10 හි යේසුස් පැවසුවේ “මම යහපත් එඬේරාය. මම මගේ බැටළුවන් [ඔහුගේ වීමට තෝරාගත් අය] දනිමි, මාගේ බැටළුවන් මා ද හඳුනයි [ඔහු සමඟ සමීප සබඳතාවක් ඇත] - පියා මා හඳුනන්නාක් මෙන් සහ මම පියාණන්ව හඳුනනවා සේම - මම බැටළුවන් වෙනුවෙන් මගේ ජීවිතය පුදමි. මේ බැටළු කොටුවේ නොවන වෙනත් බැටළුවන් මා සතුව ඇත. මට ඔවුන්වත් ගෙන ආ යුතුයි. ඔවුන්ද මාගේ හඬට සවන් දෙනු ඇත, එක රැළක් සහ එක එඬේරෙක් සිටිනු ඇත. ”(යොහන් 10:14-16).</w:t>
      </w:r>
    </w:p>
    <w:p w14:paraId="384C3BFA" w14:textId="77777777" w:rsidR="00BC65CC" w:rsidRPr="009D7CF2" w:rsidRDefault="00BC65CC" w:rsidP="00BC65CC">
      <w:pPr>
        <w:autoSpaceDE w:val="0"/>
        <w:autoSpaceDN w:val="0"/>
        <w:adjustRightInd w:val="0"/>
        <w:rPr>
          <w:rFonts w:eastAsia="Calibri" w:cstheme="minorHAnsi"/>
          <w:sz w:val="24"/>
          <w:szCs w:val="24"/>
        </w:rPr>
      </w:pPr>
      <w:r w:rsidRPr="009D7CF2">
        <w:rPr>
          <w:rFonts w:eastAsia="Calibri" w:cstheme="minorHAnsi"/>
          <w:sz w:val="24"/>
          <w:szCs w:val="24"/>
          <w:lang w:bidi="te-IN"/>
        </w:rPr>
        <w:t>එය යෙසායා 56:7-8 හි සඳහන් වේ “... මාගේ ගෘහය සියලු ජනයා සඳහා යාච්ඤා ගෘහයක් ලෙස හඳුන්වනු ලැබේ. ඉශ්‍රායෙල්වරුන්ගෙන් නෙරපා හරින ලද අයව රැස් කරන දෙවි සමිඳාණන් වහන්සේ ප්‍රකාශ කරන්නේ, 'දැනටමත් රැස්ව සිටින අය හැර තවත් අය මම ඔහුට රැස් කරන්නෙමි' [නිසැකව ම හෙළා දකින සමරිතානුවන් සහ අන්‍යජාතිකයන් සම්බන්ධයෙන් අනාවැකියක්].”</w:t>
      </w:r>
    </w:p>
    <w:p w14:paraId="5FA5BE16" w14:textId="77777777" w:rsidR="00BC65CC" w:rsidRPr="009D7CF2" w:rsidRDefault="00BC65CC" w:rsidP="00BC65CC">
      <w:pPr>
        <w:rPr>
          <w:rFonts w:eastAsia="Calibri" w:cstheme="minorHAnsi"/>
          <w:sz w:val="24"/>
          <w:szCs w:val="24"/>
        </w:rPr>
      </w:pPr>
      <w:r w:rsidRPr="009D7CF2">
        <w:rPr>
          <w:rFonts w:eastAsia="Calibri" w:cstheme="minorHAnsi"/>
          <w:sz w:val="24"/>
          <w:szCs w:val="24"/>
        </w:rPr>
        <w:t>මෙම උත්තරීතර ආකල්පය සමඟින්, යුදෙව් ජනයාට සහ ඔවුන්ගේ ආගමික නායකයින්ට යේසුස් ඉගැන්වූ දේ තේරුම් ගැනීමට හෝ යම් ඉඟියක් හෝ තිබිය හැකිද? පෙනෙන විදිහට, ඔහුගේ සමීපතම ගෝලයන් අතර පවා යම් තරමක උසස් බවක් පැවතුනි. ඔවුන්ගේ කල්ලිය, නිකාය හෝ කුඩා ගොතන ලද කණ්ඩායමෙන් පිටත වෙනත් අනුගාමිකයින් යේසුස්වහන්සේට සිටීමේ හැකියාව ජෝන් සහ අනෙකුත් ගෝලයන්ට සලකා බැලිය නොහැක.</w:t>
      </w:r>
    </w:p>
    <w:p w14:paraId="747A2AC8" w14:textId="77777777" w:rsidR="00BC65CC" w:rsidRPr="009D7CF2" w:rsidRDefault="00BC65CC" w:rsidP="00BC65CC">
      <w:pPr>
        <w:ind w:left="270" w:right="270"/>
        <w:rPr>
          <w:rFonts w:eastAsia="Calibri" w:cstheme="minorHAnsi"/>
          <w:sz w:val="24"/>
          <w:szCs w:val="24"/>
        </w:rPr>
      </w:pPr>
      <w:r w:rsidRPr="009D7CF2">
        <w:rPr>
          <w:rFonts w:eastAsia="Calibri" w:cstheme="minorHAnsi"/>
          <w:sz w:val="24"/>
          <w:szCs w:val="24"/>
        </w:rPr>
        <w:t>“ස්වාමීනි, ඔබේ නාමයෙන් භූතයන් දුරු කරන මිනිසෙක් අපි දුටුවෙමු, ඔහු අපගෙන් කෙනෙකු නොවන නිසා අපි ඔහුව නැවැත්වීමට උත්සාහ කළෙමු. 'ඔහුව නවත්වන්න එපා,' ජේසුස් වහන්සේ කිව්වා, 'මක්නිසාද ඔබට විරුද්ධ නොවන්නා ඔබ වෙනුවෙන් ය' (ලූක් 9:49-50)</w:t>
      </w:r>
    </w:p>
    <w:p w14:paraId="0DC81DDD" w14:textId="77777777" w:rsidR="00BC65CC" w:rsidRPr="009D7CF2" w:rsidRDefault="00BC65CC" w:rsidP="00BC65CC">
      <w:pPr>
        <w:rPr>
          <w:rFonts w:eastAsia="Calibri" w:cstheme="minorHAnsi"/>
          <w:sz w:val="24"/>
          <w:szCs w:val="24"/>
        </w:rPr>
      </w:pPr>
      <w:r w:rsidRPr="009D7CF2">
        <w:rPr>
          <w:rFonts w:eastAsia="Calibri" w:cstheme="minorHAnsi"/>
          <w:sz w:val="24"/>
          <w:szCs w:val="24"/>
        </w:rPr>
        <w:t>නමුත් යේසුස්ගේ නාමයෙන් දේවල් කරන සෑම කෙනෙක්ම ඔහු වෙනුවෙන් නොවේ, මන්ද යේසුස් මතෙව් 7:21-23 හි සඳහන් කර ඇත.</w:t>
      </w:r>
    </w:p>
    <w:p w14:paraId="512E6DA4" w14:textId="77777777" w:rsidR="00BC65CC" w:rsidRPr="009D7CF2" w:rsidRDefault="00BC65CC" w:rsidP="00BC65CC">
      <w:pPr>
        <w:ind w:left="270" w:right="270"/>
        <w:rPr>
          <w:rFonts w:eastAsia="Calibri" w:cstheme="minorHAnsi"/>
          <w:sz w:val="24"/>
          <w:szCs w:val="24"/>
        </w:rPr>
      </w:pPr>
      <w:r w:rsidRPr="009D7CF2">
        <w:rPr>
          <w:rFonts w:eastAsia="Calibri" w:cstheme="minorHAnsi"/>
          <w:sz w:val="24"/>
          <w:szCs w:val="24"/>
        </w:rPr>
        <w:t>“ස්වර්ගයෙහි සිටින මාගේ පියාණන්ගේ කැමැත්ත කරන තැනැත්තා මිස, මට 'ස්වාමීනි, ස්වාමීනි' කියා කියන සියල්ලෝම ස්වර්ග රාජ්‍යයට ඇතුල් නොවන්නෝය. ඒ දවසේදී බොහෝ දෙනෙක් මට කියනු ඇත, 'ස්වාමීනි, ස්වාමීනි, අපි ඔබගේ නාමයෙන් අනාවැකි කීවේ නැද්ද? එවිට මම ඔවුන්ට ප්‍රකාශ කරන්නෙමි, 'මම ඔබව කිසිදාක දැන සිටියේ නැත. අවනීතියේ වැඩ කරන්නන්නි, මා වෙතින් ඉවත් වන්න.</w:t>
      </w:r>
    </w:p>
    <w:p w14:paraId="7D311BEB" w14:textId="77777777" w:rsidR="00BC65CC" w:rsidRPr="009D7CF2" w:rsidRDefault="00BC65CC" w:rsidP="00BC65CC">
      <w:pPr>
        <w:rPr>
          <w:rFonts w:eastAsia="Calibri" w:cstheme="minorHAnsi"/>
          <w:sz w:val="24"/>
          <w:szCs w:val="24"/>
        </w:rPr>
      </w:pPr>
      <w:r w:rsidRPr="009D7CF2">
        <w:rPr>
          <w:rFonts w:eastAsia="Calibri" w:cstheme="minorHAnsi"/>
          <w:sz w:val="24"/>
          <w:szCs w:val="24"/>
        </w:rPr>
        <w:t>උන් වහන්සේගේ මෙහෙවර වූයේ යුදෙව්වන්, ග්‍රීකයන්, රෝමවරුන් සහ ගර්හාවට ලක් වූ සමරිතානුවන් යන සියලු මිනිසුන්ගේ පාප සඳහා පූජාව බව දැන සිටි යේසුස් මෙසේ යාච්ඤා කළේය.</w:t>
      </w:r>
    </w:p>
    <w:p w14:paraId="6009036D" w14:textId="77777777" w:rsidR="00BC65CC" w:rsidRPr="009D7CF2" w:rsidRDefault="00BC65CC" w:rsidP="00BC65CC">
      <w:pPr>
        <w:ind w:left="270" w:right="288"/>
        <w:rPr>
          <w:rFonts w:eastAsia="Calibri" w:cstheme="minorHAnsi"/>
          <w:sz w:val="24"/>
          <w:szCs w:val="24"/>
        </w:rPr>
      </w:pPr>
      <w:r w:rsidRPr="009D7CF2">
        <w:rPr>
          <w:rFonts w:eastAsia="Calibri" w:cstheme="minorHAnsi"/>
          <w:sz w:val="24"/>
          <w:szCs w:val="24"/>
        </w:rPr>
        <w:t>“ඔබ මට ලෝකයෙන් දුන් අයට මම ඔබව හෙළි කළෙමි. ඔවුන් ඔබේ විය; ඔබ ඒවා මට දුන් අතර ඔවුන් ඔබේ වචනයට කීකරු විය. දැන් ඔවුන් දන්නවා ඔබ මට දුන් සෑම දෙයක්ම ඔබෙන් බව. මක්නිසාද ඔබ මට දුන් වචන මම ඔවුන්ට දුන් අතර ඔවුන් ඒවා පිළිගත්තා. මා ඔබෙන් පැමිණි බව ඔවුන් නිසැකවම දැන සිටි අතර, ඔබ මා එවූ බව ඔවුහු විශ්වාස කළහ. මම ඔවුන් වෙනුවෙන් යාච්ඤා කරමි. මම යාච්ඤා කරන්නේ ලෝකය වෙනුවෙන් නොව, ඔබ මට දුන් අය වෙනුවෙන්, ඔවුන් ඔබේ ය. … සත්‍යයෙන් ඔවුන්ව විශුද්ධ කරන්න [විශුද්ධ කරන්න]; ඔබේ වචනය සත්‍යය. … "මගේ යාච්ඤාව ඔවුන් වෙනුවෙන් පමණක් නොවේ, ඔවුන්ගේ පණිවිඩය [ශුභාරංචිය] හරහා මා විශ්වාස කරන අය වෙනුවෙන්ද මම යාච්ඤා කරමි, පියාණෙනි, ඔබ මා තුළත් මම ඔබ තුළත් සිටින සේම ඔවුන් සියල්ලන්ම එක විය යුතුය. ඔබ මා එවූ බව ලෝකයා විශ්වාස කරන පිණිස ඔවුන්ද අප තුළ සිටිනු ඇත, ඔබ මට දුන් මහිමය මම ඔවුන්ට දුනිමි. අපි එකා සේම ඔවුනුත් එක වනු ඇත: මම ඔවුන් තුළ සහ ඔබ මා තුළ. ඔබ මා එවූ බවත්, ඔබ මට ප්‍රේම කළාක් මෙන් ඔවුන්ට ප්‍රේම කළ බවත් ලෝකයට දන්වන පිණිස ඔවුන් සම්පූර්ණ එකමුතුකමකට ගෙන එනු ලැබේවා” (යොහන් 17:6-10; 17; 20-23).</w:t>
      </w:r>
    </w:p>
    <w:p w14:paraId="54D54C94" w14:textId="77777777" w:rsidR="00BC65CC" w:rsidRPr="009D7CF2" w:rsidRDefault="00BC65CC" w:rsidP="00BC65CC">
      <w:pPr>
        <w:spacing w:after="0"/>
        <w:ind w:left="270" w:right="288"/>
        <w:rPr>
          <w:rFonts w:eastAsia="Calibri" w:cstheme="minorHAnsi"/>
          <w:sz w:val="24"/>
          <w:szCs w:val="24"/>
        </w:rPr>
      </w:pPr>
      <w:r w:rsidRPr="009D7CF2">
        <w:rPr>
          <w:rFonts w:eastAsia="Calibri" w:cstheme="minorHAnsi"/>
          <w:sz w:val="24"/>
          <w:szCs w:val="24"/>
        </w:rPr>
        <w:t>ප්රශ්නය</w:t>
      </w:r>
    </w:p>
    <w:p w14:paraId="15E7BDC2" w14:textId="77777777" w:rsidR="00BC65CC" w:rsidRPr="009D7CF2" w:rsidRDefault="00BC65CC" w:rsidP="00BC65CC">
      <w:pPr>
        <w:pStyle w:val="ListParagraph"/>
        <w:numPr>
          <w:ilvl w:val="0"/>
          <w:numId w:val="19"/>
        </w:numPr>
        <w:spacing w:after="0" w:line="240" w:lineRule="auto"/>
        <w:contextualSpacing w:val="0"/>
        <w:jc w:val="both"/>
        <w:rPr>
          <w:rFonts w:asciiTheme="minorHAnsi" w:eastAsia="Calibri" w:hAnsiTheme="minorHAnsi" w:cstheme="minorHAnsi"/>
          <w:sz w:val="24"/>
        </w:rPr>
      </w:pPr>
      <w:r w:rsidRPr="009D7CF2">
        <w:rPr>
          <w:rFonts w:asciiTheme="minorHAnsi" w:eastAsia="Calibri" w:hAnsiTheme="minorHAnsi" w:cstheme="minorHAnsi"/>
          <w:sz w:val="24"/>
        </w:rPr>
        <w:t>ජේසුස් වහන්සේ උපත ලැබුවේ ඔවුන්ගේ ආගමට සහ ජාතියට නොව සියලුම මිනිසුන්ට වඩා උසස් බව සහ වෛර කරන සංස්කෘතියක ය.</w:t>
      </w:r>
    </w:p>
    <w:p w14:paraId="766775D8" w14:textId="77777777" w:rsidR="00BC65CC" w:rsidRPr="009D7CF2" w:rsidRDefault="00BC65CC" w:rsidP="00BC65CC">
      <w:pPr>
        <w:pStyle w:val="ListParagraph"/>
        <w:ind w:firstLine="720"/>
        <w:jc w:val="both"/>
        <w:rPr>
          <w:rFonts w:asciiTheme="minorHAnsi" w:eastAsia="Calibri" w:hAnsiTheme="minorHAnsi" w:cstheme="minorHAnsi"/>
          <w:sz w:val="24"/>
        </w:rPr>
      </w:pPr>
      <w:r w:rsidRPr="009D7CF2">
        <w:rPr>
          <w:rFonts w:asciiTheme="minorHAnsi" w:eastAsia="Calibri" w:hAnsiTheme="minorHAnsi" w:cstheme="minorHAnsi"/>
          <w:sz w:val="24"/>
        </w:rPr>
        <w:t>T. ___ F. ___</w:t>
      </w:r>
    </w:p>
    <w:p w14:paraId="7A20CC69" w14:textId="77777777" w:rsidR="00BC65CC" w:rsidRPr="009D7CF2" w:rsidRDefault="00BC65CC" w:rsidP="00BC65CC">
      <w:pPr>
        <w:pStyle w:val="ListParagraph"/>
        <w:numPr>
          <w:ilvl w:val="0"/>
          <w:numId w:val="19"/>
        </w:numPr>
        <w:spacing w:after="0" w:line="240" w:lineRule="auto"/>
        <w:contextualSpacing w:val="0"/>
        <w:jc w:val="both"/>
        <w:rPr>
          <w:rFonts w:asciiTheme="minorHAnsi" w:eastAsia="Calibri" w:hAnsiTheme="minorHAnsi" w:cstheme="minorHAnsi"/>
          <w:sz w:val="24"/>
        </w:rPr>
      </w:pPr>
      <w:r w:rsidRPr="009D7CF2">
        <w:rPr>
          <w:rFonts w:asciiTheme="minorHAnsi" w:eastAsia="Calibri" w:hAnsiTheme="minorHAnsi" w:cstheme="minorHAnsi"/>
          <w:sz w:val="24"/>
        </w:rPr>
        <w:t>යේසුස් දාවිත්ගෙන් පැවතෙන්නෙක් විදිහට ඊශ්‍රායෙල් ජාතිය නැවත ලෝක බලයක් බවට පත් කරන්න ආවා.</w:t>
      </w:r>
    </w:p>
    <w:p w14:paraId="574EDC8B" w14:textId="77777777" w:rsidR="00BC65CC" w:rsidRPr="009D7CF2" w:rsidRDefault="00BC65CC" w:rsidP="00BC65CC">
      <w:pPr>
        <w:pStyle w:val="ListParagraph"/>
        <w:ind w:firstLine="720"/>
        <w:jc w:val="both"/>
        <w:rPr>
          <w:rFonts w:asciiTheme="minorHAnsi" w:eastAsia="Calibri" w:hAnsiTheme="minorHAnsi" w:cstheme="minorHAnsi"/>
          <w:sz w:val="24"/>
        </w:rPr>
      </w:pPr>
      <w:r w:rsidRPr="009D7CF2">
        <w:rPr>
          <w:rFonts w:asciiTheme="minorHAnsi" w:eastAsia="Calibri" w:hAnsiTheme="minorHAnsi" w:cstheme="minorHAnsi"/>
          <w:sz w:val="24"/>
        </w:rPr>
        <w:t>T. ___ F. ___</w:t>
      </w:r>
    </w:p>
    <w:p w14:paraId="076F98D7" w14:textId="77777777" w:rsidR="00BC65CC" w:rsidRPr="009D7CF2" w:rsidRDefault="00BC65CC" w:rsidP="00BC65CC">
      <w:pPr>
        <w:pStyle w:val="ListParagraph"/>
        <w:numPr>
          <w:ilvl w:val="0"/>
          <w:numId w:val="19"/>
        </w:numPr>
        <w:spacing w:after="0" w:line="240" w:lineRule="auto"/>
        <w:contextualSpacing w:val="0"/>
        <w:jc w:val="both"/>
        <w:rPr>
          <w:rFonts w:asciiTheme="minorHAnsi" w:eastAsia="Calibri" w:hAnsiTheme="minorHAnsi" w:cstheme="minorHAnsi"/>
          <w:sz w:val="24"/>
        </w:rPr>
      </w:pPr>
      <w:r w:rsidRPr="009D7CF2">
        <w:rPr>
          <w:rFonts w:asciiTheme="minorHAnsi" w:eastAsia="Calibri" w:hAnsiTheme="minorHAnsi" w:cstheme="minorHAnsi"/>
          <w:sz w:val="24"/>
        </w:rPr>
        <w:t>ජේසුස් වහන්සේගේ මෙහෙවර වූයේ යුදෙව්වන්, සමරිතානුවන් සහ අන්‍යජාතිකයන් යන සියලුම මිනිසුන්ට දෙවියන් වහන්සේ සමඟ සමාදාන විය හැකි මාර්ගයක් සැපයීමයි.</w:t>
      </w:r>
    </w:p>
    <w:p w14:paraId="5F472980" w14:textId="77777777" w:rsidR="00BC65CC" w:rsidRPr="009D7CF2" w:rsidRDefault="00BC65CC" w:rsidP="00BC65CC">
      <w:pPr>
        <w:pStyle w:val="ListParagraph"/>
        <w:ind w:firstLine="720"/>
        <w:jc w:val="both"/>
        <w:rPr>
          <w:rFonts w:asciiTheme="minorHAnsi" w:eastAsia="Calibri" w:hAnsiTheme="minorHAnsi" w:cstheme="minorHAnsi"/>
          <w:sz w:val="24"/>
        </w:rPr>
      </w:pPr>
      <w:r w:rsidRPr="009D7CF2">
        <w:rPr>
          <w:rFonts w:asciiTheme="minorHAnsi" w:eastAsia="Calibri" w:hAnsiTheme="minorHAnsi" w:cstheme="minorHAnsi"/>
          <w:sz w:val="24"/>
        </w:rPr>
        <w:t>T. ___ F. ___</w:t>
      </w:r>
    </w:p>
    <w:p w14:paraId="480FF295" w14:textId="77777777" w:rsidR="00BC65CC" w:rsidRPr="009D7CF2" w:rsidRDefault="00BC65CC" w:rsidP="00BC65CC">
      <w:pPr>
        <w:pStyle w:val="ListParagraph"/>
        <w:numPr>
          <w:ilvl w:val="0"/>
          <w:numId w:val="19"/>
        </w:numPr>
        <w:spacing w:after="0" w:line="240" w:lineRule="auto"/>
        <w:contextualSpacing w:val="0"/>
        <w:jc w:val="both"/>
        <w:rPr>
          <w:rFonts w:asciiTheme="minorHAnsi" w:eastAsia="Calibri" w:hAnsiTheme="minorHAnsi" w:cstheme="minorHAnsi"/>
          <w:sz w:val="24"/>
        </w:rPr>
      </w:pPr>
      <w:r w:rsidRPr="009D7CF2">
        <w:rPr>
          <w:rFonts w:asciiTheme="minorHAnsi" w:eastAsia="Calibri" w:hAnsiTheme="minorHAnsi" w:cstheme="minorHAnsi"/>
          <w:sz w:val="24"/>
        </w:rPr>
        <w:t>දෙවියන් වහන්සේගේ කැමැත්ත කරන අය පමණක් ස්වර්ගයට ඇතුල් වේ.</w:t>
      </w:r>
    </w:p>
    <w:p w14:paraId="26DA2B3A" w14:textId="77777777" w:rsidR="00BC65CC" w:rsidRPr="009D7CF2" w:rsidRDefault="00BC65CC" w:rsidP="00BC65CC">
      <w:pPr>
        <w:pStyle w:val="ListParagraph"/>
        <w:ind w:firstLine="720"/>
        <w:jc w:val="both"/>
        <w:rPr>
          <w:rFonts w:asciiTheme="minorHAnsi" w:eastAsia="Calibri" w:hAnsiTheme="minorHAnsi" w:cstheme="minorHAnsi"/>
          <w:sz w:val="24"/>
        </w:rPr>
      </w:pPr>
      <w:r w:rsidRPr="009D7CF2">
        <w:rPr>
          <w:rFonts w:asciiTheme="minorHAnsi" w:eastAsia="Calibri" w:hAnsiTheme="minorHAnsi" w:cstheme="minorHAnsi"/>
          <w:sz w:val="24"/>
        </w:rPr>
        <w:t>T. ___ F. ___</w:t>
      </w:r>
    </w:p>
    <w:p w14:paraId="1AB91588" w14:textId="77777777" w:rsidR="00BC65CC" w:rsidRPr="009D7CF2" w:rsidRDefault="00BC65CC" w:rsidP="00BC65CC">
      <w:pPr>
        <w:pStyle w:val="ListParagraph"/>
        <w:numPr>
          <w:ilvl w:val="0"/>
          <w:numId w:val="19"/>
        </w:numPr>
        <w:spacing w:after="0" w:line="240" w:lineRule="auto"/>
        <w:contextualSpacing w:val="0"/>
        <w:jc w:val="both"/>
        <w:rPr>
          <w:rFonts w:asciiTheme="minorHAnsi" w:eastAsia="Calibri" w:hAnsiTheme="minorHAnsi" w:cstheme="minorHAnsi"/>
          <w:sz w:val="24"/>
        </w:rPr>
      </w:pPr>
      <w:r w:rsidRPr="009D7CF2">
        <w:rPr>
          <w:rFonts w:asciiTheme="minorHAnsi" w:eastAsia="Calibri" w:hAnsiTheme="minorHAnsi" w:cstheme="minorHAnsi"/>
          <w:sz w:val="24"/>
        </w:rPr>
        <w:t>ශුභාරංචිය, ශුභාරංචිය තුළින් ඔහුව විශ්වාස කරන සහ කීකරු වූ අය එකමුතු වන බව යේසුස් යාච්ඤා කළේය.</w:t>
      </w:r>
    </w:p>
    <w:p w14:paraId="497BC47E" w14:textId="77777777" w:rsidR="00BC65CC" w:rsidRPr="009D7CF2" w:rsidRDefault="00BC65CC" w:rsidP="00BC65CC">
      <w:pPr>
        <w:pStyle w:val="ListParagraph"/>
        <w:ind w:left="1440"/>
        <w:jc w:val="both"/>
        <w:rPr>
          <w:rFonts w:asciiTheme="minorHAnsi" w:eastAsia="Calibri" w:hAnsiTheme="minorHAnsi" w:cstheme="minorHAnsi"/>
          <w:sz w:val="24"/>
        </w:rPr>
      </w:pPr>
      <w:r w:rsidRPr="009D7CF2">
        <w:rPr>
          <w:rFonts w:asciiTheme="minorHAnsi" w:eastAsia="Calibri" w:hAnsiTheme="minorHAnsi" w:cstheme="minorHAnsi"/>
          <w:sz w:val="24"/>
        </w:rPr>
        <w:t>T. ___ F. ___</w:t>
      </w:r>
    </w:p>
    <w:p w14:paraId="2C2DF78E" w14:textId="77777777" w:rsidR="00BC65CC" w:rsidRPr="009D7CF2" w:rsidRDefault="00BC65CC" w:rsidP="00BC65CC">
      <w:pPr>
        <w:rPr>
          <w:rFonts w:eastAsia="Calibri" w:cstheme="minorHAnsi"/>
          <w:sz w:val="24"/>
          <w:szCs w:val="24"/>
        </w:rPr>
      </w:pPr>
      <w:r w:rsidRPr="009D7CF2">
        <w:rPr>
          <w:rFonts w:eastAsia="Calibri" w:cstheme="minorHAnsi"/>
          <w:sz w:val="24"/>
          <w:szCs w:val="24"/>
        </w:rPr>
        <w:t>පාඩම 2</w:t>
      </w:r>
    </w:p>
    <w:p w14:paraId="7A7EDDFF" w14:textId="77777777" w:rsidR="00BC65CC" w:rsidRPr="009D7CF2" w:rsidRDefault="00BC65CC" w:rsidP="00BC65CC">
      <w:pPr>
        <w:jc w:val="center"/>
        <w:rPr>
          <w:rFonts w:eastAsia="Calibri" w:cstheme="minorHAnsi"/>
          <w:b/>
          <w:bCs/>
          <w:sz w:val="24"/>
          <w:szCs w:val="24"/>
        </w:rPr>
      </w:pPr>
      <w:r w:rsidRPr="009D7CF2">
        <w:rPr>
          <w:rFonts w:eastAsia="Calibri" w:cstheme="minorHAnsi"/>
          <w:b/>
          <w:bCs/>
          <w:sz w:val="24"/>
          <w:szCs w:val="24"/>
        </w:rPr>
        <w:t>පළමු කිතුනුවන්ගේ ඒකීයභාවය</w:t>
      </w:r>
    </w:p>
    <w:p w14:paraId="7017708D" w14:textId="77777777" w:rsidR="00BC65CC" w:rsidRPr="009D7CF2" w:rsidRDefault="00BC65CC" w:rsidP="00BC65CC">
      <w:pPr>
        <w:rPr>
          <w:rFonts w:eastAsia="Calibri" w:cstheme="minorHAnsi"/>
          <w:sz w:val="24"/>
          <w:szCs w:val="24"/>
        </w:rPr>
      </w:pPr>
      <w:r w:rsidRPr="009D7CF2">
        <w:rPr>
          <w:rFonts w:eastAsia="Calibri" w:cstheme="minorHAnsi"/>
          <w:sz w:val="24"/>
          <w:szCs w:val="24"/>
        </w:rPr>
        <w:t>පෙන්තකොස්ත දිනයෙන් පසුව, ක්‍රිස්තියානීන් ක්‍රිස්තුස් වහන්සේ තුළ එක් විය, නිසැකවම යොහන් 17 හි ක්‍රිස්තුස් වහන්සේගේ යාච්ඤාවේ සඳහන් එක්සත්කම.</w:t>
      </w:r>
    </w:p>
    <w:p w14:paraId="4E45C73C" w14:textId="77777777" w:rsidR="00BC65CC" w:rsidRPr="009D7CF2" w:rsidRDefault="00BC65CC" w:rsidP="00BC65CC">
      <w:pPr>
        <w:ind w:left="270" w:right="288"/>
        <w:rPr>
          <w:rFonts w:eastAsia="Calibri" w:cstheme="minorHAnsi"/>
          <w:sz w:val="24"/>
          <w:szCs w:val="24"/>
        </w:rPr>
      </w:pPr>
      <w:r w:rsidRPr="009D7CF2">
        <w:rPr>
          <w:rFonts w:eastAsia="Calibri" w:cstheme="minorHAnsi"/>
          <w:sz w:val="24"/>
          <w:szCs w:val="24"/>
        </w:rPr>
        <w:t>“සියලු ඇදහිලිවන්තයන් හදවතින් හා මනසින් එක විය. කිසිවකු තමා සතු කිසිම වස්තුවක් තමාගේ යැයි කියා නොගත් නමුත් ඔවුන් සතු සියල්ල බෙදා ගත්හ. මහත් බලයෙන්, ප්‍රේරිතයන් ජේසු සමිඳුන්ගේ නැවත නැඟිටීම ගැන දිගටම සාක්ෂි දැරූ අතර, බොහෝ කරුණාව ඔවුන් සියල්ලන් කෙරෙහි විය. ඔවුන් අතර අසරණ අය සිටියේ නැත. මක්නිසාද යත් කලින් කලට ඉඩම් හෝ නිවාස හිමි අය ඒවා විකුණා, විකිණීමෙන් මුදල් ගෙනැවිත් ප්‍රේරිතයන්ගේ පාමුල තැබූ අතර, එය ඕනෑම කෙනෙකුට අවශ්‍ය පරිදි බෙදා දුන්හ. ”(ක්‍රියා 4:32-35).</w:t>
      </w:r>
    </w:p>
    <w:p w14:paraId="65F925EE" w14:textId="77777777" w:rsidR="00BC65CC" w:rsidRPr="009D7CF2" w:rsidRDefault="00BC65CC" w:rsidP="00BC65CC">
      <w:pPr>
        <w:rPr>
          <w:rFonts w:eastAsia="Calibri" w:cstheme="minorHAnsi"/>
          <w:sz w:val="24"/>
          <w:szCs w:val="24"/>
        </w:rPr>
      </w:pPr>
      <w:r w:rsidRPr="009D7CF2">
        <w:rPr>
          <w:rFonts w:eastAsia="Calibri" w:cstheme="minorHAnsi"/>
          <w:sz w:val="24"/>
          <w:szCs w:val="24"/>
        </w:rPr>
        <w:t>පසුව තවත් බොහෝ යුදෙව්වන් විශ්වාස කර කීකරු වූ පසු, ඔවුන් තවමත් එකිනෙකාට ප්‍රේමයෙන් එක්සත්ව සිටින බව අපට පෙනේ.</w:t>
      </w:r>
    </w:p>
    <w:p w14:paraId="22311333" w14:textId="77777777" w:rsidR="00BC65CC" w:rsidRPr="009D7CF2" w:rsidRDefault="00BC65CC" w:rsidP="00BC65CC">
      <w:pPr>
        <w:ind w:left="270" w:right="288"/>
        <w:rPr>
          <w:rFonts w:eastAsia="Calibri" w:cstheme="minorHAnsi"/>
          <w:sz w:val="24"/>
          <w:szCs w:val="24"/>
        </w:rPr>
      </w:pPr>
      <w:r w:rsidRPr="009D7CF2">
        <w:rPr>
          <w:rFonts w:eastAsia="Calibri" w:cstheme="minorHAnsi"/>
          <w:sz w:val="24"/>
          <w:szCs w:val="24"/>
        </w:rPr>
        <w:t>“සියලු ඇදහිලිවන්තයන් එකට සිටි අතර සෑම දෙයක්ම පොදු විය [ඔවුන් ක්‍රිස්තුස් වහන්සේ තුළ සහ දෙවියන් වහන්සේ හා මනුෂ්‍යයන් සමඟ ඇසුරු කිරීම තුළ එක්සත් විය]. ඔවුන් සතු දේ සහ භාණ්ඩ විකුණා, ඕනෑම කෙනෙකුට අවශ්‍ය පරිදි [සහෝදර ප්‍රේමය] ලබා දුන්හ. සෑම දිනකම ඔවුන් දේවමාළිගාවේ උසාවියේදී එකට හමු විය. ඔව්හු තම නිවෙස්වල රොටි කඩා, දෙවියන් වහන්සේට ප්‍රශංසා කරමින්, සියලු මිනිසුන්ගේ ප්‍රසාදය භුක්ති විඳිමින්, ප්‍රීතියෙන් හා අවංක සිතින් [පාන් කඩමින්] එකට කෑවෝය” (ක්‍රියා 2:44-47).</w:t>
      </w:r>
    </w:p>
    <w:p w14:paraId="4FBA490B" w14:textId="77777777" w:rsidR="00BC65CC" w:rsidRPr="009D7CF2" w:rsidRDefault="00BC65CC" w:rsidP="00BC65CC">
      <w:pPr>
        <w:rPr>
          <w:rFonts w:eastAsia="Calibri" w:cstheme="minorHAnsi"/>
          <w:sz w:val="24"/>
          <w:szCs w:val="24"/>
        </w:rPr>
      </w:pPr>
      <w:r w:rsidRPr="009D7CF2">
        <w:rPr>
          <w:rFonts w:eastAsia="Calibri" w:cstheme="minorHAnsi"/>
          <w:sz w:val="24"/>
          <w:szCs w:val="24"/>
        </w:rPr>
        <w:t>නමුත් එය සැමවිටම මේ ආකාරයෙන් නොවනු ඇත. මක්නිසාද යත් ග්‍රීක ක්‍රිස්තියානි වැන්දඹුවන් (යුදෙව්වන්) නොසලකා හරින ලද බැවින් කෙටි කාලයක් තුළ, සමහර විට සති හෝ මාස කිහිපයක් ඇතුළත එක්සත්කම මැකී යන්නට පටන් ගත්තේය. ඔවුන් යුදෙව්වන් විය හැකි නමුත් යූදාහි සිට නොව හෙබ්‍රෙව් භාෂාව කතා කරන යුදෙව්වන් නොවේ:</w:t>
      </w:r>
    </w:p>
    <w:p w14:paraId="389109B5" w14:textId="77777777" w:rsidR="00BC65CC" w:rsidRPr="009D7CF2" w:rsidRDefault="00BC65CC" w:rsidP="00BC65CC">
      <w:pPr>
        <w:ind w:left="270" w:right="360"/>
        <w:rPr>
          <w:rFonts w:eastAsia="Calibri" w:cstheme="minorHAnsi"/>
          <w:sz w:val="24"/>
          <w:szCs w:val="24"/>
        </w:rPr>
      </w:pPr>
      <w:r w:rsidRPr="009D7CF2">
        <w:rPr>
          <w:rFonts w:eastAsia="Calibri" w:cstheme="minorHAnsi"/>
          <w:sz w:val="24"/>
          <w:szCs w:val="24"/>
        </w:rPr>
        <w:t>"ඒ දවස්වල ශ්‍රාවකයන්ගේ සංඛ්‍යාව වැඩි වන විට, ඔවුන් අතර සිටි ග්‍රීක යුදෙව්වන් හෙබ්‍රියානු යුදෙව්වන්ට විරුද්ධව පැමිණිලි කළේ ඔවුන්ගේ වැන්දඹුවන් දිනපතා ආහාර බෙදා හැරීමේදී නොසලකා හරින ලද බැවිනි" (ක්‍රියා 6:1).</w:t>
      </w:r>
    </w:p>
    <w:p w14:paraId="2F2E2F02" w14:textId="77777777" w:rsidR="00BC65CC" w:rsidRPr="009D7CF2" w:rsidRDefault="00BC65CC" w:rsidP="00BC65CC">
      <w:pPr>
        <w:autoSpaceDE w:val="0"/>
        <w:autoSpaceDN w:val="0"/>
        <w:adjustRightInd w:val="0"/>
        <w:rPr>
          <w:rFonts w:cstheme="minorHAnsi"/>
          <w:sz w:val="24"/>
          <w:szCs w:val="24"/>
        </w:rPr>
      </w:pPr>
      <w:r w:rsidRPr="009D7CF2">
        <w:rPr>
          <w:rFonts w:eastAsia="Calibri" w:cstheme="minorHAnsi"/>
          <w:sz w:val="24"/>
          <w:szCs w:val="24"/>
        </w:rPr>
        <w:t>විවිධ පසුබිම්වල මිනිසුන් අතර සමගිය සාක්ෂාත් කර ගැනීම සහ පවත්වා ගැනීම දුෂ්කර ය. බොහෝ අය පොදු දෙයක් ඇති විට අන් අය සමඟ ඇසුරු කිරීමට කැමැත්තක් දක්වයි; උදා: ජනවාර්ගිකත්වය, දේශපාලන හෝ ආගමික විශ්වාසය, ධනය, බලය හෝ සමාජයේ තනතුර. පොදු බැඳීම ක්‍රිස්තුස් වහන්සේ වීම නැවැත්වූ විට කොරින්තියේ එක්සත්කම හීන වී බෙදීමක් ඇති විය.</w:t>
      </w:r>
      <w:r w:rsidRPr="009D7CF2">
        <w:rPr>
          <w:rFonts w:cstheme="minorHAnsi"/>
          <w:sz w:val="24"/>
          <w:szCs w:val="24"/>
        </w:rPr>
        <w:t xml:space="preserve"> </w:t>
      </w:r>
    </w:p>
    <w:p w14:paraId="19CE39CB" w14:textId="77777777" w:rsidR="00BC65CC" w:rsidRPr="009D7CF2" w:rsidRDefault="00BC65CC" w:rsidP="00BC65CC">
      <w:pPr>
        <w:autoSpaceDE w:val="0"/>
        <w:autoSpaceDN w:val="0"/>
        <w:adjustRightInd w:val="0"/>
        <w:ind w:left="360" w:right="144"/>
        <w:rPr>
          <w:rFonts w:cstheme="minorHAnsi"/>
          <w:sz w:val="24"/>
          <w:szCs w:val="24"/>
        </w:rPr>
      </w:pPr>
      <w:r w:rsidRPr="009D7CF2">
        <w:rPr>
          <w:rFonts w:cstheme="minorHAnsi"/>
          <w:sz w:val="24"/>
          <w:szCs w:val="24"/>
        </w:rPr>
        <w:t>“මගේ සහෝදරවරුනි, ක්ලෝයිගේ පවුලේ සමහර අය මට පැහැදිලිවම කිව්වා ඔබ අතර ආරවුල් ඇති බව. මම අදහස් කරන්නේ මෙයයි: ඔබ එක් එක් කෙනා පවසන්නේ, "මම පාවුල්ට අයිති" හෝ "මා අයිති අපොල්ලොස්ගේ" හෝ "මම අයිති සීෆස්ගේ" හෝ "මම මෙසියස්ගේ" කියායි. ගැලවුම්කරු බෙදී ඇත්ද? පාවුල්ව කුරුසියේ ඇණ ගැහුවේ ඔයා වෙනුවෙන් නෙවෙයි නේද? ඔබ බව්තීස්ම වූයේ පාවුල්ගේ නාමයෙන් නොවේද? (1 කොරින්ති 1:11-13)?</w:t>
      </w:r>
    </w:p>
    <w:p w14:paraId="178BE0F6" w14:textId="77777777" w:rsidR="00BC65CC" w:rsidRPr="009D7CF2" w:rsidRDefault="00BC65CC" w:rsidP="00BC65CC">
      <w:pPr>
        <w:rPr>
          <w:rFonts w:eastAsia="Calibri" w:cstheme="minorHAnsi"/>
          <w:sz w:val="24"/>
          <w:szCs w:val="24"/>
        </w:rPr>
      </w:pPr>
      <w:r w:rsidRPr="009D7CF2">
        <w:rPr>
          <w:rFonts w:eastAsia="Calibri" w:cstheme="minorHAnsi"/>
          <w:sz w:val="24"/>
          <w:szCs w:val="24"/>
        </w:rPr>
        <w:t>ක්‍රිස්තුස් වහන්සේ තුළ සිටින අය සඳහා එක්සත්කම පදනම් විය යුත්තේ ක්‍රිස්තුස් වහන්සේ, ඔහුගේ මරණය, භූමදානය සහ නැවත නැඟිටීම මත ය. අදහස් හා අර්ථකථන මත සමගිය ඇති කළ නොහැක.</w:t>
      </w:r>
    </w:p>
    <w:p w14:paraId="6C420A64" w14:textId="77777777" w:rsidR="00BC65CC" w:rsidRPr="009D7CF2" w:rsidRDefault="00BC65CC" w:rsidP="00BC65CC">
      <w:pPr>
        <w:spacing w:after="0"/>
        <w:contextualSpacing/>
        <w:rPr>
          <w:rFonts w:eastAsia="Calibri" w:cstheme="minorHAnsi"/>
          <w:bCs/>
          <w:sz w:val="24"/>
          <w:szCs w:val="24"/>
        </w:rPr>
      </w:pPr>
      <w:r w:rsidRPr="009D7CF2">
        <w:rPr>
          <w:rFonts w:eastAsia="Calibri" w:cstheme="minorHAnsi"/>
          <w:bCs/>
          <w:sz w:val="24"/>
          <w:szCs w:val="24"/>
        </w:rPr>
        <w:t>ප්රශ්නය</w:t>
      </w:r>
    </w:p>
    <w:p w14:paraId="3C95940A" w14:textId="77777777" w:rsidR="00BC65CC" w:rsidRPr="009D7CF2" w:rsidRDefault="00BC65CC" w:rsidP="00BC65CC">
      <w:pPr>
        <w:pStyle w:val="ListParagraph"/>
        <w:numPr>
          <w:ilvl w:val="0"/>
          <w:numId w:val="20"/>
        </w:numPr>
        <w:spacing w:after="0" w:line="240" w:lineRule="auto"/>
        <w:jc w:val="both"/>
        <w:rPr>
          <w:rFonts w:asciiTheme="minorHAnsi" w:eastAsia="Calibri" w:hAnsiTheme="minorHAnsi" w:cstheme="minorHAnsi"/>
          <w:bCs/>
          <w:sz w:val="24"/>
        </w:rPr>
      </w:pPr>
      <w:r w:rsidRPr="009D7CF2">
        <w:rPr>
          <w:rFonts w:asciiTheme="minorHAnsi" w:eastAsia="Calibri" w:hAnsiTheme="minorHAnsi" w:cstheme="minorHAnsi"/>
          <w:bCs/>
          <w:sz w:val="24"/>
        </w:rPr>
        <w:t>පෙන්තකොස්ත දිනට පසු සියලු කිතුනුවන් ක්‍රිස්තුස් වහන්සේ තුළ එකමුතු වූ එක හදවතකින් සහ මනසකින් යුක්ත විය.</w:t>
      </w:r>
    </w:p>
    <w:p w14:paraId="515D2B42" w14:textId="77777777" w:rsidR="00BC65CC" w:rsidRPr="009D7CF2" w:rsidRDefault="00BC65CC" w:rsidP="00BC65CC">
      <w:pPr>
        <w:pStyle w:val="ListParagraph"/>
        <w:ind w:firstLine="720"/>
        <w:jc w:val="both"/>
        <w:rPr>
          <w:rFonts w:asciiTheme="minorHAnsi" w:eastAsia="Calibri" w:hAnsiTheme="minorHAnsi" w:cstheme="minorHAnsi"/>
          <w:bCs/>
          <w:sz w:val="24"/>
        </w:rPr>
      </w:pPr>
      <w:r w:rsidRPr="009D7CF2">
        <w:rPr>
          <w:rFonts w:asciiTheme="minorHAnsi" w:eastAsia="Calibri" w:hAnsiTheme="minorHAnsi" w:cstheme="minorHAnsi"/>
          <w:bCs/>
          <w:sz w:val="24"/>
        </w:rPr>
        <w:t>T. ___ F. ___</w:t>
      </w:r>
    </w:p>
    <w:p w14:paraId="7E5164D4" w14:textId="77777777" w:rsidR="00BC65CC" w:rsidRPr="009D7CF2" w:rsidRDefault="00BC65CC" w:rsidP="00BC65CC">
      <w:pPr>
        <w:pStyle w:val="ListParagraph"/>
        <w:numPr>
          <w:ilvl w:val="0"/>
          <w:numId w:val="20"/>
        </w:numPr>
        <w:spacing w:after="0" w:line="240" w:lineRule="auto"/>
        <w:jc w:val="both"/>
        <w:rPr>
          <w:rFonts w:asciiTheme="minorHAnsi" w:eastAsia="Calibri" w:hAnsiTheme="minorHAnsi" w:cstheme="minorHAnsi"/>
          <w:bCs/>
          <w:sz w:val="24"/>
        </w:rPr>
      </w:pPr>
      <w:r w:rsidRPr="009D7CF2">
        <w:rPr>
          <w:rFonts w:asciiTheme="minorHAnsi" w:eastAsia="Calibri" w:hAnsiTheme="minorHAnsi" w:cstheme="minorHAnsi"/>
          <w:bCs/>
          <w:sz w:val="24"/>
        </w:rPr>
        <w:t>ඔවුන්ගේ ක්‍රිස්තියානි ප්‍රේමය ප්‍රදර්ශනය වූයේ සහයෝගීතාවයෙන්, අගහිඟකම් ඇති අය සමඟ බෙදාගැනීමෙන්, එකට ආහාර ගැනීමෙන් සහ යාච්ඤාවෙන්.</w:t>
      </w:r>
    </w:p>
    <w:p w14:paraId="139621C3" w14:textId="77777777" w:rsidR="00BC65CC" w:rsidRPr="009D7CF2" w:rsidRDefault="00BC65CC" w:rsidP="00BC65CC">
      <w:pPr>
        <w:pStyle w:val="ListParagraph"/>
        <w:ind w:firstLine="720"/>
        <w:jc w:val="both"/>
        <w:rPr>
          <w:rFonts w:asciiTheme="minorHAnsi" w:eastAsia="Calibri" w:hAnsiTheme="minorHAnsi" w:cstheme="minorHAnsi"/>
          <w:bCs/>
          <w:sz w:val="24"/>
        </w:rPr>
      </w:pPr>
      <w:r w:rsidRPr="009D7CF2">
        <w:rPr>
          <w:rFonts w:asciiTheme="minorHAnsi" w:eastAsia="Calibri" w:hAnsiTheme="minorHAnsi" w:cstheme="minorHAnsi"/>
          <w:bCs/>
          <w:sz w:val="24"/>
        </w:rPr>
        <w:t>T. ___ F. ___</w:t>
      </w:r>
    </w:p>
    <w:p w14:paraId="0199FC5A" w14:textId="77777777" w:rsidR="00BC65CC" w:rsidRPr="009D7CF2" w:rsidRDefault="00BC65CC" w:rsidP="00BC65CC">
      <w:pPr>
        <w:pStyle w:val="ListParagraph"/>
        <w:numPr>
          <w:ilvl w:val="0"/>
          <w:numId w:val="20"/>
        </w:numPr>
        <w:spacing w:after="0" w:line="240" w:lineRule="auto"/>
        <w:jc w:val="both"/>
        <w:rPr>
          <w:rFonts w:asciiTheme="minorHAnsi" w:eastAsia="Calibri" w:hAnsiTheme="minorHAnsi" w:cstheme="minorHAnsi"/>
          <w:bCs/>
          <w:sz w:val="24"/>
        </w:rPr>
      </w:pPr>
      <w:r w:rsidRPr="009D7CF2">
        <w:rPr>
          <w:rFonts w:asciiTheme="minorHAnsi" w:eastAsia="Calibri" w:hAnsiTheme="minorHAnsi" w:cstheme="minorHAnsi"/>
          <w:bCs/>
          <w:sz w:val="24"/>
        </w:rPr>
        <w:t>කාලයකට පසු ග්‍රීක, හෙබ්‍රෙව් නොවන යුදෙව්වන්ට, විශේෂයෙන්ම වැන්දඹුවන්ට සැලකුවේ අඩු ගෞරවයකිනි.</w:t>
      </w:r>
    </w:p>
    <w:p w14:paraId="0B72B941" w14:textId="77777777" w:rsidR="00BC65CC" w:rsidRPr="009D7CF2" w:rsidRDefault="00BC65CC" w:rsidP="00BC65CC">
      <w:pPr>
        <w:pStyle w:val="ListParagraph"/>
        <w:ind w:firstLine="720"/>
        <w:jc w:val="both"/>
        <w:rPr>
          <w:rFonts w:asciiTheme="minorHAnsi" w:eastAsia="Calibri" w:hAnsiTheme="minorHAnsi" w:cstheme="minorHAnsi"/>
          <w:bCs/>
          <w:sz w:val="24"/>
        </w:rPr>
      </w:pPr>
      <w:r w:rsidRPr="009D7CF2">
        <w:rPr>
          <w:rFonts w:asciiTheme="minorHAnsi" w:eastAsia="Calibri" w:hAnsiTheme="minorHAnsi" w:cstheme="minorHAnsi"/>
          <w:bCs/>
          <w:sz w:val="24"/>
        </w:rPr>
        <w:t>T. ___ F. ___</w:t>
      </w:r>
    </w:p>
    <w:p w14:paraId="4B399AB3" w14:textId="77777777" w:rsidR="00BC65CC" w:rsidRPr="009D7CF2" w:rsidRDefault="00BC65CC" w:rsidP="00BC65CC">
      <w:pPr>
        <w:pStyle w:val="ListParagraph"/>
        <w:numPr>
          <w:ilvl w:val="0"/>
          <w:numId w:val="20"/>
        </w:numPr>
        <w:spacing w:after="0" w:line="240" w:lineRule="auto"/>
        <w:jc w:val="both"/>
        <w:rPr>
          <w:rFonts w:asciiTheme="minorHAnsi" w:eastAsia="Calibri" w:hAnsiTheme="minorHAnsi" w:cstheme="minorHAnsi"/>
          <w:bCs/>
          <w:sz w:val="24"/>
        </w:rPr>
      </w:pPr>
      <w:r w:rsidRPr="009D7CF2">
        <w:rPr>
          <w:rFonts w:asciiTheme="minorHAnsi" w:eastAsia="Calibri" w:hAnsiTheme="minorHAnsi" w:cstheme="minorHAnsi"/>
          <w:bCs/>
          <w:sz w:val="24"/>
        </w:rPr>
        <w:t>කොරින්ති ක්‍රිස්තියානීන් ඔවුන්ගේ අවධානය ක්‍රිස්තුස් වහන්සේගෙන් ඈත් වූ විට ඔවුන්ට ඉගැන්වූ පුද්ගලයා දෙසට බෙදී ගියේය.</w:t>
      </w:r>
    </w:p>
    <w:p w14:paraId="7BF0B12F" w14:textId="77777777" w:rsidR="00BC65CC" w:rsidRPr="009D7CF2" w:rsidRDefault="00BC65CC" w:rsidP="00BC65CC">
      <w:pPr>
        <w:pStyle w:val="ListParagraph"/>
        <w:ind w:firstLine="720"/>
        <w:jc w:val="both"/>
        <w:rPr>
          <w:rFonts w:asciiTheme="minorHAnsi" w:eastAsia="Calibri" w:hAnsiTheme="minorHAnsi" w:cstheme="minorHAnsi"/>
          <w:bCs/>
          <w:sz w:val="24"/>
        </w:rPr>
      </w:pPr>
      <w:r w:rsidRPr="009D7CF2">
        <w:rPr>
          <w:rFonts w:asciiTheme="minorHAnsi" w:eastAsia="Calibri" w:hAnsiTheme="minorHAnsi" w:cstheme="minorHAnsi"/>
          <w:bCs/>
          <w:sz w:val="24"/>
        </w:rPr>
        <w:t>T. ___ F. ___</w:t>
      </w:r>
    </w:p>
    <w:p w14:paraId="5BCA4CA9" w14:textId="77777777" w:rsidR="00BC65CC" w:rsidRPr="009D7CF2" w:rsidRDefault="00BC65CC" w:rsidP="00BC65CC">
      <w:pPr>
        <w:pStyle w:val="ListParagraph"/>
        <w:numPr>
          <w:ilvl w:val="0"/>
          <w:numId w:val="20"/>
        </w:numPr>
        <w:spacing w:after="0" w:line="240" w:lineRule="auto"/>
        <w:contextualSpacing w:val="0"/>
        <w:jc w:val="both"/>
        <w:rPr>
          <w:rFonts w:asciiTheme="minorHAnsi" w:eastAsia="Calibri" w:hAnsiTheme="minorHAnsi" w:cstheme="minorHAnsi"/>
          <w:sz w:val="24"/>
        </w:rPr>
      </w:pPr>
      <w:r w:rsidRPr="009D7CF2">
        <w:rPr>
          <w:rFonts w:asciiTheme="minorHAnsi" w:eastAsia="Calibri" w:hAnsiTheme="minorHAnsi" w:cstheme="minorHAnsi"/>
          <w:sz w:val="24"/>
        </w:rPr>
        <w:t>එකමුතුකම ක්රිස්තුස් වහන්සේ තුළ - ඔහුගේ මරණය භූමදානය සහ නැවත නැඟිටීම.</w:t>
      </w:r>
    </w:p>
    <w:p w14:paraId="7AEBE182" w14:textId="77777777" w:rsidR="00BC65CC" w:rsidRPr="009D7CF2" w:rsidRDefault="00BC65CC" w:rsidP="00BC65CC">
      <w:pPr>
        <w:pStyle w:val="ListParagraph"/>
        <w:ind w:firstLine="720"/>
        <w:jc w:val="both"/>
        <w:rPr>
          <w:rFonts w:asciiTheme="minorHAnsi" w:eastAsia="Calibri" w:hAnsiTheme="minorHAnsi" w:cstheme="minorHAnsi"/>
          <w:bCs/>
          <w:sz w:val="24"/>
        </w:rPr>
      </w:pPr>
      <w:r w:rsidRPr="009D7CF2">
        <w:rPr>
          <w:rFonts w:asciiTheme="minorHAnsi" w:eastAsia="Calibri" w:hAnsiTheme="minorHAnsi" w:cstheme="minorHAnsi"/>
          <w:bCs/>
          <w:sz w:val="24"/>
        </w:rPr>
        <w:t>T. ___ F. ___</w:t>
      </w:r>
    </w:p>
    <w:p w14:paraId="46372A91" w14:textId="77777777" w:rsidR="00BC65CC" w:rsidRPr="009D7CF2" w:rsidRDefault="00BC65CC" w:rsidP="00BC65CC">
      <w:pPr>
        <w:rPr>
          <w:rFonts w:eastAsia="Calibri" w:cstheme="minorHAnsi"/>
          <w:sz w:val="24"/>
          <w:szCs w:val="24"/>
        </w:rPr>
      </w:pPr>
      <w:r w:rsidRPr="009D7CF2">
        <w:rPr>
          <w:rFonts w:eastAsia="Calibri" w:cstheme="minorHAnsi"/>
          <w:sz w:val="24"/>
          <w:szCs w:val="24"/>
        </w:rPr>
        <w:t>පාඩම 3</w:t>
      </w:r>
    </w:p>
    <w:p w14:paraId="4D68DDB5" w14:textId="77777777" w:rsidR="00BC65CC" w:rsidRPr="009D7CF2" w:rsidRDefault="00BC65CC" w:rsidP="00BC65CC">
      <w:pPr>
        <w:jc w:val="center"/>
        <w:rPr>
          <w:rFonts w:eastAsia="Calibri" w:cstheme="minorHAnsi"/>
          <w:b/>
          <w:sz w:val="24"/>
          <w:szCs w:val="24"/>
        </w:rPr>
      </w:pPr>
      <w:r w:rsidRPr="009D7CF2">
        <w:rPr>
          <w:rFonts w:eastAsia="Calibri" w:cstheme="minorHAnsi"/>
          <w:b/>
          <w:sz w:val="24"/>
          <w:szCs w:val="24"/>
        </w:rPr>
        <w:t>අර්ථ නිරූපණයේ වෙනස්කම් සමඟ එකමුතුව</w:t>
      </w:r>
    </w:p>
    <w:p w14:paraId="4B0E4B36" w14:textId="77777777" w:rsidR="00BC65CC" w:rsidRPr="009D7CF2" w:rsidRDefault="00BC65CC" w:rsidP="00BC65CC">
      <w:pPr>
        <w:rPr>
          <w:rFonts w:eastAsia="Calibri" w:cstheme="minorHAnsi"/>
          <w:sz w:val="24"/>
          <w:szCs w:val="24"/>
        </w:rPr>
      </w:pPr>
      <w:r w:rsidRPr="009D7CF2">
        <w:rPr>
          <w:rFonts w:eastAsia="Calibri" w:cstheme="minorHAnsi"/>
          <w:sz w:val="24"/>
          <w:szCs w:val="24"/>
        </w:rPr>
        <w:t>AD 76 වෙත ආපසු ගොස් ඔබ අත්විඳින ලද ඉගැන්වීමේ අවස්ථාවක් සලකා බලන්න. ඔබ මාස 6ක බයිබල් පාඩමක් ආරම්භ කළා. අනාගත සිසුන් සියයකට වඩා පෙනී සිටිනුයේ බොහෝ දෙනා කුතුහලයෙන් සිටි නමුත් 25 ක් පන්තිය සඳහා ලියාපදිංචි විය. ඔවුන් සෑම තරාතිරමකම අය වූහ. දෙවියන්වහන්සේ සහ උන්වහන්සේගේ කැමැත්ත දැනගැනීම සඳහා මේ කිසිවක් අධ්‍යයනය කිරීමෙන් බැහැර කළ යුතුද?</w:t>
      </w: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6"/>
        <w:gridCol w:w="3623"/>
      </w:tblGrid>
      <w:tr w:rsidR="00BC65CC" w:rsidRPr="009D7CF2" w14:paraId="700B4FE2" w14:textId="77777777" w:rsidTr="00E7298C">
        <w:tc>
          <w:tcPr>
            <w:tcW w:w="1507" w:type="dxa"/>
          </w:tcPr>
          <w:p w14:paraId="7E682404" w14:textId="77777777" w:rsidR="00BC65CC" w:rsidRPr="009D7CF2" w:rsidRDefault="00BC65CC" w:rsidP="00E7298C">
            <w:pPr>
              <w:spacing w:after="0" w:line="240" w:lineRule="auto"/>
              <w:rPr>
                <w:rFonts w:eastAsia="Calibri" w:cstheme="minorHAnsi"/>
                <w:sz w:val="24"/>
                <w:szCs w:val="24"/>
              </w:rPr>
            </w:pPr>
            <w:r w:rsidRPr="009D7CF2">
              <w:rPr>
                <w:rFonts w:eastAsia="Calibri" w:cstheme="minorHAnsi"/>
                <w:sz w:val="24"/>
                <w:szCs w:val="24"/>
              </w:rPr>
              <w:t>හොරා</w:t>
            </w:r>
          </w:p>
        </w:tc>
        <w:tc>
          <w:tcPr>
            <w:tcW w:w="3623" w:type="dxa"/>
          </w:tcPr>
          <w:p w14:paraId="7C3A9FA4" w14:textId="77777777" w:rsidR="00BC65CC" w:rsidRPr="009D7CF2" w:rsidRDefault="00BC65CC" w:rsidP="00E7298C">
            <w:pPr>
              <w:spacing w:after="0" w:line="240" w:lineRule="auto"/>
              <w:ind w:left="-18"/>
              <w:rPr>
                <w:rFonts w:eastAsia="Calibri" w:cstheme="minorHAnsi"/>
                <w:sz w:val="24"/>
                <w:szCs w:val="24"/>
              </w:rPr>
            </w:pPr>
            <w:r w:rsidRPr="009D7CF2">
              <w:rPr>
                <w:rFonts w:eastAsia="Calibri" w:cstheme="minorHAnsi"/>
                <w:sz w:val="24"/>
                <w:szCs w:val="24"/>
              </w:rPr>
              <w:t>වංචාකාරයා</w:t>
            </w:r>
          </w:p>
        </w:tc>
      </w:tr>
      <w:tr w:rsidR="00BC65CC" w:rsidRPr="009D7CF2" w14:paraId="07E6A4B1" w14:textId="77777777" w:rsidTr="00E7298C">
        <w:tc>
          <w:tcPr>
            <w:tcW w:w="1507" w:type="dxa"/>
          </w:tcPr>
          <w:p w14:paraId="7D04944C" w14:textId="77777777" w:rsidR="00BC65CC" w:rsidRPr="009D7CF2" w:rsidRDefault="00BC65CC" w:rsidP="00E7298C">
            <w:pPr>
              <w:spacing w:after="0" w:line="240" w:lineRule="auto"/>
              <w:rPr>
                <w:rFonts w:eastAsia="Calibri" w:cstheme="minorHAnsi"/>
                <w:sz w:val="24"/>
                <w:szCs w:val="24"/>
              </w:rPr>
            </w:pPr>
            <w:r w:rsidRPr="009D7CF2">
              <w:rPr>
                <w:rFonts w:eastAsia="Calibri" w:cstheme="minorHAnsi"/>
                <w:sz w:val="24"/>
                <w:szCs w:val="24"/>
              </w:rPr>
              <w:t>මිනීමරුවා</w:t>
            </w:r>
          </w:p>
        </w:tc>
        <w:tc>
          <w:tcPr>
            <w:tcW w:w="3623" w:type="dxa"/>
          </w:tcPr>
          <w:p w14:paraId="33BA29E9" w14:textId="77777777" w:rsidR="00BC65CC" w:rsidRPr="009D7CF2" w:rsidRDefault="00BC65CC" w:rsidP="00E7298C">
            <w:pPr>
              <w:spacing w:after="0" w:line="240" w:lineRule="auto"/>
              <w:ind w:left="-18"/>
              <w:rPr>
                <w:rFonts w:eastAsia="Calibri" w:cstheme="minorHAnsi"/>
                <w:sz w:val="24"/>
                <w:szCs w:val="24"/>
              </w:rPr>
            </w:pPr>
            <w:r w:rsidRPr="009D7CF2">
              <w:rPr>
                <w:rFonts w:eastAsia="Calibri" w:cstheme="minorHAnsi"/>
                <w:sz w:val="24"/>
                <w:szCs w:val="24"/>
              </w:rPr>
              <w:t>කාලකන්නි (කෑදර සහ ලෝභ)</w:t>
            </w:r>
          </w:p>
        </w:tc>
      </w:tr>
      <w:tr w:rsidR="00BC65CC" w:rsidRPr="009D7CF2" w14:paraId="60375E0B" w14:textId="77777777" w:rsidTr="00E7298C">
        <w:tc>
          <w:tcPr>
            <w:tcW w:w="1507" w:type="dxa"/>
          </w:tcPr>
          <w:p w14:paraId="3648D3FF" w14:textId="77777777" w:rsidR="00BC65CC" w:rsidRPr="009D7CF2" w:rsidRDefault="00BC65CC" w:rsidP="00E7298C">
            <w:pPr>
              <w:spacing w:after="0" w:line="240" w:lineRule="auto"/>
              <w:rPr>
                <w:rFonts w:eastAsia="Calibri" w:cstheme="minorHAnsi"/>
                <w:sz w:val="24"/>
                <w:szCs w:val="24"/>
              </w:rPr>
            </w:pPr>
            <w:r w:rsidRPr="009D7CF2">
              <w:rPr>
                <w:rFonts w:eastAsia="Calibri" w:cstheme="minorHAnsi"/>
                <w:sz w:val="24"/>
                <w:szCs w:val="24"/>
              </w:rPr>
              <w:t>ගණිකාවක්</w:t>
            </w:r>
          </w:p>
        </w:tc>
        <w:tc>
          <w:tcPr>
            <w:tcW w:w="3623" w:type="dxa"/>
          </w:tcPr>
          <w:p w14:paraId="22F9B23C" w14:textId="77777777" w:rsidR="00BC65CC" w:rsidRPr="009D7CF2" w:rsidRDefault="00BC65CC" w:rsidP="00E7298C">
            <w:pPr>
              <w:spacing w:after="0" w:line="240" w:lineRule="auto"/>
              <w:rPr>
                <w:rFonts w:eastAsia="Calibri" w:cstheme="minorHAnsi"/>
                <w:sz w:val="24"/>
                <w:szCs w:val="24"/>
              </w:rPr>
            </w:pPr>
            <w:r w:rsidRPr="009D7CF2">
              <w:rPr>
                <w:rFonts w:eastAsia="Calibri" w:cstheme="minorHAnsi"/>
                <w:sz w:val="24"/>
                <w:szCs w:val="24"/>
              </w:rPr>
              <w:t>නරක කට ඇති පුද්ගලයෙක්</w:t>
            </w:r>
          </w:p>
        </w:tc>
      </w:tr>
      <w:tr w:rsidR="00BC65CC" w:rsidRPr="009D7CF2" w14:paraId="734A4B78" w14:textId="77777777" w:rsidTr="00E7298C">
        <w:tc>
          <w:tcPr>
            <w:tcW w:w="1507" w:type="dxa"/>
          </w:tcPr>
          <w:p w14:paraId="471FB951" w14:textId="77777777" w:rsidR="00BC65CC" w:rsidRPr="009D7CF2" w:rsidRDefault="00BC65CC" w:rsidP="00E7298C">
            <w:pPr>
              <w:spacing w:after="0" w:line="240" w:lineRule="auto"/>
              <w:rPr>
                <w:rFonts w:eastAsia="Calibri" w:cstheme="minorHAnsi"/>
                <w:sz w:val="24"/>
                <w:szCs w:val="24"/>
              </w:rPr>
            </w:pPr>
            <w:r w:rsidRPr="009D7CF2">
              <w:rPr>
                <w:rFonts w:eastAsia="Calibri" w:cstheme="minorHAnsi"/>
                <w:sz w:val="24"/>
                <w:szCs w:val="24"/>
              </w:rPr>
              <w:t>බොරුකාරයා</w:t>
            </w:r>
          </w:p>
        </w:tc>
        <w:tc>
          <w:tcPr>
            <w:tcW w:w="3623" w:type="dxa"/>
          </w:tcPr>
          <w:p w14:paraId="271532CB" w14:textId="77777777" w:rsidR="00BC65CC" w:rsidRPr="009D7CF2" w:rsidRDefault="00BC65CC" w:rsidP="00E7298C">
            <w:pPr>
              <w:spacing w:after="0" w:line="240" w:lineRule="auto"/>
              <w:rPr>
                <w:rFonts w:eastAsia="Calibri" w:cstheme="minorHAnsi"/>
                <w:sz w:val="24"/>
                <w:szCs w:val="24"/>
              </w:rPr>
            </w:pPr>
            <w:r w:rsidRPr="009D7CF2">
              <w:rPr>
                <w:rFonts w:eastAsia="Calibri" w:cstheme="minorHAnsi"/>
                <w:sz w:val="24"/>
                <w:szCs w:val="24"/>
              </w:rPr>
              <w:t>මළ පහර (සියල්ලන්ට ණයගැතියි)</w:t>
            </w:r>
          </w:p>
        </w:tc>
      </w:tr>
      <w:tr w:rsidR="00BC65CC" w:rsidRPr="009D7CF2" w14:paraId="08C197CD" w14:textId="77777777" w:rsidTr="00E7298C">
        <w:tc>
          <w:tcPr>
            <w:tcW w:w="1507" w:type="dxa"/>
          </w:tcPr>
          <w:p w14:paraId="043E1D81" w14:textId="77777777" w:rsidR="00BC65CC" w:rsidRPr="009D7CF2" w:rsidRDefault="00BC65CC" w:rsidP="00E7298C">
            <w:pPr>
              <w:spacing w:after="0" w:line="240" w:lineRule="auto"/>
              <w:rPr>
                <w:rFonts w:eastAsia="Calibri" w:cstheme="minorHAnsi"/>
                <w:sz w:val="24"/>
                <w:szCs w:val="24"/>
              </w:rPr>
            </w:pPr>
            <w:r w:rsidRPr="009D7CF2">
              <w:rPr>
                <w:rFonts w:eastAsia="Calibri" w:cstheme="minorHAnsi"/>
                <w:sz w:val="24"/>
                <w:szCs w:val="24"/>
              </w:rPr>
              <w:t>මත්ද්‍රව්‍යවලට ඇබ්බැහි වූවෙක්</w:t>
            </w:r>
          </w:p>
        </w:tc>
        <w:tc>
          <w:tcPr>
            <w:tcW w:w="3623" w:type="dxa"/>
          </w:tcPr>
          <w:p w14:paraId="5DFE8859" w14:textId="77777777" w:rsidR="00BC65CC" w:rsidRPr="009D7CF2" w:rsidRDefault="00BC65CC" w:rsidP="00E7298C">
            <w:pPr>
              <w:spacing w:after="0" w:line="240" w:lineRule="auto"/>
              <w:rPr>
                <w:rFonts w:eastAsia="Calibri" w:cstheme="minorHAnsi"/>
                <w:sz w:val="24"/>
                <w:szCs w:val="24"/>
              </w:rPr>
            </w:pPr>
            <w:r w:rsidRPr="009D7CF2">
              <w:rPr>
                <w:rFonts w:eastAsia="Calibri" w:cstheme="minorHAnsi"/>
                <w:sz w:val="24"/>
                <w:szCs w:val="24"/>
              </w:rPr>
              <w:t>වංක බදු එකතු කරන්නා</w:t>
            </w:r>
          </w:p>
        </w:tc>
      </w:tr>
      <w:tr w:rsidR="00BC65CC" w:rsidRPr="009D7CF2" w14:paraId="2C9E0372" w14:textId="77777777" w:rsidTr="00E7298C">
        <w:tc>
          <w:tcPr>
            <w:tcW w:w="1507" w:type="dxa"/>
          </w:tcPr>
          <w:p w14:paraId="05E9424F" w14:textId="77777777" w:rsidR="00BC65CC" w:rsidRPr="009D7CF2" w:rsidRDefault="00BC65CC" w:rsidP="00E7298C">
            <w:pPr>
              <w:spacing w:after="0" w:line="240" w:lineRule="auto"/>
              <w:rPr>
                <w:rFonts w:eastAsia="Calibri" w:cstheme="minorHAnsi"/>
                <w:sz w:val="24"/>
                <w:szCs w:val="24"/>
              </w:rPr>
            </w:pPr>
            <w:r w:rsidRPr="009D7CF2">
              <w:rPr>
                <w:rFonts w:eastAsia="Calibri" w:cstheme="minorHAnsi"/>
                <w:sz w:val="24"/>
                <w:szCs w:val="24"/>
              </w:rPr>
              <w:t>බේබද්දෙක්</w:t>
            </w:r>
          </w:p>
        </w:tc>
        <w:tc>
          <w:tcPr>
            <w:tcW w:w="3623" w:type="dxa"/>
          </w:tcPr>
          <w:p w14:paraId="60A171F7" w14:textId="77777777" w:rsidR="00BC65CC" w:rsidRPr="009D7CF2" w:rsidRDefault="00BC65CC" w:rsidP="00E7298C">
            <w:pPr>
              <w:spacing w:after="0" w:line="240" w:lineRule="auto"/>
              <w:rPr>
                <w:rFonts w:eastAsia="Calibri" w:cstheme="minorHAnsi"/>
                <w:sz w:val="24"/>
                <w:szCs w:val="24"/>
              </w:rPr>
            </w:pPr>
            <w:r w:rsidRPr="009D7CF2">
              <w:rPr>
                <w:rFonts w:eastAsia="Calibri" w:cstheme="minorHAnsi"/>
                <w:sz w:val="24"/>
                <w:szCs w:val="24"/>
              </w:rPr>
              <w:t>දික්කසාද වී නැවත විවාහ විය</w:t>
            </w:r>
          </w:p>
        </w:tc>
      </w:tr>
      <w:tr w:rsidR="00BC65CC" w:rsidRPr="009D7CF2" w14:paraId="09D2E3C6" w14:textId="77777777" w:rsidTr="00E7298C">
        <w:tc>
          <w:tcPr>
            <w:tcW w:w="1507" w:type="dxa"/>
          </w:tcPr>
          <w:p w14:paraId="44F709C6" w14:textId="77777777" w:rsidR="00BC65CC" w:rsidRPr="009D7CF2" w:rsidRDefault="00BC65CC" w:rsidP="00E7298C">
            <w:pPr>
              <w:spacing w:after="0" w:line="240" w:lineRule="auto"/>
              <w:rPr>
                <w:rFonts w:eastAsia="Calibri" w:cstheme="minorHAnsi"/>
                <w:sz w:val="24"/>
                <w:szCs w:val="24"/>
              </w:rPr>
            </w:pPr>
            <w:r w:rsidRPr="009D7CF2">
              <w:rPr>
                <w:rFonts w:eastAsia="Calibri" w:cstheme="minorHAnsi"/>
                <w:sz w:val="24"/>
                <w:szCs w:val="24"/>
              </w:rPr>
              <w:t>සමලිංගික</w:t>
            </w:r>
          </w:p>
        </w:tc>
        <w:tc>
          <w:tcPr>
            <w:tcW w:w="3623" w:type="dxa"/>
          </w:tcPr>
          <w:p w14:paraId="543ED735" w14:textId="77777777" w:rsidR="00BC65CC" w:rsidRPr="009D7CF2" w:rsidRDefault="00BC65CC" w:rsidP="00E7298C">
            <w:pPr>
              <w:spacing w:after="0" w:line="240" w:lineRule="auto"/>
              <w:rPr>
                <w:rFonts w:eastAsia="Calibri" w:cstheme="minorHAnsi"/>
                <w:sz w:val="24"/>
                <w:szCs w:val="24"/>
              </w:rPr>
            </w:pPr>
            <w:r w:rsidRPr="009D7CF2">
              <w:rPr>
                <w:rFonts w:eastAsia="Calibri" w:cstheme="minorHAnsi"/>
                <w:sz w:val="24"/>
                <w:szCs w:val="24"/>
              </w:rPr>
              <w:t>එකට ජීවත් වෙනවා, නමුත් විවාහ වුණේ නැහැ</w:t>
            </w:r>
          </w:p>
        </w:tc>
      </w:tr>
      <w:tr w:rsidR="00BC65CC" w:rsidRPr="009D7CF2" w14:paraId="2A98C3EF" w14:textId="77777777" w:rsidTr="00E7298C">
        <w:tc>
          <w:tcPr>
            <w:tcW w:w="1507" w:type="dxa"/>
          </w:tcPr>
          <w:p w14:paraId="7A78DC65" w14:textId="77777777" w:rsidR="00BC65CC" w:rsidRPr="009D7CF2" w:rsidRDefault="00BC65CC" w:rsidP="00E7298C">
            <w:pPr>
              <w:spacing w:after="0" w:line="240" w:lineRule="auto"/>
              <w:rPr>
                <w:rFonts w:eastAsia="Calibri" w:cstheme="minorHAnsi"/>
                <w:sz w:val="24"/>
                <w:szCs w:val="24"/>
              </w:rPr>
            </w:pPr>
            <w:r w:rsidRPr="009D7CF2">
              <w:rPr>
                <w:rFonts w:eastAsia="Calibri" w:cstheme="minorHAnsi"/>
                <w:sz w:val="24"/>
                <w:szCs w:val="24"/>
              </w:rPr>
              <w:t>රෝම සොල්දාදුවෙක්</w:t>
            </w:r>
          </w:p>
        </w:tc>
        <w:tc>
          <w:tcPr>
            <w:tcW w:w="3623" w:type="dxa"/>
          </w:tcPr>
          <w:p w14:paraId="09AC1B1C" w14:textId="77777777" w:rsidR="00BC65CC" w:rsidRPr="009D7CF2" w:rsidRDefault="00BC65CC" w:rsidP="00E7298C">
            <w:pPr>
              <w:spacing w:after="0" w:line="240" w:lineRule="auto"/>
              <w:rPr>
                <w:rFonts w:eastAsia="Calibri" w:cstheme="minorHAnsi"/>
                <w:sz w:val="24"/>
                <w:szCs w:val="24"/>
              </w:rPr>
            </w:pPr>
            <w:r w:rsidRPr="009D7CF2">
              <w:rPr>
                <w:rFonts w:eastAsia="Calibri" w:cstheme="minorHAnsi"/>
                <w:sz w:val="24"/>
                <w:szCs w:val="24"/>
              </w:rPr>
              <w:t>මිථ්යාදෘෂ්ටික පූජක</w:t>
            </w:r>
          </w:p>
        </w:tc>
      </w:tr>
      <w:tr w:rsidR="00BC65CC" w:rsidRPr="009D7CF2" w14:paraId="45EC5C35" w14:textId="77777777" w:rsidTr="00E7298C">
        <w:tc>
          <w:tcPr>
            <w:tcW w:w="1507" w:type="dxa"/>
          </w:tcPr>
          <w:p w14:paraId="41A17B98" w14:textId="77777777" w:rsidR="00BC65CC" w:rsidRPr="009D7CF2" w:rsidRDefault="00BC65CC" w:rsidP="00E7298C">
            <w:pPr>
              <w:spacing w:after="0" w:line="240" w:lineRule="auto"/>
              <w:rPr>
                <w:rFonts w:eastAsia="Calibri" w:cstheme="minorHAnsi"/>
                <w:sz w:val="24"/>
                <w:szCs w:val="24"/>
              </w:rPr>
            </w:pPr>
            <w:r w:rsidRPr="009D7CF2">
              <w:rPr>
                <w:rFonts w:eastAsia="Calibri" w:cstheme="minorHAnsi"/>
                <w:sz w:val="24"/>
                <w:szCs w:val="24"/>
              </w:rPr>
              <w:t>ඕපාදූප</w:t>
            </w:r>
          </w:p>
        </w:tc>
        <w:tc>
          <w:tcPr>
            <w:tcW w:w="3623" w:type="dxa"/>
          </w:tcPr>
          <w:p w14:paraId="6B0F52E7" w14:textId="77777777" w:rsidR="00BC65CC" w:rsidRPr="009D7CF2" w:rsidRDefault="00BC65CC" w:rsidP="00E7298C">
            <w:pPr>
              <w:spacing w:after="0" w:line="240" w:lineRule="auto"/>
              <w:ind w:left="72" w:hanging="72"/>
              <w:rPr>
                <w:rFonts w:eastAsia="Calibri" w:cstheme="minorHAnsi"/>
                <w:sz w:val="24"/>
                <w:szCs w:val="24"/>
              </w:rPr>
            </w:pPr>
            <w:r w:rsidRPr="009D7CF2">
              <w:rPr>
                <w:rFonts w:eastAsia="Calibri" w:cstheme="minorHAnsi"/>
                <w:sz w:val="24"/>
                <w:szCs w:val="24"/>
              </w:rPr>
              <w:t>සූනියම්කාරයා</w:t>
            </w:r>
          </w:p>
        </w:tc>
      </w:tr>
      <w:tr w:rsidR="00BC65CC" w:rsidRPr="009D7CF2" w14:paraId="1E4AABF8" w14:textId="77777777" w:rsidTr="00E7298C">
        <w:tc>
          <w:tcPr>
            <w:tcW w:w="1507" w:type="dxa"/>
          </w:tcPr>
          <w:p w14:paraId="179A3380" w14:textId="77777777" w:rsidR="00BC65CC" w:rsidRPr="009D7CF2" w:rsidRDefault="00BC65CC" w:rsidP="00E7298C">
            <w:pPr>
              <w:spacing w:after="0" w:line="240" w:lineRule="auto"/>
              <w:rPr>
                <w:rFonts w:eastAsia="Calibri" w:cstheme="minorHAnsi"/>
                <w:sz w:val="24"/>
                <w:szCs w:val="24"/>
              </w:rPr>
            </w:pPr>
            <w:r w:rsidRPr="009D7CF2">
              <w:rPr>
                <w:rFonts w:eastAsia="Calibri" w:cstheme="minorHAnsi"/>
                <w:sz w:val="24"/>
                <w:szCs w:val="24"/>
              </w:rPr>
              <w:t>අපහාස කරන්නා</w:t>
            </w:r>
          </w:p>
        </w:tc>
        <w:tc>
          <w:tcPr>
            <w:tcW w:w="3623" w:type="dxa"/>
          </w:tcPr>
          <w:p w14:paraId="11B66B9A" w14:textId="77777777" w:rsidR="00BC65CC" w:rsidRPr="009D7CF2" w:rsidRDefault="00BC65CC" w:rsidP="00E7298C">
            <w:pPr>
              <w:spacing w:after="0" w:line="240" w:lineRule="auto"/>
              <w:rPr>
                <w:rFonts w:eastAsia="Calibri" w:cstheme="minorHAnsi"/>
                <w:sz w:val="24"/>
                <w:szCs w:val="24"/>
              </w:rPr>
            </w:pPr>
            <w:r w:rsidRPr="009D7CF2">
              <w:rPr>
                <w:rFonts w:eastAsia="Calibri" w:cstheme="minorHAnsi"/>
                <w:sz w:val="24"/>
                <w:szCs w:val="24"/>
              </w:rPr>
              <w:t>අපහාස කරන්නා</w:t>
            </w:r>
          </w:p>
        </w:tc>
      </w:tr>
      <w:tr w:rsidR="00BC65CC" w:rsidRPr="009D7CF2" w14:paraId="6EBA0AB6" w14:textId="77777777" w:rsidTr="00E7298C">
        <w:tc>
          <w:tcPr>
            <w:tcW w:w="1507" w:type="dxa"/>
          </w:tcPr>
          <w:p w14:paraId="31B40556" w14:textId="77777777" w:rsidR="00BC65CC" w:rsidRPr="009D7CF2" w:rsidRDefault="00BC65CC" w:rsidP="00E7298C">
            <w:pPr>
              <w:spacing w:after="0" w:line="240" w:lineRule="auto"/>
              <w:rPr>
                <w:rFonts w:eastAsia="Calibri" w:cstheme="minorHAnsi"/>
                <w:sz w:val="24"/>
                <w:szCs w:val="24"/>
              </w:rPr>
            </w:pPr>
            <w:r w:rsidRPr="009D7CF2">
              <w:rPr>
                <w:rFonts w:eastAsia="Calibri" w:cstheme="minorHAnsi"/>
                <w:sz w:val="24"/>
                <w:szCs w:val="24"/>
              </w:rPr>
              <w:t>දූෂකයෝ</w:t>
            </w:r>
          </w:p>
        </w:tc>
        <w:tc>
          <w:tcPr>
            <w:tcW w:w="3623" w:type="dxa"/>
          </w:tcPr>
          <w:p w14:paraId="623D8F94" w14:textId="77777777" w:rsidR="00BC65CC" w:rsidRPr="009D7CF2" w:rsidRDefault="00BC65CC" w:rsidP="00E7298C">
            <w:pPr>
              <w:spacing w:after="0" w:line="240" w:lineRule="auto"/>
              <w:rPr>
                <w:rFonts w:eastAsia="Calibri" w:cstheme="minorHAnsi"/>
                <w:sz w:val="24"/>
                <w:szCs w:val="24"/>
              </w:rPr>
            </w:pPr>
            <w:r w:rsidRPr="009D7CF2">
              <w:rPr>
                <w:rFonts w:eastAsia="Calibri" w:cstheme="minorHAnsi"/>
                <w:sz w:val="24"/>
                <w:szCs w:val="24"/>
              </w:rPr>
              <w:t>අදේවවාදියෙක්</w:t>
            </w:r>
          </w:p>
        </w:tc>
      </w:tr>
      <w:tr w:rsidR="00BC65CC" w:rsidRPr="009D7CF2" w14:paraId="6273742B" w14:textId="77777777" w:rsidTr="00E7298C">
        <w:tc>
          <w:tcPr>
            <w:tcW w:w="1507" w:type="dxa"/>
          </w:tcPr>
          <w:p w14:paraId="7239E22C" w14:textId="77777777" w:rsidR="00BC65CC" w:rsidRPr="009D7CF2" w:rsidRDefault="00BC65CC" w:rsidP="00E7298C">
            <w:pPr>
              <w:spacing w:after="0" w:line="240" w:lineRule="auto"/>
              <w:rPr>
                <w:rFonts w:eastAsia="Calibri" w:cstheme="minorHAnsi"/>
                <w:sz w:val="24"/>
                <w:szCs w:val="24"/>
              </w:rPr>
            </w:pPr>
            <w:r w:rsidRPr="009D7CF2">
              <w:rPr>
                <w:rFonts w:eastAsia="Calibri" w:cstheme="minorHAnsi"/>
                <w:sz w:val="24"/>
                <w:szCs w:val="24"/>
              </w:rPr>
              <w:t>වහල් වෙළෙන්දා</w:t>
            </w:r>
          </w:p>
        </w:tc>
        <w:tc>
          <w:tcPr>
            <w:tcW w:w="3623" w:type="dxa"/>
          </w:tcPr>
          <w:p w14:paraId="31A6AE24" w14:textId="77777777" w:rsidR="00BC65CC" w:rsidRPr="009D7CF2" w:rsidRDefault="00BC65CC" w:rsidP="00E7298C">
            <w:pPr>
              <w:spacing w:after="0" w:line="240" w:lineRule="auto"/>
              <w:rPr>
                <w:rFonts w:eastAsia="Calibri" w:cstheme="minorHAnsi"/>
                <w:sz w:val="24"/>
                <w:szCs w:val="24"/>
              </w:rPr>
            </w:pPr>
            <w:r w:rsidRPr="009D7CF2">
              <w:rPr>
                <w:rFonts w:eastAsia="Calibri" w:cstheme="minorHAnsi"/>
                <w:sz w:val="24"/>
                <w:szCs w:val="24"/>
              </w:rPr>
              <w:t>යුදෙව්වෙක්</w:t>
            </w:r>
          </w:p>
        </w:tc>
      </w:tr>
    </w:tbl>
    <w:p w14:paraId="023C6E57" w14:textId="77777777" w:rsidR="00BC65CC" w:rsidRPr="009D7CF2" w:rsidRDefault="00BC65CC" w:rsidP="00BC65CC">
      <w:pPr>
        <w:spacing w:after="0"/>
        <w:rPr>
          <w:rFonts w:eastAsia="Calibri" w:cstheme="minorHAnsi"/>
          <w:sz w:val="24"/>
          <w:szCs w:val="24"/>
        </w:rPr>
      </w:pPr>
    </w:p>
    <w:p w14:paraId="6361B57A" w14:textId="77777777" w:rsidR="00BC65CC" w:rsidRPr="009D7CF2" w:rsidRDefault="00BC65CC" w:rsidP="00BC65CC">
      <w:pPr>
        <w:spacing w:after="0"/>
        <w:rPr>
          <w:rFonts w:eastAsia="Calibri" w:cstheme="minorHAnsi"/>
          <w:sz w:val="24"/>
          <w:szCs w:val="24"/>
        </w:rPr>
      </w:pPr>
      <w:r w:rsidRPr="009D7CF2">
        <w:rPr>
          <w:rFonts w:eastAsia="Calibri" w:cstheme="minorHAnsi"/>
          <w:sz w:val="24"/>
          <w:szCs w:val="24"/>
        </w:rPr>
        <w:t>ඔවුන්ගේ ගුරුවරයා ලෙස ඔබ දැන සිටියේ:</w:t>
      </w:r>
    </w:p>
    <w:p w14:paraId="367BFA2A" w14:textId="77777777" w:rsidR="00BC65CC" w:rsidRPr="009D7CF2" w:rsidRDefault="00BC65CC" w:rsidP="00BC65CC">
      <w:pPr>
        <w:numPr>
          <w:ilvl w:val="0"/>
          <w:numId w:val="6"/>
        </w:numPr>
        <w:ind w:left="540"/>
        <w:contextualSpacing/>
        <w:rPr>
          <w:rFonts w:eastAsia="Calibri" w:cstheme="minorHAnsi"/>
          <w:sz w:val="24"/>
          <w:szCs w:val="24"/>
        </w:rPr>
      </w:pPr>
      <w:r w:rsidRPr="009D7CF2">
        <w:rPr>
          <w:rFonts w:eastAsia="Calibri" w:cstheme="minorHAnsi"/>
          <w:sz w:val="24"/>
          <w:szCs w:val="24"/>
        </w:rPr>
        <w:t>ඉගැන්විය යුතු ශුභාරංචිය</w:t>
      </w:r>
    </w:p>
    <w:p w14:paraId="4D38FCDE" w14:textId="77777777" w:rsidR="00BC65CC" w:rsidRPr="009D7CF2" w:rsidRDefault="00BC65CC" w:rsidP="00BC65CC">
      <w:pPr>
        <w:numPr>
          <w:ilvl w:val="0"/>
          <w:numId w:val="6"/>
        </w:numPr>
        <w:ind w:left="540"/>
        <w:contextualSpacing/>
        <w:rPr>
          <w:rFonts w:eastAsia="Calibri" w:cstheme="minorHAnsi"/>
          <w:sz w:val="24"/>
          <w:szCs w:val="24"/>
        </w:rPr>
      </w:pPr>
      <w:r w:rsidRPr="009D7CF2">
        <w:rPr>
          <w:rFonts w:eastAsia="Calibri" w:cstheme="minorHAnsi"/>
          <w:sz w:val="24"/>
          <w:szCs w:val="24"/>
        </w:rPr>
        <w:t>දෙවියන් වහන්සේ ඔවුන්ව ක්‍රිස්තුස් වහන්සේ හා ඔහුගේ සභාව තුළ තැබීමට යමෙකු ගත යුතු ක්‍රියාමාර්ගයකි</w:t>
      </w:r>
    </w:p>
    <w:p w14:paraId="1E49A1CC" w14:textId="77777777" w:rsidR="00BC65CC" w:rsidRPr="009D7CF2" w:rsidRDefault="00BC65CC" w:rsidP="00BC65CC">
      <w:pPr>
        <w:numPr>
          <w:ilvl w:val="0"/>
          <w:numId w:val="6"/>
        </w:numPr>
        <w:ind w:left="540"/>
        <w:contextualSpacing/>
        <w:rPr>
          <w:rFonts w:eastAsia="Calibri" w:cstheme="minorHAnsi"/>
          <w:sz w:val="24"/>
          <w:szCs w:val="24"/>
        </w:rPr>
      </w:pPr>
      <w:r w:rsidRPr="009D7CF2">
        <w:rPr>
          <w:rFonts w:eastAsia="Calibri" w:cstheme="minorHAnsi"/>
          <w:sz w:val="24"/>
          <w:szCs w:val="24"/>
        </w:rPr>
        <w:t>ක්‍රිස්තුස් වහන්සේට එක්සත් වීම සහ කැපවීම යන්නෙන් අදහස් කරන්නේ කුමක්ද?</w:t>
      </w:r>
    </w:p>
    <w:p w14:paraId="09D0DE16" w14:textId="77777777" w:rsidR="00BC65CC" w:rsidRPr="009D7CF2" w:rsidRDefault="00BC65CC" w:rsidP="00BC65CC">
      <w:pPr>
        <w:ind w:left="540"/>
        <w:contextualSpacing/>
        <w:rPr>
          <w:rFonts w:eastAsia="Calibri" w:cstheme="minorHAnsi"/>
          <w:sz w:val="24"/>
          <w:szCs w:val="24"/>
        </w:rPr>
      </w:pPr>
    </w:p>
    <w:p w14:paraId="2CE4B6B4" w14:textId="77777777" w:rsidR="00BC65CC" w:rsidRPr="009D7CF2" w:rsidRDefault="00BC65CC" w:rsidP="00BC65CC">
      <w:pPr>
        <w:rPr>
          <w:rFonts w:eastAsia="Calibri" w:cstheme="minorHAnsi"/>
          <w:sz w:val="24"/>
          <w:szCs w:val="24"/>
        </w:rPr>
      </w:pPr>
      <w:r w:rsidRPr="009D7CF2">
        <w:rPr>
          <w:rFonts w:eastAsia="Calibri" w:cstheme="minorHAnsi"/>
          <w:sz w:val="24"/>
          <w:szCs w:val="24"/>
        </w:rPr>
        <w:t>අධ්‍යයනය අවසන් වන විට, සියල්ලෝම ක්‍රිස්තුස් වහන්සේට භාර දී උන් වහන්සේගේ ශරීරයට එකතු වී සිටියහ. ඔවුන් ක්‍රිස්තුස්, එකිනෙකා සහ අනෙකුත් කිතුනුවන් සමඟ ඇසුරු කරනවාද? ඔව්!</w:t>
      </w:r>
    </w:p>
    <w:p w14:paraId="5D41E085" w14:textId="77777777" w:rsidR="00BC65CC" w:rsidRPr="009D7CF2" w:rsidRDefault="00BC65CC" w:rsidP="00BC65CC">
      <w:pPr>
        <w:rPr>
          <w:rFonts w:eastAsia="Calibri" w:cstheme="minorHAnsi"/>
          <w:sz w:val="24"/>
          <w:szCs w:val="24"/>
        </w:rPr>
      </w:pPr>
      <w:r w:rsidRPr="009D7CF2">
        <w:rPr>
          <w:rFonts w:eastAsia="Calibri" w:cstheme="minorHAnsi"/>
          <w:sz w:val="24"/>
          <w:szCs w:val="24"/>
        </w:rPr>
        <w:t>වසර කිහිපයකට පසු, එක් ශිෂ්‍යයෙකුට සාමාජිකත්වය අලුත් කිරීමට අවශ්‍ය විය, ඔහු මාස ​​හයක අධ්‍යයන කාලය තුළ අත්දැකීම් ලබා ඇති අතර නැවත හමුවීමක් සැලසුම් කළේය. ඔවුන් ඔබෙන් සභාව ඇමතීමට ඉල්ලා සිටියා. ඔබ බලාපොරොත්තු වන පරිදි සමහරුන්ට සහභාගී වීමට නොහැකි විය. එක් අයෙක් මිය ගොස් ඇති අතර තවත් අයෙකු රෝම බලධාරීන් විසින් මරණයට පත් කර ඇත. පහත ලැයිස්තුගත කර ඇති ගැටළු පිළිබඳ විවිධ අවබෝධයන් හේතුවෙන් සාමාජිකත්වය පිළිබඳ ගැටළුවක් ඇති විය.</w:t>
      </w:r>
    </w:p>
    <w:p w14:paraId="434F32F2" w14:textId="77777777" w:rsidR="00BC65CC" w:rsidRPr="009D7CF2" w:rsidRDefault="00BC65CC" w:rsidP="00BC65CC">
      <w:pPr>
        <w:pStyle w:val="ListParagraph"/>
        <w:numPr>
          <w:ilvl w:val="0"/>
          <w:numId w:val="7"/>
        </w:numPr>
        <w:spacing w:after="0" w:line="240" w:lineRule="auto"/>
        <w:ind w:hanging="180"/>
        <w:contextualSpacing w:val="0"/>
        <w:jc w:val="both"/>
        <w:rPr>
          <w:rFonts w:asciiTheme="minorHAnsi" w:eastAsia="Calibri" w:hAnsiTheme="minorHAnsi" w:cstheme="minorHAnsi"/>
          <w:sz w:val="24"/>
        </w:rPr>
      </w:pPr>
      <w:r w:rsidRPr="009D7CF2">
        <w:rPr>
          <w:rFonts w:asciiTheme="minorHAnsi" w:eastAsia="Calibri" w:hAnsiTheme="minorHAnsi" w:cstheme="minorHAnsi"/>
          <w:sz w:val="24"/>
        </w:rPr>
        <w:t>එක් අයෙක් ඔහුගේ පැරණි සමලිංගික ජීවන රටාවට නැවත පැමිණ ඇත</w:t>
      </w:r>
    </w:p>
    <w:p w14:paraId="50624594" w14:textId="77777777" w:rsidR="00BC65CC" w:rsidRPr="009D7CF2" w:rsidRDefault="00BC65CC" w:rsidP="00BC65CC">
      <w:pPr>
        <w:numPr>
          <w:ilvl w:val="0"/>
          <w:numId w:val="7"/>
        </w:numPr>
        <w:ind w:hanging="180"/>
        <w:contextualSpacing/>
        <w:rPr>
          <w:rFonts w:eastAsia="Calibri" w:cstheme="minorHAnsi"/>
          <w:sz w:val="24"/>
          <w:szCs w:val="24"/>
        </w:rPr>
      </w:pPr>
      <w:r w:rsidRPr="009D7CF2">
        <w:rPr>
          <w:rFonts w:eastAsia="Calibri" w:cstheme="minorHAnsi"/>
          <w:sz w:val="24"/>
          <w:szCs w:val="24"/>
        </w:rPr>
        <w:t>එක් අයකු වාර්තා කළේ ඔහු ඉතා ආබාධිත වූ තම සහෝදරයාට ඔහුව ගිල්විය හැකි යැයි නොසිතූ නිසා ඔවුන් ඔහුට බව්තීස්මය කියා වතුර වත් කළ බවයි.</w:t>
      </w:r>
    </w:p>
    <w:p w14:paraId="65142C89" w14:textId="77777777" w:rsidR="00BC65CC" w:rsidRPr="009D7CF2" w:rsidRDefault="00BC65CC" w:rsidP="00BC65CC">
      <w:pPr>
        <w:numPr>
          <w:ilvl w:val="0"/>
          <w:numId w:val="7"/>
        </w:numPr>
        <w:ind w:hanging="180"/>
        <w:contextualSpacing/>
        <w:rPr>
          <w:rFonts w:eastAsia="Calibri" w:cstheme="minorHAnsi"/>
          <w:sz w:val="24"/>
          <w:szCs w:val="24"/>
        </w:rPr>
      </w:pPr>
      <w:r w:rsidRPr="009D7CF2">
        <w:rPr>
          <w:rFonts w:eastAsia="Calibri" w:cstheme="minorHAnsi"/>
          <w:sz w:val="24"/>
          <w:szCs w:val="24"/>
        </w:rPr>
        <w:t>යාච්ඤා කරන විට ශුද්ධ වූ දෑත් දෙවියන් වහන්සේ වෙතට එසවිය යුතු බවට දෙදෙනෙක් නිගමනය කර ඇත.</w:t>
      </w:r>
    </w:p>
    <w:p w14:paraId="51FD6194" w14:textId="77777777" w:rsidR="00BC65CC" w:rsidRPr="009D7CF2" w:rsidRDefault="00BC65CC" w:rsidP="00BC65CC">
      <w:pPr>
        <w:numPr>
          <w:ilvl w:val="0"/>
          <w:numId w:val="7"/>
        </w:numPr>
        <w:ind w:hanging="180"/>
        <w:contextualSpacing/>
        <w:rPr>
          <w:rFonts w:eastAsia="Calibri" w:cstheme="minorHAnsi"/>
          <w:sz w:val="24"/>
          <w:szCs w:val="24"/>
        </w:rPr>
      </w:pPr>
      <w:r w:rsidRPr="009D7CF2">
        <w:rPr>
          <w:rFonts w:eastAsia="Calibri" w:cstheme="minorHAnsi"/>
          <w:sz w:val="24"/>
          <w:szCs w:val="24"/>
        </w:rPr>
        <w:t>එක් අයෙක් තම බිරිඳ දික්කසාද කළේ ඇය විවාහ ගිවිසුම කඩ කිරීමට කිසිවක් නොකළත් ය.</w:t>
      </w:r>
    </w:p>
    <w:p w14:paraId="0095547E" w14:textId="77777777" w:rsidR="00BC65CC" w:rsidRPr="009D7CF2" w:rsidRDefault="00BC65CC" w:rsidP="00BC65CC">
      <w:pPr>
        <w:numPr>
          <w:ilvl w:val="0"/>
          <w:numId w:val="7"/>
        </w:numPr>
        <w:ind w:hanging="180"/>
        <w:contextualSpacing/>
        <w:rPr>
          <w:rFonts w:eastAsia="Calibri" w:cstheme="minorHAnsi"/>
          <w:sz w:val="24"/>
          <w:szCs w:val="24"/>
        </w:rPr>
      </w:pPr>
      <w:r w:rsidRPr="009D7CF2">
        <w:rPr>
          <w:rFonts w:eastAsia="Calibri" w:cstheme="minorHAnsi"/>
          <w:sz w:val="24"/>
          <w:szCs w:val="24"/>
        </w:rPr>
        <w:t>පීඩා කිරීමේ හැකියාව නිසා ක්‍රිස්තුස් වහන්සේගේ ශරීරය සමඟ එක්රැස් වීම අනවශ්‍ය යැයි කෙනෙක් සිතුවා.</w:t>
      </w:r>
    </w:p>
    <w:p w14:paraId="7BD7248F" w14:textId="77777777" w:rsidR="00BC65CC" w:rsidRPr="009D7CF2" w:rsidRDefault="00BC65CC" w:rsidP="00BC65CC">
      <w:pPr>
        <w:numPr>
          <w:ilvl w:val="0"/>
          <w:numId w:val="7"/>
        </w:numPr>
        <w:ind w:hanging="180"/>
        <w:contextualSpacing/>
        <w:rPr>
          <w:rFonts w:eastAsia="Calibri" w:cstheme="minorHAnsi"/>
          <w:sz w:val="24"/>
          <w:szCs w:val="24"/>
        </w:rPr>
      </w:pPr>
      <w:r w:rsidRPr="009D7CF2">
        <w:rPr>
          <w:rFonts w:eastAsia="Calibri" w:cstheme="minorHAnsi"/>
          <w:sz w:val="24"/>
          <w:szCs w:val="24"/>
        </w:rPr>
        <w:t>එක්රැස්වීම් කිහිපයක් ඉරිදාට අමතරව සතිය තුළ ස්වාමීන්ගේ රාත්‍රී භෝජනය ගත්හ.</w:t>
      </w:r>
    </w:p>
    <w:p w14:paraId="07A28A66" w14:textId="77777777" w:rsidR="00BC65CC" w:rsidRPr="009D7CF2" w:rsidRDefault="00BC65CC" w:rsidP="00BC65CC">
      <w:pPr>
        <w:contextualSpacing/>
        <w:rPr>
          <w:rFonts w:eastAsia="Calibri" w:cstheme="minorHAnsi"/>
          <w:sz w:val="24"/>
          <w:szCs w:val="24"/>
        </w:rPr>
      </w:pPr>
    </w:p>
    <w:p w14:paraId="01A4213B" w14:textId="77777777" w:rsidR="00BC65CC" w:rsidRPr="009D7CF2" w:rsidRDefault="00BC65CC" w:rsidP="00BC65CC">
      <w:pPr>
        <w:contextualSpacing/>
        <w:rPr>
          <w:rFonts w:eastAsia="Calibri" w:cstheme="minorHAnsi"/>
          <w:sz w:val="24"/>
          <w:szCs w:val="24"/>
        </w:rPr>
      </w:pPr>
      <w:r w:rsidRPr="009D7CF2">
        <w:rPr>
          <w:rFonts w:eastAsia="Calibri" w:cstheme="minorHAnsi"/>
          <w:sz w:val="24"/>
          <w:szCs w:val="24"/>
        </w:rPr>
        <w:t>ඔවුන් සියල්ලන්ම තවමත් ක්‍රිස්තුස් වහන්සේ තුළ සහ එකිනෙකා සමඟ ඔවුන්ගේ හවුල්කාරිත්වය තුළ එක්සත්ද? ඔවුන්ගේ කිසියම් ක්‍රියාවක් පුද්ගලික අර්ථකථන මත පදනම් වූ ක්‍රිස්තුස් වහන්සේගේ ශරීරය තුළ අන්‍යයන් මත බැඳී තිබේද නැතහොත් ඒවා විවිධ මතවාද පමණක්ද? එවැනි විවිධත්වයක් ඇති කණ්ඩායමක් එක්සත්ව සිටිය හැක්කේ කෙසේද?</w:t>
      </w:r>
    </w:p>
    <w:p w14:paraId="109B946D" w14:textId="77777777" w:rsidR="00BC65CC" w:rsidRPr="009D7CF2" w:rsidRDefault="00BC65CC" w:rsidP="00BC65CC">
      <w:pPr>
        <w:contextualSpacing/>
        <w:rPr>
          <w:rFonts w:eastAsia="Calibri" w:cstheme="minorHAnsi"/>
          <w:sz w:val="24"/>
          <w:szCs w:val="24"/>
        </w:rPr>
      </w:pPr>
    </w:p>
    <w:p w14:paraId="3B99D1B9" w14:textId="77777777" w:rsidR="00BC65CC" w:rsidRPr="009D7CF2" w:rsidRDefault="00BC65CC" w:rsidP="00BC65CC">
      <w:pPr>
        <w:spacing w:after="240"/>
        <w:rPr>
          <w:rFonts w:eastAsia="Calibri" w:cstheme="minorHAnsi"/>
          <w:sz w:val="24"/>
          <w:szCs w:val="24"/>
        </w:rPr>
      </w:pPr>
      <w:r w:rsidRPr="009D7CF2">
        <w:rPr>
          <w:rFonts w:eastAsia="Calibri" w:cstheme="minorHAnsi"/>
          <w:sz w:val="24"/>
          <w:szCs w:val="24"/>
        </w:rPr>
        <w:t>එකමුතුකම ඇති කළ හැක්කේ කරුණු මත මිස කෙනෙකුගේ අදහස් හෝ අර්ථකථන ඉගැන්වීම් මත නොවේ. කරුණු ඇති වූ දේවල් බැවින් ඉගැන්වීම් කරුණු නොවේ. ඉගැන්වීම් යනු අවබෝධය පිළිබඳ අර්ථ නිරූපණයකි. ප්රේරිතයන්ගේ උපදෙස් දේවානුභාවයෙන් විය - මිනිසාගේ ඉගැන්වීම් නොවේ. බයිබලයේ ඉගැන්වීම් තේරුම් ගැනීමට මිනිසා දරන උත්සාහයේ දී ඔහු ඔහුගේ බුද්ධිමය හැකියාව, දැනුම සහ අභිලාෂය මත පදනම්ව අර්ථකථනයක් සාදයි.</w:t>
      </w:r>
    </w:p>
    <w:p w14:paraId="170F670F" w14:textId="77777777" w:rsidR="00BC65CC" w:rsidRPr="009D7CF2" w:rsidRDefault="00BC65CC" w:rsidP="00BC65CC">
      <w:pPr>
        <w:rPr>
          <w:rFonts w:eastAsia="Calibri" w:cstheme="minorHAnsi"/>
          <w:sz w:val="24"/>
          <w:szCs w:val="24"/>
        </w:rPr>
      </w:pPr>
      <w:r w:rsidRPr="009D7CF2">
        <w:rPr>
          <w:rFonts w:eastAsia="Calibri" w:cstheme="minorHAnsi"/>
          <w:sz w:val="24"/>
          <w:szCs w:val="24"/>
        </w:rPr>
        <w:t>පාවුල් එපීසයේ වැඩිමහල්ලන්ට අනතුරු ඇඟවීය, වෘකයන්ගෙන් ආරක්ෂා කරන රැළේ මුරකරුවන් [ආනුභාව ලත් උපදෙස්වලට පටහැනිව උගන්වන මිනිසුන්] රැළ විනාශ කිරීමේ චේතනාවෙන්, ඇදහිලිවන්තයන්ගේ සමීප ප්‍රජාව තුළ ක්‍රිස්තුස් සහ ඔහුගේ ශරීරය නොව මිනිසුන් තමන් වෙතට ඇද ගැනීමට පටන් ගනී. ඇදහිලිවන්තයන්ගේ.</w:t>
      </w:r>
    </w:p>
    <w:p w14:paraId="44F17920" w14:textId="77777777" w:rsidR="00BC65CC" w:rsidRPr="009D7CF2" w:rsidRDefault="00BC65CC" w:rsidP="00BC65CC">
      <w:pPr>
        <w:spacing w:after="240"/>
        <w:ind w:left="180" w:right="180"/>
        <w:rPr>
          <w:rFonts w:eastAsia="Calibri" w:cstheme="minorHAnsi"/>
          <w:sz w:val="24"/>
          <w:szCs w:val="24"/>
        </w:rPr>
      </w:pPr>
      <w:r w:rsidRPr="009D7CF2">
        <w:rPr>
          <w:rFonts w:eastAsia="Calibri" w:cstheme="minorHAnsi"/>
          <w:sz w:val="24"/>
          <w:szCs w:val="24"/>
        </w:rPr>
        <w:t>“ඔහු තම ලෙයින් මිල දී ගත් දෙවිගේ සභාවේ එඬේරුන් වන්න. මා ගිය පසු, ම්ලේච්ඡ වෘකයෝ ඔබ අතරට [ක්‍රිස්තියානීන් මෙන් හෝ මවාපාමින්] පැමිණෙන බවත් රැළ ඉතිරි නොකරන බවත් මම දනිමි. ඔබේම සංඛ්‍යාවෙන් [වැඩිහිටියන්ගෙන්] පවා මිනිසුන් නැඟිට, ගෝලයන් ඔවුන් පසුපස ඇද ගැනීමට [ඔවුන්ගේ අර්ථ නිරූපණයන් ඉගැන්වීමෙන්] සත්‍යය විකෘති කරනු ඇත. එබැවින් ඔබ පරිස්සම් වන්න [ඔබේ ඔරලෝසුව හොඳ වාක්‍යයක් ලෙස තබා ගන්න]!” (ක්‍රියා 20:28-31)</w:t>
      </w:r>
    </w:p>
    <w:p w14:paraId="7EC08FD2" w14:textId="77777777" w:rsidR="00BC65CC" w:rsidRPr="009D7CF2" w:rsidRDefault="00BC65CC" w:rsidP="00BC65CC">
      <w:pPr>
        <w:spacing w:after="240"/>
        <w:ind w:right="180"/>
        <w:rPr>
          <w:rFonts w:eastAsia="Calibri" w:cstheme="minorHAnsi"/>
          <w:sz w:val="24"/>
          <w:szCs w:val="24"/>
        </w:rPr>
      </w:pPr>
      <w:r w:rsidRPr="009D7CF2">
        <w:rPr>
          <w:rFonts w:eastAsia="Calibri" w:cstheme="minorHAnsi"/>
          <w:sz w:val="24"/>
          <w:szCs w:val="24"/>
        </w:rPr>
        <w:t>පාවුල් ටයිටස්ට ද උපදෙස් දුන්නේ “මක්නිසාද අකීකරු, හිස් කතා කරන්නන් සහ රැවටිලිකාරයන් බොහෝ දෙනෙක් සිටිති, විශේෂයෙන් චර්මච්ඡේදනය කරන්නන් [යුදෙව්වන්]. ඔවුන් නිශ්ශබ්ද කළ යුතුය, මන්ද ඔවුන් ඉගැන්විය යුතු නැති දේ නින්දිත ලාභ සඳහා උගන්වමින් මුළු පවුලම අවුල් කරන බැවිනි" (තීතස් 1:10-11).</w:t>
      </w:r>
    </w:p>
    <w:p w14:paraId="3C5A6B44" w14:textId="77777777" w:rsidR="00BC65CC" w:rsidRPr="009D7CF2" w:rsidRDefault="00BC65CC" w:rsidP="00BC65CC">
      <w:pPr>
        <w:rPr>
          <w:rFonts w:eastAsia="Calibri" w:cstheme="minorHAnsi"/>
          <w:sz w:val="24"/>
          <w:szCs w:val="24"/>
        </w:rPr>
      </w:pPr>
      <w:r w:rsidRPr="009D7CF2">
        <w:rPr>
          <w:rFonts w:eastAsia="Calibri" w:cstheme="minorHAnsi"/>
          <w:sz w:val="24"/>
          <w:szCs w:val="24"/>
        </w:rPr>
        <w:t>පේතෘස් සියලුම කිතුනුවන්ට අනතුරු ඇඟවීමක් කළේය</w:t>
      </w:r>
    </w:p>
    <w:p w14:paraId="73D1F2D5" w14:textId="77777777" w:rsidR="00BC65CC" w:rsidRPr="009D7CF2" w:rsidRDefault="00BC65CC" w:rsidP="00BC65CC">
      <w:pPr>
        <w:tabs>
          <w:tab w:val="left" w:pos="180"/>
        </w:tabs>
        <w:ind w:left="180" w:right="180"/>
        <w:rPr>
          <w:rFonts w:eastAsia="Calibri" w:cstheme="minorHAnsi"/>
          <w:sz w:val="24"/>
          <w:szCs w:val="24"/>
        </w:rPr>
      </w:pPr>
      <w:r w:rsidRPr="009D7CF2">
        <w:rPr>
          <w:rFonts w:eastAsia="Calibri" w:cstheme="minorHAnsi"/>
          <w:sz w:val="24"/>
          <w:szCs w:val="24"/>
        </w:rPr>
        <w:t>“ඔබ අතරේ බොරු ගුරුවරු සිටින්නාක් මෙන් මිනිසුන් අතරේ බොරු අනාගතවක්තෘවරුද සිටියහ. ඔවුන් [ඔවුන්ගේ පෞද්ගලික අර්ථකථන සහිත ආධ්‍යාත්මික වෘකයන්] තමන්ව මිල දී ගත් පරමාධිපති ස්වාමින් වහන්සේ පවා ප්‍රතික්ෂේප කරමින් [සමහර විට ජේසුස් වහන්සේ මනුෂ්‍යයෙක් නොව ප්‍රාතිහාර්යයක් නිසා උන් වහන්සේගේ වන්දිගෙවීමේ පූජාව අවලංගු කරන ප්‍රාතිහාර්යයක්] - විනාශකාරී මිථ්‍යාදෘෂ්ටීන් රහසේ හඳුන්වා දෙනු ඇත. බොහෝ අය ඔවුන්ගේ නින්දිත මාර්ග අනුගමනය කර සත්‍යයේ මාර්ගය අපකීර්තියට පත් කරනු ඇත. ඔවුන්ගේ තණ්හාව නිසා මෙම [ආශාව හෝ මුදල්, බලය සහ කීර්තිය] ගුරුවරුන් ඔවුන් විසින් සාදන ලද [ඔවුන්ගේම අර්ථකථන] කථාවලින් ඔබව සූරාකනු ඇත. ”(2 පේතෘස් 2:1-3).</w:t>
      </w:r>
    </w:p>
    <w:p w14:paraId="585DBB21" w14:textId="77777777" w:rsidR="00BC65CC" w:rsidRPr="009D7CF2" w:rsidRDefault="00BC65CC" w:rsidP="00BC65CC">
      <w:pPr>
        <w:tabs>
          <w:tab w:val="left" w:pos="180"/>
        </w:tabs>
        <w:spacing w:after="0"/>
        <w:ind w:left="180" w:right="180"/>
        <w:rPr>
          <w:rFonts w:eastAsia="Calibri" w:cstheme="minorHAnsi"/>
          <w:sz w:val="24"/>
          <w:szCs w:val="24"/>
        </w:rPr>
      </w:pPr>
      <w:r w:rsidRPr="009D7CF2">
        <w:rPr>
          <w:rFonts w:eastAsia="Calibri" w:cstheme="minorHAnsi"/>
          <w:sz w:val="24"/>
          <w:szCs w:val="24"/>
        </w:rPr>
        <w:t>ප්රශ්නය</w:t>
      </w:r>
    </w:p>
    <w:p w14:paraId="1EE0D49B" w14:textId="77777777" w:rsidR="00BC65CC" w:rsidRPr="009D7CF2" w:rsidRDefault="00BC65CC" w:rsidP="00BC65CC">
      <w:pPr>
        <w:pStyle w:val="ListParagraph"/>
        <w:numPr>
          <w:ilvl w:val="0"/>
          <w:numId w:val="30"/>
        </w:numPr>
        <w:spacing w:after="0" w:line="240" w:lineRule="auto"/>
        <w:jc w:val="both"/>
        <w:rPr>
          <w:rFonts w:asciiTheme="minorHAnsi" w:eastAsia="Calibri" w:hAnsiTheme="minorHAnsi" w:cstheme="minorHAnsi"/>
          <w:bCs/>
          <w:sz w:val="24"/>
        </w:rPr>
      </w:pPr>
      <w:r w:rsidRPr="009D7CF2">
        <w:rPr>
          <w:rFonts w:asciiTheme="minorHAnsi" w:eastAsia="Calibri" w:hAnsiTheme="minorHAnsi" w:cstheme="minorHAnsi"/>
          <w:bCs/>
          <w:sz w:val="24"/>
        </w:rPr>
        <w:t>පුද්ගලික ලාභ ප්‍රයෝජන තකා උගන්වන බොරු ගුරුවරු සිටිනු ඇත.</w:t>
      </w:r>
    </w:p>
    <w:p w14:paraId="3248FC33" w14:textId="77777777" w:rsidR="00BC65CC" w:rsidRPr="009D7CF2" w:rsidRDefault="00BC65CC" w:rsidP="00BC65CC">
      <w:pPr>
        <w:pStyle w:val="ListParagraph"/>
        <w:ind w:firstLine="720"/>
        <w:jc w:val="both"/>
        <w:rPr>
          <w:rFonts w:asciiTheme="minorHAnsi" w:eastAsia="Calibri" w:hAnsiTheme="minorHAnsi" w:cstheme="minorHAnsi"/>
          <w:bCs/>
          <w:sz w:val="24"/>
        </w:rPr>
      </w:pPr>
      <w:r w:rsidRPr="009D7CF2">
        <w:rPr>
          <w:rFonts w:asciiTheme="minorHAnsi" w:eastAsia="Calibri" w:hAnsiTheme="minorHAnsi" w:cstheme="minorHAnsi"/>
          <w:bCs/>
          <w:sz w:val="24"/>
        </w:rPr>
        <w:t>T. ___ F. ___</w:t>
      </w:r>
    </w:p>
    <w:p w14:paraId="35000BB7" w14:textId="77777777" w:rsidR="00BC65CC" w:rsidRPr="009D7CF2" w:rsidRDefault="00BC65CC" w:rsidP="00BC65CC">
      <w:pPr>
        <w:pStyle w:val="ListParagraph"/>
        <w:numPr>
          <w:ilvl w:val="0"/>
          <w:numId w:val="30"/>
        </w:numPr>
        <w:spacing w:after="0" w:line="240" w:lineRule="auto"/>
        <w:jc w:val="both"/>
        <w:rPr>
          <w:rFonts w:asciiTheme="minorHAnsi" w:eastAsia="Calibri" w:hAnsiTheme="minorHAnsi" w:cstheme="minorHAnsi"/>
          <w:bCs/>
          <w:sz w:val="24"/>
        </w:rPr>
      </w:pPr>
      <w:r w:rsidRPr="009D7CF2">
        <w:rPr>
          <w:rFonts w:asciiTheme="minorHAnsi" w:eastAsia="Calibri" w:hAnsiTheme="minorHAnsi" w:cstheme="minorHAnsi"/>
          <w:bCs/>
          <w:sz w:val="24"/>
        </w:rPr>
        <w:t>මතය සහ අර්ථ නිරූපණය මත කිතුනුවන් අතර සමගිය සාක්ෂාත් කරගත හැකිය.</w:t>
      </w:r>
    </w:p>
    <w:p w14:paraId="5DCE477E" w14:textId="77777777" w:rsidR="00BC65CC" w:rsidRPr="009D7CF2" w:rsidRDefault="00BC65CC" w:rsidP="00BC65CC">
      <w:pPr>
        <w:pStyle w:val="ListParagraph"/>
        <w:ind w:firstLine="720"/>
        <w:jc w:val="both"/>
        <w:rPr>
          <w:rFonts w:asciiTheme="minorHAnsi" w:eastAsia="Calibri" w:hAnsiTheme="minorHAnsi" w:cstheme="minorHAnsi"/>
          <w:bCs/>
          <w:sz w:val="24"/>
        </w:rPr>
      </w:pPr>
      <w:r w:rsidRPr="009D7CF2">
        <w:rPr>
          <w:rFonts w:asciiTheme="minorHAnsi" w:eastAsia="Calibri" w:hAnsiTheme="minorHAnsi" w:cstheme="minorHAnsi"/>
          <w:bCs/>
          <w:sz w:val="24"/>
        </w:rPr>
        <w:t>T. ___ F. ___</w:t>
      </w:r>
    </w:p>
    <w:p w14:paraId="4D9988B6" w14:textId="77777777" w:rsidR="00BC65CC" w:rsidRPr="009D7CF2" w:rsidRDefault="00BC65CC" w:rsidP="00BC65CC">
      <w:pPr>
        <w:pStyle w:val="ListParagraph"/>
        <w:numPr>
          <w:ilvl w:val="0"/>
          <w:numId w:val="30"/>
        </w:numPr>
        <w:spacing w:after="0" w:line="240" w:lineRule="auto"/>
        <w:jc w:val="both"/>
        <w:rPr>
          <w:rFonts w:asciiTheme="minorHAnsi" w:eastAsia="Calibri" w:hAnsiTheme="minorHAnsi" w:cstheme="minorHAnsi"/>
          <w:bCs/>
          <w:sz w:val="24"/>
        </w:rPr>
      </w:pPr>
      <w:r w:rsidRPr="009D7CF2">
        <w:rPr>
          <w:rFonts w:asciiTheme="minorHAnsi" w:eastAsia="Calibri" w:hAnsiTheme="minorHAnsi" w:cstheme="minorHAnsi"/>
          <w:bCs/>
          <w:sz w:val="24"/>
        </w:rPr>
        <w:t>සමහර අය තමන්ට ලැබිය හැකි මුදලට උගන්වන්නේ ක්‍රිස්තුස් වහන්සේ සදාකාල ජීවනයට යන මාර්ගය බව ඔවුන්ගේ විශ්වාසයෙන් නොවේ.</w:t>
      </w:r>
    </w:p>
    <w:p w14:paraId="161E8317" w14:textId="77777777" w:rsidR="00BC65CC" w:rsidRPr="009D7CF2" w:rsidRDefault="00BC65CC" w:rsidP="00BC65CC">
      <w:pPr>
        <w:pStyle w:val="ListParagraph"/>
        <w:ind w:firstLine="720"/>
        <w:jc w:val="both"/>
        <w:rPr>
          <w:rFonts w:asciiTheme="minorHAnsi" w:eastAsia="Calibri" w:hAnsiTheme="minorHAnsi" w:cstheme="minorHAnsi"/>
          <w:bCs/>
          <w:sz w:val="24"/>
        </w:rPr>
      </w:pPr>
      <w:r w:rsidRPr="009D7CF2">
        <w:rPr>
          <w:rFonts w:asciiTheme="minorHAnsi" w:eastAsia="Calibri" w:hAnsiTheme="minorHAnsi" w:cstheme="minorHAnsi"/>
          <w:bCs/>
          <w:sz w:val="24"/>
        </w:rPr>
        <w:t>T. ___ F. ___</w:t>
      </w:r>
    </w:p>
    <w:p w14:paraId="2B97BC15" w14:textId="77777777" w:rsidR="00BC65CC" w:rsidRPr="009D7CF2" w:rsidRDefault="00BC65CC" w:rsidP="00BC65CC">
      <w:pPr>
        <w:pStyle w:val="ListParagraph"/>
        <w:numPr>
          <w:ilvl w:val="0"/>
          <w:numId w:val="30"/>
        </w:numPr>
        <w:spacing w:after="0" w:line="240" w:lineRule="auto"/>
        <w:jc w:val="both"/>
        <w:rPr>
          <w:rFonts w:asciiTheme="minorHAnsi" w:eastAsia="Calibri" w:hAnsiTheme="minorHAnsi" w:cstheme="minorHAnsi"/>
          <w:bCs/>
          <w:sz w:val="24"/>
        </w:rPr>
      </w:pPr>
      <w:r w:rsidRPr="009D7CF2">
        <w:rPr>
          <w:rFonts w:asciiTheme="minorHAnsi" w:eastAsia="Calibri" w:hAnsiTheme="minorHAnsi" w:cstheme="minorHAnsi"/>
          <w:bCs/>
          <w:sz w:val="24"/>
        </w:rPr>
        <w:t>එඬේරුන් යනු වචනය දැන ගැනීම සහ බොරු ගුරුවරුන්ගේ ඉගැන්වීම්වලට එරෙහිව කිතුනු රැළ ආරක්ෂා කිරීම, "වෘකයන්".</w:t>
      </w:r>
    </w:p>
    <w:p w14:paraId="77174A57" w14:textId="77777777" w:rsidR="00BC65CC" w:rsidRPr="009D7CF2" w:rsidRDefault="00BC65CC" w:rsidP="00BC65CC">
      <w:pPr>
        <w:pStyle w:val="ListParagraph"/>
        <w:ind w:firstLine="720"/>
        <w:jc w:val="both"/>
        <w:rPr>
          <w:rFonts w:asciiTheme="minorHAnsi" w:eastAsia="Calibri" w:hAnsiTheme="minorHAnsi" w:cstheme="minorHAnsi"/>
          <w:bCs/>
          <w:sz w:val="24"/>
        </w:rPr>
      </w:pPr>
      <w:r w:rsidRPr="009D7CF2">
        <w:rPr>
          <w:rFonts w:asciiTheme="minorHAnsi" w:eastAsia="Calibri" w:hAnsiTheme="minorHAnsi" w:cstheme="minorHAnsi"/>
          <w:bCs/>
          <w:sz w:val="24"/>
        </w:rPr>
        <w:t>T. ___ F. ___</w:t>
      </w:r>
    </w:p>
    <w:p w14:paraId="538BEE34" w14:textId="77777777" w:rsidR="00BC65CC" w:rsidRPr="009D7CF2" w:rsidRDefault="00BC65CC" w:rsidP="00BC65CC">
      <w:pPr>
        <w:pStyle w:val="ListParagraph"/>
        <w:numPr>
          <w:ilvl w:val="0"/>
          <w:numId w:val="30"/>
        </w:numPr>
        <w:spacing w:after="0" w:line="240" w:lineRule="auto"/>
        <w:jc w:val="both"/>
        <w:rPr>
          <w:rFonts w:asciiTheme="minorHAnsi" w:eastAsia="Calibri" w:hAnsiTheme="minorHAnsi" w:cstheme="minorHAnsi"/>
          <w:bCs/>
          <w:sz w:val="24"/>
        </w:rPr>
      </w:pPr>
      <w:r w:rsidRPr="009D7CF2">
        <w:rPr>
          <w:rFonts w:asciiTheme="minorHAnsi" w:eastAsia="Calibri" w:hAnsiTheme="minorHAnsi" w:cstheme="minorHAnsi"/>
          <w:bCs/>
          <w:sz w:val="24"/>
        </w:rPr>
        <w:t>අපෝස්තුළුවරුන්ගේ ඉගැන්වීම් දේවානුභාවයෙන් ඇති නමුත් ඔවුන්ගේ ඉගැන්වීම්වල පුද්ගලික අදහස් සහ අර්ථ නිරූපණයන් එසේ නොවේ.</w:t>
      </w:r>
    </w:p>
    <w:p w14:paraId="3A3E31CF" w14:textId="77777777" w:rsidR="00BC65CC" w:rsidRPr="009D7CF2" w:rsidRDefault="00BC65CC" w:rsidP="00BC65CC">
      <w:pPr>
        <w:pStyle w:val="ListParagraph"/>
        <w:ind w:left="1440"/>
        <w:jc w:val="both"/>
        <w:rPr>
          <w:rFonts w:asciiTheme="minorHAnsi" w:eastAsia="Calibri" w:hAnsiTheme="minorHAnsi" w:cstheme="minorHAnsi"/>
          <w:bCs/>
          <w:sz w:val="24"/>
        </w:rPr>
      </w:pPr>
      <w:r w:rsidRPr="009D7CF2">
        <w:rPr>
          <w:rFonts w:asciiTheme="minorHAnsi" w:eastAsia="Calibri" w:hAnsiTheme="minorHAnsi" w:cstheme="minorHAnsi"/>
          <w:bCs/>
          <w:sz w:val="24"/>
        </w:rPr>
        <w:t>T. ___ F. ___</w:t>
      </w:r>
    </w:p>
    <w:p w14:paraId="7F09A1C5" w14:textId="77777777" w:rsidR="00BC65CC" w:rsidRPr="009D7CF2" w:rsidRDefault="00BC65CC" w:rsidP="00BC65CC">
      <w:pPr>
        <w:rPr>
          <w:rFonts w:cstheme="minorHAnsi"/>
          <w:sz w:val="24"/>
          <w:szCs w:val="24"/>
        </w:rPr>
      </w:pPr>
      <w:r w:rsidRPr="009D7CF2">
        <w:rPr>
          <w:rFonts w:cstheme="minorHAnsi"/>
          <w:sz w:val="24"/>
          <w:szCs w:val="24"/>
        </w:rPr>
        <w:t>පාඩම 4</w:t>
      </w:r>
    </w:p>
    <w:p w14:paraId="2F8FFF06" w14:textId="77777777" w:rsidR="00BC65CC" w:rsidRPr="009D7CF2" w:rsidRDefault="00BC65CC" w:rsidP="00BC65CC">
      <w:pPr>
        <w:jc w:val="center"/>
        <w:rPr>
          <w:rFonts w:eastAsia="Calibri" w:cstheme="minorHAnsi"/>
          <w:b/>
          <w:bCs/>
          <w:sz w:val="24"/>
          <w:szCs w:val="24"/>
        </w:rPr>
      </w:pPr>
      <w:r w:rsidRPr="009D7CF2">
        <w:rPr>
          <w:rFonts w:eastAsia="Calibri" w:cstheme="minorHAnsi"/>
          <w:b/>
          <w:bCs/>
          <w:sz w:val="24"/>
          <w:szCs w:val="24"/>
        </w:rPr>
        <w:t>ශුද්ධ ලියවිලි අර්ථකථනය කිරීමේදී භාවිතා කරන ක්‍රම.</w:t>
      </w:r>
    </w:p>
    <w:p w14:paraId="423757C8" w14:textId="77777777" w:rsidR="00BC65CC" w:rsidRPr="009D7CF2" w:rsidRDefault="00BC65CC" w:rsidP="00BC65CC">
      <w:pPr>
        <w:contextualSpacing/>
        <w:rPr>
          <w:rFonts w:eastAsia="Calibri" w:cstheme="minorHAnsi"/>
          <w:sz w:val="24"/>
          <w:szCs w:val="24"/>
        </w:rPr>
      </w:pPr>
      <w:r w:rsidRPr="009D7CF2">
        <w:rPr>
          <w:rFonts w:eastAsia="Calibri" w:cstheme="minorHAnsi"/>
          <w:sz w:val="24"/>
          <w:szCs w:val="24"/>
        </w:rPr>
        <w:t>මරණය, භූමදානය සහ නැවත නැඟිටීම වැනි කරුණු පහසුවෙන් පිළිගත හැකි නමුත් විශ්වාසයන්, පිළිවෙත් සහ ක්‍රියා පටිපාටි සම්බන්ධයෙන් ශුද්ධ ලියවිල්ල නිවැරදිව අර්ථ නිරූපණය කරන්නේ කෙසේදැයි කිතුනුවන් දැන සිටිය යුතුය. භාවිතා කරන ක්‍රම කිහිපයක් පහත දැක්වේ.</w:t>
      </w:r>
    </w:p>
    <w:p w14:paraId="602F5BE3" w14:textId="77777777" w:rsidR="00BC65CC" w:rsidRPr="009D7CF2" w:rsidRDefault="00BC65CC" w:rsidP="00BC65CC">
      <w:pPr>
        <w:spacing w:after="0"/>
        <w:ind w:left="180"/>
        <w:rPr>
          <w:rFonts w:cstheme="minorHAnsi"/>
          <w:sz w:val="24"/>
          <w:szCs w:val="24"/>
        </w:rPr>
      </w:pPr>
      <w:r w:rsidRPr="009D7CF2">
        <w:rPr>
          <w:rFonts w:cstheme="minorHAnsi"/>
          <w:sz w:val="24"/>
          <w:szCs w:val="24"/>
          <w:u w:val="single"/>
        </w:rPr>
        <w:t>විශේෂත්වය</w:t>
      </w:r>
      <w:r w:rsidRPr="009D7CF2">
        <w:rPr>
          <w:rFonts w:cstheme="minorHAnsi"/>
          <w:sz w:val="24"/>
          <w:szCs w:val="24"/>
        </w:rPr>
        <w:t>[විධානයක්]</w:t>
      </w:r>
    </w:p>
    <w:p w14:paraId="13E4F134" w14:textId="77777777" w:rsidR="00BC65CC" w:rsidRPr="009D7CF2" w:rsidRDefault="00BC65CC" w:rsidP="00BC65CC">
      <w:pPr>
        <w:tabs>
          <w:tab w:val="left" w:pos="360"/>
        </w:tabs>
        <w:ind w:left="360" w:right="180"/>
        <w:rPr>
          <w:rFonts w:cstheme="minorHAnsi"/>
          <w:sz w:val="24"/>
          <w:szCs w:val="24"/>
        </w:rPr>
      </w:pPr>
      <w:r w:rsidRPr="009D7CF2">
        <w:rPr>
          <w:rFonts w:cstheme="minorHAnsi"/>
          <w:sz w:val="24"/>
          <w:szCs w:val="24"/>
        </w:rPr>
        <w:t>නිශ්චිතව දක්වා ඇති ඕනෑම ක්‍රියාවක් අනෙකුත් සියලුම ක්‍රියා බැහැර කරයි.</w:t>
      </w:r>
    </w:p>
    <w:p w14:paraId="51061448" w14:textId="77777777" w:rsidR="00BC65CC" w:rsidRPr="009D7CF2" w:rsidRDefault="00BC65CC" w:rsidP="00BC65CC">
      <w:pPr>
        <w:spacing w:after="0"/>
        <w:ind w:left="180"/>
        <w:rPr>
          <w:rFonts w:cstheme="minorHAnsi"/>
          <w:sz w:val="24"/>
          <w:szCs w:val="24"/>
          <w:u w:val="single"/>
        </w:rPr>
      </w:pPr>
      <w:r w:rsidRPr="009D7CF2">
        <w:rPr>
          <w:rFonts w:cstheme="minorHAnsi"/>
          <w:sz w:val="24"/>
          <w:szCs w:val="24"/>
          <w:u w:val="single"/>
        </w:rPr>
        <w:t>නිශ්ශබ්දතාව</w:t>
      </w:r>
    </w:p>
    <w:p w14:paraId="7144F76E" w14:textId="77777777" w:rsidR="00BC65CC" w:rsidRPr="009D7CF2" w:rsidRDefault="00BC65CC" w:rsidP="00BC65CC">
      <w:pPr>
        <w:ind w:left="360" w:right="180"/>
        <w:rPr>
          <w:rFonts w:cstheme="minorHAnsi"/>
          <w:sz w:val="24"/>
          <w:szCs w:val="24"/>
        </w:rPr>
      </w:pPr>
      <w:r w:rsidRPr="009D7CF2">
        <w:rPr>
          <w:rFonts w:cstheme="minorHAnsi"/>
          <w:sz w:val="24"/>
          <w:szCs w:val="24"/>
        </w:rPr>
        <w:t>බයිබලය යම් විෂයක් ගැන නිහඬව සිටින විට එය ක්‍රියාවක් අවශ්‍ය කරන්නේවත් තහනම් කරන්නේවත් නැත. එබැවින්, කෙනෙකුගේ දැනුම සහ බුද්ධිමය හැකියාවන් අනුව වෙනස් වන සියලු සාධාරණ සහ වගකිවයුතු අර්ථකථන සහ අනුමාන කිරීමට එය ඉඩ සලසයි. මේ අනුව, එකම සභාව තුළ පවා ක්‍රිස්තුස් වහන්සේ තුළ සිටින අය අතර විවිධ මත පැවතිය හැකිය. කෙසේ වෙතත්, කෙනෙකුගේ මතය තවත් කෙනෙකුට බල නොකළ යුතුය. ඒවා ඔහුගේ පෞද්ගලික අර්ථකථනයන් ලෙස පැවතිය යුතුය.</w:t>
      </w:r>
    </w:p>
    <w:p w14:paraId="7DD518AA" w14:textId="77777777" w:rsidR="00BC65CC" w:rsidRPr="009D7CF2" w:rsidRDefault="00BC65CC" w:rsidP="00BC65CC">
      <w:pPr>
        <w:spacing w:after="0"/>
        <w:ind w:left="180"/>
        <w:rPr>
          <w:rFonts w:cstheme="minorHAnsi"/>
          <w:sz w:val="24"/>
          <w:szCs w:val="24"/>
        </w:rPr>
      </w:pPr>
      <w:r w:rsidRPr="009D7CF2">
        <w:rPr>
          <w:rFonts w:cstheme="minorHAnsi"/>
          <w:sz w:val="24"/>
          <w:szCs w:val="24"/>
          <w:u w:val="single"/>
        </w:rPr>
        <w:t>අවශ්ය නිගමනය</w:t>
      </w:r>
      <w:r w:rsidRPr="009D7CF2">
        <w:rPr>
          <w:rFonts w:cstheme="minorHAnsi"/>
          <w:sz w:val="24"/>
          <w:szCs w:val="24"/>
        </w:rPr>
        <w:t xml:space="preserve"> </w:t>
      </w:r>
    </w:p>
    <w:p w14:paraId="73202C90" w14:textId="77777777" w:rsidR="00BC65CC" w:rsidRPr="009D7CF2" w:rsidRDefault="00BC65CC" w:rsidP="00BC65CC">
      <w:pPr>
        <w:ind w:left="360" w:right="180"/>
        <w:rPr>
          <w:rFonts w:cstheme="minorHAnsi"/>
          <w:sz w:val="24"/>
          <w:szCs w:val="24"/>
        </w:rPr>
      </w:pPr>
      <w:r w:rsidRPr="009D7CF2">
        <w:rPr>
          <w:rFonts w:cstheme="minorHAnsi"/>
          <w:sz w:val="24"/>
          <w:szCs w:val="24"/>
        </w:rPr>
        <w:t>නිගමනයකට විනිශ්චයක් අවශ්‍ය වේ. අවශ්‍ය අනුමානයක් ක්‍රිස්තුස් වහන්සේගේ ආඥාවකට සමාන පරිචයක් හෝ ක්‍රියා පටිපාටියක් පිළිබඳ අර්ථකථනයක් ස්ථාපිත කරන අතර සෑම තැනකම සහ සෑම විටම ක්‍රිස්තියානීන්ට අනුකූල වීම අවශ්‍ය වේ. එවිට ප්‍රශ්නය වන්නේ අනුන් සඳහා අවශ්‍ය නිගමනය කුමක්දැයි තීරණය කිරීමට බලය ඇත්තේ කාටද යන්නයි.</w:t>
      </w:r>
    </w:p>
    <w:p w14:paraId="345A856D" w14:textId="77777777" w:rsidR="00BC65CC" w:rsidRPr="009D7CF2" w:rsidRDefault="00BC65CC" w:rsidP="00BC65CC">
      <w:pPr>
        <w:spacing w:after="0"/>
        <w:ind w:right="180" w:firstLine="180"/>
        <w:rPr>
          <w:rFonts w:cstheme="minorHAnsi"/>
          <w:sz w:val="24"/>
          <w:szCs w:val="24"/>
          <w:u w:val="single"/>
        </w:rPr>
      </w:pPr>
      <w:r w:rsidRPr="009D7CF2">
        <w:rPr>
          <w:rFonts w:cstheme="minorHAnsi"/>
          <w:sz w:val="24"/>
          <w:szCs w:val="24"/>
          <w:u w:val="single"/>
        </w:rPr>
        <w:t>නිගමන</w:t>
      </w:r>
    </w:p>
    <w:p w14:paraId="0FBD7CD8" w14:textId="77777777" w:rsidR="00BC65CC" w:rsidRPr="009D7CF2" w:rsidRDefault="00BC65CC" w:rsidP="00BC65CC">
      <w:pPr>
        <w:ind w:left="360"/>
        <w:rPr>
          <w:rFonts w:cstheme="minorHAnsi"/>
          <w:sz w:val="24"/>
          <w:szCs w:val="24"/>
        </w:rPr>
      </w:pPr>
      <w:r w:rsidRPr="009D7CF2">
        <w:rPr>
          <w:rFonts w:cstheme="minorHAnsi"/>
          <w:sz w:val="24"/>
          <w:szCs w:val="24"/>
        </w:rPr>
        <w:t>අනුමානයක් යනු ආඥාවක් නොව ඉගැන්වීමක් පිළිබඳ කෙනෙකුගේ පුද්ගලික අර්ථ නිගමන වේ.</w:t>
      </w:r>
    </w:p>
    <w:p w14:paraId="736B2090" w14:textId="77777777" w:rsidR="00BC65CC" w:rsidRPr="009D7CF2" w:rsidRDefault="00BC65CC" w:rsidP="00BC65CC">
      <w:pPr>
        <w:spacing w:after="0"/>
        <w:ind w:left="180"/>
        <w:rPr>
          <w:rFonts w:cstheme="minorHAnsi"/>
          <w:sz w:val="24"/>
          <w:szCs w:val="24"/>
        </w:rPr>
      </w:pPr>
      <w:r w:rsidRPr="009D7CF2">
        <w:rPr>
          <w:rFonts w:cstheme="minorHAnsi"/>
          <w:sz w:val="24"/>
          <w:szCs w:val="24"/>
          <w:u w:val="single"/>
        </w:rPr>
        <w:t>කඩිනම් බව</w:t>
      </w:r>
      <w:r w:rsidRPr="009D7CF2">
        <w:rPr>
          <w:rFonts w:cstheme="minorHAnsi"/>
          <w:sz w:val="24"/>
          <w:szCs w:val="24"/>
        </w:rPr>
        <w:t xml:space="preserve"> </w:t>
      </w:r>
    </w:p>
    <w:p w14:paraId="6FCD3A0F" w14:textId="77777777" w:rsidR="00BC65CC" w:rsidRPr="009D7CF2" w:rsidRDefault="00BC65CC" w:rsidP="00BC65CC">
      <w:pPr>
        <w:ind w:left="360" w:right="-18"/>
        <w:rPr>
          <w:rFonts w:eastAsia="Calibri" w:cstheme="minorHAnsi"/>
          <w:sz w:val="24"/>
          <w:szCs w:val="24"/>
          <w:shd w:val="clear" w:color="auto" w:fill="FFFFFF"/>
        </w:rPr>
      </w:pPr>
      <w:r w:rsidRPr="009D7CF2">
        <w:rPr>
          <w:rFonts w:eastAsia="Calibri" w:cstheme="minorHAnsi"/>
          <w:sz w:val="24"/>
          <w:szCs w:val="24"/>
          <w:shd w:val="clear" w:color="auto" w:fill="FFFFFF"/>
        </w:rPr>
        <w:t>යම් පැහැදිලි බයිබලානුකුල විධානයක් ක්‍රියාත්මක කිරීමේදී බයිබලානුකුල පාඨයෙන් පැහැදිලිව පනවන ලද හෝ තහනම් නොකළ ක්‍රියා පටිපාටි හෝ භාවිතයන් අවසරය ලෙස සැලකේ.</w:t>
      </w:r>
    </w:p>
    <w:p w14:paraId="2F393422" w14:textId="77777777" w:rsidR="00BC65CC" w:rsidRPr="009D7CF2" w:rsidRDefault="00BC65CC" w:rsidP="00BC65CC">
      <w:pPr>
        <w:spacing w:after="0"/>
        <w:ind w:left="180"/>
        <w:rPr>
          <w:rFonts w:cstheme="minorHAnsi"/>
          <w:sz w:val="24"/>
          <w:szCs w:val="24"/>
          <w:u w:val="single"/>
        </w:rPr>
      </w:pPr>
      <w:r w:rsidRPr="009D7CF2">
        <w:rPr>
          <w:rFonts w:cstheme="minorHAnsi"/>
          <w:sz w:val="24"/>
          <w:szCs w:val="24"/>
          <w:u w:val="single"/>
        </w:rPr>
        <w:t>උදාහරණයක්</w:t>
      </w:r>
    </w:p>
    <w:p w14:paraId="4091B85F" w14:textId="77777777" w:rsidR="00BC65CC" w:rsidRPr="009D7CF2" w:rsidRDefault="00BC65CC" w:rsidP="00BC65CC">
      <w:pPr>
        <w:ind w:left="360" w:right="-18"/>
        <w:rPr>
          <w:rFonts w:cstheme="minorHAnsi"/>
          <w:sz w:val="24"/>
          <w:szCs w:val="24"/>
        </w:rPr>
      </w:pPr>
      <w:r w:rsidRPr="009D7CF2">
        <w:rPr>
          <w:rFonts w:cstheme="minorHAnsi"/>
          <w:sz w:val="24"/>
          <w:szCs w:val="24"/>
        </w:rPr>
        <w:t>බයිබලයේ උදාහරණවලින් පෙන්නුම් කරන්නේ පුද්ගලයෙකුගේ හෝ කිතුනුවන්ගේ සභාවක ක්‍රියා සාමාන්‍යයෙන් විශ්වීය භාවිතයට වඩා එක් ස්ථානයකට සීමා වී ඇති බවයි. සමහර උදාහරණ නිශ්චිත ආනුභාව ලත් ඉගැන්වීමකට පටහැනි විය.</w:t>
      </w:r>
    </w:p>
    <w:p w14:paraId="315ADAF2" w14:textId="77777777" w:rsidR="00BC65CC" w:rsidRPr="009D7CF2" w:rsidRDefault="00BC65CC" w:rsidP="00BC65CC">
      <w:pPr>
        <w:contextualSpacing/>
        <w:rPr>
          <w:rFonts w:eastAsia="Calibri" w:cstheme="minorHAnsi"/>
          <w:sz w:val="24"/>
          <w:szCs w:val="24"/>
        </w:rPr>
      </w:pPr>
      <w:r w:rsidRPr="009D7CF2">
        <w:rPr>
          <w:rFonts w:eastAsia="Calibri" w:cstheme="minorHAnsi"/>
          <w:sz w:val="24"/>
          <w:szCs w:val="24"/>
        </w:rPr>
        <w:t>ක්‍රිස්තියානීන් පහත ක්‍රියාපටිපාටිය භාවිතා කළ යුත්තේ වචනවල අර්ථයන් මත රණ්ඩු නොවී ශුද්ධ ලියවිල්ල අර්ථ නිරූපණය කිරීමට ය:</w:t>
      </w:r>
    </w:p>
    <w:p w14:paraId="058E45DE" w14:textId="77777777" w:rsidR="00BC65CC" w:rsidRPr="009D7CF2" w:rsidRDefault="00BC65CC" w:rsidP="00BC65CC">
      <w:pPr>
        <w:numPr>
          <w:ilvl w:val="1"/>
          <w:numId w:val="10"/>
        </w:numPr>
        <w:ind w:left="630"/>
        <w:jc w:val="both"/>
        <w:rPr>
          <w:rFonts w:eastAsia="Calibri" w:cstheme="minorHAnsi"/>
          <w:sz w:val="24"/>
          <w:szCs w:val="24"/>
        </w:rPr>
      </w:pPr>
      <w:r w:rsidRPr="009D7CF2">
        <w:rPr>
          <w:rFonts w:eastAsia="Calibri" w:cstheme="minorHAnsi"/>
          <w:sz w:val="24"/>
          <w:szCs w:val="24"/>
        </w:rPr>
        <w:t>ක්රියාපටිපාටිය හෝ ප්රායෝගිකව සම්බන්ධ සියලුම ශුද්ධ ලියවිලි පද පරීක්ෂා කරන්න.</w:t>
      </w:r>
    </w:p>
    <w:p w14:paraId="3E1B01DB" w14:textId="77777777" w:rsidR="00BC65CC" w:rsidRPr="009D7CF2" w:rsidRDefault="00BC65CC" w:rsidP="00BC65CC">
      <w:pPr>
        <w:numPr>
          <w:ilvl w:val="1"/>
          <w:numId w:val="10"/>
        </w:numPr>
        <w:ind w:left="630"/>
        <w:jc w:val="both"/>
        <w:rPr>
          <w:rFonts w:eastAsia="Calibri" w:cstheme="minorHAnsi"/>
          <w:sz w:val="24"/>
          <w:szCs w:val="24"/>
        </w:rPr>
      </w:pPr>
      <w:r w:rsidRPr="009D7CF2">
        <w:rPr>
          <w:rFonts w:eastAsia="Calibri" w:cstheme="minorHAnsi"/>
          <w:sz w:val="24"/>
          <w:szCs w:val="24"/>
        </w:rPr>
        <w:t>විශ්වාසය, ක්‍රියා පටිපාටිය හෝ භාවිතය නිශ්චිතව දක්වා තිබේද යන්න තීරණය කරන්න? එසේ නම්, ඊට අදාළ අනෙකුත් සියලු විශ්වාසයන්, ක්‍රියා පටිපාටිය හෝ භාවිතයන් බැහැර කරනු ලැබේ. නිදසුනක් වශයෙන්, නැව සෑදීමේදී භාවිතා කළ යුතු ලී වර්ගය දෙවි නියම කළේය. එබැවින්, අනෙකුත් සියලුම දැව බැහැර කර ඇත. දෙවියන් නිහඬව සිටියේ නැත. ඔහු නිශ්චිත විය.</w:t>
      </w:r>
    </w:p>
    <w:p w14:paraId="2D230ED8" w14:textId="77777777" w:rsidR="00BC65CC" w:rsidRPr="009D7CF2" w:rsidRDefault="00BC65CC" w:rsidP="00BC65CC">
      <w:pPr>
        <w:numPr>
          <w:ilvl w:val="1"/>
          <w:numId w:val="10"/>
        </w:numPr>
        <w:tabs>
          <w:tab w:val="left" w:pos="900"/>
        </w:tabs>
        <w:ind w:left="630"/>
        <w:jc w:val="both"/>
        <w:rPr>
          <w:rFonts w:eastAsia="Calibri" w:cstheme="minorHAnsi"/>
          <w:sz w:val="24"/>
          <w:szCs w:val="24"/>
        </w:rPr>
      </w:pPr>
      <w:r w:rsidRPr="009D7CF2">
        <w:rPr>
          <w:rFonts w:eastAsia="Calibri" w:cstheme="minorHAnsi"/>
          <w:sz w:val="24"/>
          <w:szCs w:val="24"/>
        </w:rPr>
        <w:t>විෂය ගැන කිසිවක් සඳහන් නොකරන්නේ නම් [බයිබලය නිහඬයි] එවිට සාධාරණ සහ වගකිවයුතු විකල්ප තිබේ. නිදසුනක් වශයෙන්, පාවුල්ට මැසිඩෝනියාවට යාත්‍රා කිරීමට, ඇවිදීමට හෝ පැදීමට තෝරා ගත හැකිය. ඔහු යාත්රා කිරීමට තෝරා ගත්තේය.</w:t>
      </w:r>
    </w:p>
    <w:p w14:paraId="34FD379B" w14:textId="77777777" w:rsidR="00BC65CC" w:rsidRPr="009D7CF2" w:rsidRDefault="00BC65CC" w:rsidP="00BC65CC">
      <w:pPr>
        <w:numPr>
          <w:ilvl w:val="1"/>
          <w:numId w:val="10"/>
        </w:numPr>
        <w:tabs>
          <w:tab w:val="left" w:pos="900"/>
        </w:tabs>
        <w:ind w:left="630"/>
        <w:jc w:val="both"/>
        <w:rPr>
          <w:rFonts w:eastAsia="Calibri" w:cstheme="minorHAnsi"/>
          <w:sz w:val="24"/>
          <w:szCs w:val="24"/>
        </w:rPr>
      </w:pPr>
      <w:r w:rsidRPr="009D7CF2">
        <w:rPr>
          <w:rFonts w:eastAsia="Calibri" w:cstheme="minorHAnsi"/>
          <w:sz w:val="24"/>
          <w:szCs w:val="24"/>
        </w:rPr>
        <w:t>ඔවුන් නිශ්චිතව දක්වා ඇති දෙයකට එකඟද හෝ පැහැදිලි කරන්නේද යන්න තීරණය කිරීමට උදාහරණ විශ්ලේෂණය කරන්න.</w:t>
      </w:r>
    </w:p>
    <w:p w14:paraId="714B058E" w14:textId="77777777" w:rsidR="00BC65CC" w:rsidRPr="009D7CF2" w:rsidRDefault="00BC65CC" w:rsidP="00BC65CC">
      <w:pPr>
        <w:numPr>
          <w:ilvl w:val="2"/>
          <w:numId w:val="10"/>
        </w:numPr>
        <w:tabs>
          <w:tab w:val="left" w:pos="900"/>
        </w:tabs>
        <w:ind w:left="1080" w:hanging="270"/>
        <w:jc w:val="both"/>
        <w:rPr>
          <w:rFonts w:eastAsia="Calibri" w:cstheme="minorHAnsi"/>
          <w:sz w:val="24"/>
          <w:szCs w:val="24"/>
        </w:rPr>
      </w:pPr>
      <w:r w:rsidRPr="009D7CF2">
        <w:rPr>
          <w:rFonts w:eastAsia="Calibri" w:cstheme="minorHAnsi"/>
          <w:sz w:val="24"/>
          <w:szCs w:val="24"/>
        </w:rPr>
        <w:t>එසේ වුවහොත් අනුගමනය කළ යුත්තේ ආදර්ශය නොව විධානයයි.</w:t>
      </w:r>
    </w:p>
    <w:p w14:paraId="66210707" w14:textId="77777777" w:rsidR="00BC65CC" w:rsidRPr="009D7CF2" w:rsidRDefault="00BC65CC" w:rsidP="00BC65CC">
      <w:pPr>
        <w:numPr>
          <w:ilvl w:val="2"/>
          <w:numId w:val="10"/>
        </w:numPr>
        <w:tabs>
          <w:tab w:val="left" w:pos="900"/>
        </w:tabs>
        <w:ind w:left="1080" w:hanging="270"/>
        <w:jc w:val="both"/>
        <w:rPr>
          <w:rFonts w:eastAsia="Calibri" w:cstheme="minorHAnsi"/>
          <w:sz w:val="24"/>
          <w:szCs w:val="24"/>
        </w:rPr>
      </w:pPr>
      <w:r w:rsidRPr="009D7CF2">
        <w:rPr>
          <w:rFonts w:eastAsia="Calibri" w:cstheme="minorHAnsi"/>
          <w:sz w:val="24"/>
          <w:szCs w:val="24"/>
        </w:rPr>
        <w:t>එය විධානයකට සම්බන්ධ හෝ පැහැදිලි නොකරන්නේ නම්, පුද්ගලයන්ට හෝ සභාවන්ට ආදර්ශය අනුගමනය කිරීමට හෝ අනුගමනය කිරීමෙන් වැළකී සිටීමට විකල්පයක් ඇත. නිදසුනක් වශයෙන්, සොලමන්ගේ කොලොනේඩය මත එකලස් කිරීම.</w:t>
      </w:r>
    </w:p>
    <w:p w14:paraId="1C178DDB" w14:textId="77777777" w:rsidR="00BC65CC" w:rsidRPr="009D7CF2" w:rsidRDefault="00BC65CC" w:rsidP="00BC65CC">
      <w:pPr>
        <w:pStyle w:val="ListParagraph"/>
        <w:numPr>
          <w:ilvl w:val="1"/>
          <w:numId w:val="10"/>
        </w:numPr>
        <w:tabs>
          <w:tab w:val="left" w:pos="540"/>
          <w:tab w:val="left" w:pos="900"/>
        </w:tabs>
        <w:autoSpaceDE w:val="0"/>
        <w:autoSpaceDN w:val="0"/>
        <w:adjustRightInd w:val="0"/>
        <w:spacing w:after="0" w:line="240" w:lineRule="auto"/>
        <w:ind w:left="270" w:firstLine="0"/>
        <w:contextualSpacing w:val="0"/>
        <w:jc w:val="both"/>
        <w:rPr>
          <w:rFonts w:asciiTheme="minorHAnsi" w:eastAsia="Calibri" w:hAnsiTheme="minorHAnsi" w:cstheme="minorHAnsi"/>
          <w:sz w:val="24"/>
        </w:rPr>
      </w:pPr>
      <w:r w:rsidRPr="009D7CF2">
        <w:rPr>
          <w:rFonts w:asciiTheme="minorHAnsi" w:eastAsia="Calibri" w:hAnsiTheme="minorHAnsi" w:cstheme="minorHAnsi"/>
          <w:sz w:val="24"/>
        </w:rPr>
        <w:t>කිතුනුවන් වචන සහ ඒවායේ අර්ථ නිරූපණයන් මත රණ්ඩු නොවිය යුතුය.</w:t>
      </w:r>
    </w:p>
    <w:p w14:paraId="4EA9DD21" w14:textId="77777777" w:rsidR="00BC65CC" w:rsidRPr="009D7CF2" w:rsidRDefault="00BC65CC" w:rsidP="00BC65CC">
      <w:pPr>
        <w:pStyle w:val="ListParagraph"/>
        <w:tabs>
          <w:tab w:val="left" w:pos="540"/>
          <w:tab w:val="left" w:pos="900"/>
        </w:tabs>
        <w:autoSpaceDE w:val="0"/>
        <w:autoSpaceDN w:val="0"/>
        <w:adjustRightInd w:val="0"/>
        <w:spacing w:after="0" w:line="240" w:lineRule="auto"/>
        <w:ind w:left="270"/>
        <w:contextualSpacing w:val="0"/>
        <w:jc w:val="both"/>
        <w:rPr>
          <w:rFonts w:asciiTheme="minorHAnsi" w:eastAsia="Calibri" w:hAnsiTheme="minorHAnsi" w:cstheme="minorHAnsi"/>
          <w:sz w:val="24"/>
        </w:rPr>
      </w:pPr>
    </w:p>
    <w:p w14:paraId="65951B45" w14:textId="77777777" w:rsidR="00BC65CC" w:rsidRPr="009D7CF2" w:rsidRDefault="00BC65CC" w:rsidP="00BC65CC">
      <w:pPr>
        <w:pStyle w:val="ListParagraph"/>
        <w:numPr>
          <w:ilvl w:val="1"/>
          <w:numId w:val="10"/>
        </w:numPr>
        <w:tabs>
          <w:tab w:val="left" w:pos="540"/>
          <w:tab w:val="left" w:pos="900"/>
        </w:tabs>
        <w:autoSpaceDE w:val="0"/>
        <w:autoSpaceDN w:val="0"/>
        <w:adjustRightInd w:val="0"/>
        <w:spacing w:after="0" w:line="240" w:lineRule="auto"/>
        <w:ind w:left="270" w:firstLine="0"/>
        <w:contextualSpacing w:val="0"/>
        <w:jc w:val="both"/>
        <w:rPr>
          <w:rFonts w:asciiTheme="minorHAnsi" w:eastAsia="Calibri" w:hAnsiTheme="minorHAnsi" w:cstheme="minorHAnsi"/>
          <w:sz w:val="24"/>
        </w:rPr>
      </w:pPr>
      <w:r w:rsidRPr="009D7CF2">
        <w:rPr>
          <w:rFonts w:asciiTheme="minorHAnsi" w:eastAsia="Calibri" w:hAnsiTheme="minorHAnsi" w:cstheme="minorHAnsi"/>
          <w:sz w:val="24"/>
        </w:rPr>
        <w:t>ශුද්ධ ලියවිල්ල අර්ථ නිරූපණය කිරීමට භාවිතා කරන ක්‍රම පිළිබඳ අවබෝධයක් ඇතිව කෙනෙකුට 76 පන්තියේ සාමාජිකත්වය පිළිබඳ ප්‍රශ්නවලට පිළිතුරු දිය හැකිය. නිදසුනක් වශයෙන්, කිං ජේම්ස් බයිබලය පරිවර්තනය කළ විට සංචාරය යන ඉංග්‍රීසි වචනයෙන් අදහස් වන්නේ - යමෙකුට අවශ්‍ය දැයි තීරණය කිරීමට යන්න. එසේ නම්, ඔවුන්ගේ අවශ්යතා ගැන සැලකිලිමත් වන්න. ආහාර වේලකට සහ සහයෝගීතාවයට යමෙකු ළඟ තබා ගැනීම අද අර්ථය නොවේ.</w:t>
      </w:r>
    </w:p>
    <w:p w14:paraId="24440F91" w14:textId="77777777" w:rsidR="00BC65CC" w:rsidRPr="009D7CF2" w:rsidRDefault="00BC65CC" w:rsidP="00BC65CC">
      <w:pPr>
        <w:pStyle w:val="ListParagraph"/>
        <w:tabs>
          <w:tab w:val="left" w:pos="540"/>
          <w:tab w:val="left" w:pos="900"/>
        </w:tabs>
        <w:autoSpaceDE w:val="0"/>
        <w:autoSpaceDN w:val="0"/>
        <w:adjustRightInd w:val="0"/>
        <w:spacing w:after="0" w:line="240" w:lineRule="auto"/>
        <w:ind w:left="270"/>
        <w:contextualSpacing w:val="0"/>
        <w:jc w:val="both"/>
        <w:rPr>
          <w:rFonts w:asciiTheme="minorHAnsi" w:eastAsia="Calibri" w:hAnsiTheme="minorHAnsi" w:cstheme="minorHAnsi"/>
          <w:sz w:val="24"/>
        </w:rPr>
      </w:pPr>
    </w:p>
    <w:p w14:paraId="6215FDEC" w14:textId="77777777" w:rsidR="00BC65CC" w:rsidRPr="009D7CF2" w:rsidRDefault="00BC65CC" w:rsidP="00BC65CC">
      <w:pPr>
        <w:rPr>
          <w:rFonts w:eastAsia="Calibri" w:cstheme="minorHAnsi"/>
          <w:sz w:val="24"/>
          <w:szCs w:val="24"/>
        </w:rPr>
      </w:pPr>
      <w:r w:rsidRPr="009D7CF2">
        <w:rPr>
          <w:rFonts w:eastAsia="Calibri" w:cstheme="minorHAnsi"/>
          <w:sz w:val="24"/>
          <w:szCs w:val="24"/>
        </w:rPr>
        <w:t>නිගමනය</w:t>
      </w:r>
    </w:p>
    <w:p w14:paraId="00BB352F" w14:textId="77777777" w:rsidR="00BC65CC" w:rsidRPr="009D7CF2" w:rsidRDefault="00BC65CC" w:rsidP="00BC65CC">
      <w:pPr>
        <w:rPr>
          <w:rFonts w:eastAsia="Calibri" w:cstheme="minorHAnsi"/>
          <w:sz w:val="24"/>
          <w:szCs w:val="24"/>
        </w:rPr>
      </w:pPr>
      <w:r w:rsidRPr="009D7CF2">
        <w:rPr>
          <w:rFonts w:eastAsia="Calibri" w:cstheme="minorHAnsi"/>
          <w:sz w:val="24"/>
          <w:szCs w:val="24"/>
        </w:rPr>
        <w:t>යමක් සඳහන් කර ඇත්නම්, සෑම තැනකම, සෑම විටම සහ විවිධ සංස්කෘතීන් සහ සමාජයන්හි සිටින සියලුම කිතුනුවන් ඊට අනුකූල විය යුතුය. දෙවියන් වහන්සේ කතා කර ඇත. මිනිසා කීකරු විය යුතුය. යමක් නිශ්චිතව දක්වා නොමැති නම් සාධාරණ සහ වගකිවයුතු විනිශ්චයන් අවසර දෙනු ලැබේ නමුත් අන් අය මත බැඳී නැත.</w:t>
      </w:r>
    </w:p>
    <w:p w14:paraId="28F3F583" w14:textId="77777777" w:rsidR="00BC65CC" w:rsidRPr="009D7CF2" w:rsidRDefault="00BC65CC" w:rsidP="00BC65CC">
      <w:pPr>
        <w:rPr>
          <w:rFonts w:eastAsia="Calibri" w:cstheme="minorHAnsi"/>
          <w:sz w:val="24"/>
          <w:szCs w:val="24"/>
        </w:rPr>
      </w:pPr>
      <w:r w:rsidRPr="009D7CF2">
        <w:rPr>
          <w:rFonts w:eastAsia="Calibri" w:cstheme="minorHAnsi"/>
          <w:sz w:val="24"/>
          <w:szCs w:val="24"/>
        </w:rPr>
        <w:t>ප්රශ්නය</w:t>
      </w:r>
    </w:p>
    <w:p w14:paraId="321E673A" w14:textId="77777777" w:rsidR="00BC65CC" w:rsidRPr="009D7CF2" w:rsidRDefault="00BC65CC" w:rsidP="00BC65CC">
      <w:pPr>
        <w:pStyle w:val="ListParagraph"/>
        <w:numPr>
          <w:ilvl w:val="0"/>
          <w:numId w:val="21"/>
        </w:numPr>
        <w:spacing w:after="0" w:line="240" w:lineRule="auto"/>
        <w:contextualSpacing w:val="0"/>
        <w:jc w:val="both"/>
        <w:rPr>
          <w:rFonts w:asciiTheme="minorHAnsi" w:eastAsia="Calibri" w:hAnsiTheme="minorHAnsi" w:cstheme="minorHAnsi"/>
          <w:sz w:val="24"/>
        </w:rPr>
      </w:pPr>
      <w:r w:rsidRPr="009D7CF2">
        <w:rPr>
          <w:rFonts w:asciiTheme="minorHAnsi" w:eastAsia="Calibri" w:hAnsiTheme="minorHAnsi" w:cstheme="minorHAnsi"/>
          <w:sz w:val="24"/>
        </w:rPr>
        <w:t>ඉගැන්වීමක් සම්බන්ධයෙන් බයිබල් නිශ්ශබ්දතාවය ක්‍රියාවක් අවශ්‍ය හෝ තහනම් නොකරයි.</w:t>
      </w:r>
    </w:p>
    <w:p w14:paraId="536AE9BC" w14:textId="77777777" w:rsidR="00BC65CC" w:rsidRPr="009D7CF2" w:rsidRDefault="00BC65CC" w:rsidP="00BC65CC">
      <w:pPr>
        <w:pStyle w:val="ListParagraph"/>
        <w:ind w:left="1440"/>
        <w:jc w:val="both"/>
        <w:rPr>
          <w:rFonts w:asciiTheme="minorHAnsi" w:eastAsia="Calibri" w:hAnsiTheme="minorHAnsi" w:cstheme="minorHAnsi"/>
          <w:sz w:val="24"/>
        </w:rPr>
      </w:pPr>
      <w:r w:rsidRPr="009D7CF2">
        <w:rPr>
          <w:rFonts w:asciiTheme="minorHAnsi" w:eastAsia="Calibri" w:hAnsiTheme="minorHAnsi" w:cstheme="minorHAnsi"/>
          <w:sz w:val="24"/>
        </w:rPr>
        <w:t>T. ___ F. ___</w:t>
      </w:r>
    </w:p>
    <w:p w14:paraId="4795A255" w14:textId="77777777" w:rsidR="00BC65CC" w:rsidRPr="009D7CF2" w:rsidRDefault="00BC65CC" w:rsidP="00BC65CC">
      <w:pPr>
        <w:pStyle w:val="ListParagraph"/>
        <w:numPr>
          <w:ilvl w:val="0"/>
          <w:numId w:val="21"/>
        </w:numPr>
        <w:spacing w:after="0" w:line="240" w:lineRule="auto"/>
        <w:contextualSpacing w:val="0"/>
        <w:jc w:val="both"/>
        <w:rPr>
          <w:rFonts w:asciiTheme="minorHAnsi" w:eastAsia="Calibri" w:hAnsiTheme="minorHAnsi" w:cstheme="minorHAnsi"/>
          <w:sz w:val="24"/>
        </w:rPr>
      </w:pPr>
      <w:r w:rsidRPr="009D7CF2">
        <w:rPr>
          <w:rFonts w:asciiTheme="minorHAnsi" w:eastAsia="Calibri" w:hAnsiTheme="minorHAnsi" w:cstheme="minorHAnsi"/>
          <w:sz w:val="24"/>
        </w:rPr>
        <w:t>කඩිනම්කම යනු පැහැදිලි බයිබලානුකුල නියෝගයක් ඉටු කිරීම සඳහා භාවිතා කරන අනවශ්‍ය භාවිතයකි.</w:t>
      </w:r>
    </w:p>
    <w:p w14:paraId="52816E8B" w14:textId="77777777" w:rsidR="00BC65CC" w:rsidRPr="009D7CF2" w:rsidRDefault="00BC65CC" w:rsidP="00BC65CC">
      <w:pPr>
        <w:pStyle w:val="ListParagraph"/>
        <w:ind w:firstLine="720"/>
        <w:jc w:val="both"/>
        <w:rPr>
          <w:rFonts w:asciiTheme="minorHAnsi" w:eastAsia="Calibri" w:hAnsiTheme="minorHAnsi" w:cstheme="minorHAnsi"/>
          <w:sz w:val="24"/>
        </w:rPr>
      </w:pPr>
      <w:r w:rsidRPr="009D7CF2">
        <w:rPr>
          <w:rFonts w:asciiTheme="minorHAnsi" w:eastAsia="Calibri" w:hAnsiTheme="minorHAnsi" w:cstheme="minorHAnsi"/>
          <w:sz w:val="24"/>
        </w:rPr>
        <w:t>T. ___ F. ___</w:t>
      </w:r>
    </w:p>
    <w:p w14:paraId="4A7AB844" w14:textId="77777777" w:rsidR="00BC65CC" w:rsidRPr="009D7CF2" w:rsidRDefault="00BC65CC" w:rsidP="00BC65CC">
      <w:pPr>
        <w:pStyle w:val="ListParagraph"/>
        <w:numPr>
          <w:ilvl w:val="0"/>
          <w:numId w:val="21"/>
        </w:numPr>
        <w:spacing w:after="0" w:line="240" w:lineRule="auto"/>
        <w:contextualSpacing w:val="0"/>
        <w:jc w:val="both"/>
        <w:rPr>
          <w:rFonts w:asciiTheme="minorHAnsi" w:eastAsia="Calibri" w:hAnsiTheme="minorHAnsi" w:cstheme="minorHAnsi"/>
          <w:sz w:val="24"/>
        </w:rPr>
      </w:pPr>
      <w:r w:rsidRPr="009D7CF2">
        <w:rPr>
          <w:rFonts w:asciiTheme="minorHAnsi" w:eastAsia="Calibri" w:hAnsiTheme="minorHAnsi" w:cstheme="minorHAnsi"/>
          <w:sz w:val="24"/>
        </w:rPr>
        <w:t>සියලුම නව ගිවිසුමේ උදාහරණ අනුගමනය කළ යුතුය.</w:t>
      </w:r>
    </w:p>
    <w:p w14:paraId="60FBE683" w14:textId="77777777" w:rsidR="00BC65CC" w:rsidRPr="009D7CF2" w:rsidRDefault="00BC65CC" w:rsidP="00BC65CC">
      <w:pPr>
        <w:pStyle w:val="ListParagraph"/>
        <w:ind w:firstLine="720"/>
        <w:jc w:val="both"/>
        <w:rPr>
          <w:rFonts w:asciiTheme="minorHAnsi" w:eastAsia="Calibri" w:hAnsiTheme="minorHAnsi" w:cstheme="minorHAnsi"/>
          <w:sz w:val="24"/>
        </w:rPr>
      </w:pPr>
      <w:r w:rsidRPr="009D7CF2">
        <w:rPr>
          <w:rFonts w:asciiTheme="minorHAnsi" w:eastAsia="Calibri" w:hAnsiTheme="minorHAnsi" w:cstheme="minorHAnsi"/>
          <w:sz w:val="24"/>
        </w:rPr>
        <w:t>T. ___ F. ___</w:t>
      </w:r>
    </w:p>
    <w:p w14:paraId="3AC71950" w14:textId="77777777" w:rsidR="00BC65CC" w:rsidRPr="009D7CF2" w:rsidRDefault="00BC65CC" w:rsidP="00BC65CC">
      <w:pPr>
        <w:pStyle w:val="ListParagraph"/>
        <w:numPr>
          <w:ilvl w:val="0"/>
          <w:numId w:val="21"/>
        </w:numPr>
        <w:spacing w:after="0" w:line="240" w:lineRule="auto"/>
        <w:contextualSpacing w:val="0"/>
        <w:jc w:val="both"/>
        <w:rPr>
          <w:rFonts w:asciiTheme="minorHAnsi" w:eastAsia="Calibri" w:hAnsiTheme="minorHAnsi" w:cstheme="minorHAnsi"/>
          <w:sz w:val="24"/>
        </w:rPr>
      </w:pPr>
      <w:r w:rsidRPr="009D7CF2">
        <w:rPr>
          <w:rFonts w:asciiTheme="minorHAnsi" w:eastAsia="Calibri" w:hAnsiTheme="minorHAnsi" w:cstheme="minorHAnsi"/>
          <w:sz w:val="24"/>
        </w:rPr>
        <w:t>සෑම විටම සියලුම සංස්කෘතීන් සහ සමාජයන්හි ක්‍රිස්තියානීන්ට නිශ්චිතව යමක් අවශ්‍ය වේ.</w:t>
      </w:r>
    </w:p>
    <w:p w14:paraId="0322F738" w14:textId="77777777" w:rsidR="00BC65CC" w:rsidRPr="009D7CF2" w:rsidRDefault="00BC65CC" w:rsidP="00BC65CC">
      <w:pPr>
        <w:pStyle w:val="ListParagraph"/>
        <w:ind w:firstLine="720"/>
        <w:jc w:val="both"/>
        <w:rPr>
          <w:rFonts w:asciiTheme="minorHAnsi" w:eastAsia="Calibri" w:hAnsiTheme="minorHAnsi" w:cstheme="minorHAnsi"/>
          <w:sz w:val="24"/>
        </w:rPr>
      </w:pPr>
      <w:r w:rsidRPr="009D7CF2">
        <w:rPr>
          <w:rFonts w:asciiTheme="minorHAnsi" w:eastAsia="Calibri" w:hAnsiTheme="minorHAnsi" w:cstheme="minorHAnsi"/>
          <w:sz w:val="24"/>
        </w:rPr>
        <w:t>T. ___ F. ___</w:t>
      </w:r>
    </w:p>
    <w:p w14:paraId="6F72DB0F" w14:textId="77777777" w:rsidR="00BC65CC" w:rsidRPr="009D7CF2" w:rsidRDefault="00BC65CC" w:rsidP="00BC65CC">
      <w:pPr>
        <w:pStyle w:val="ListParagraph"/>
        <w:numPr>
          <w:ilvl w:val="0"/>
          <w:numId w:val="21"/>
        </w:numPr>
        <w:spacing w:after="0" w:line="240" w:lineRule="auto"/>
        <w:contextualSpacing w:val="0"/>
        <w:jc w:val="both"/>
        <w:rPr>
          <w:rFonts w:asciiTheme="minorHAnsi" w:eastAsia="Calibri" w:hAnsiTheme="minorHAnsi" w:cstheme="minorHAnsi"/>
          <w:sz w:val="24"/>
        </w:rPr>
      </w:pPr>
      <w:r w:rsidRPr="009D7CF2">
        <w:rPr>
          <w:rFonts w:asciiTheme="minorHAnsi" w:eastAsia="Calibri" w:hAnsiTheme="minorHAnsi" w:cstheme="minorHAnsi"/>
          <w:sz w:val="24"/>
        </w:rPr>
        <w:t>නිශ්චිතව දක්වා නැති දෙයක් වෙනත් බයිබලීය ඉගැන්වීම්වලට පටහැනි නොවන සාධාරණ සහ වගකිවයුතු විනිශ්චයන් සමඟ පුද්ගලික අර්ථකථනයන්ට ඉඩ දෙයි.</w:t>
      </w:r>
    </w:p>
    <w:p w14:paraId="244AC5BD" w14:textId="77777777" w:rsidR="00BC65CC" w:rsidRPr="009D7CF2" w:rsidRDefault="00BC65CC" w:rsidP="00BC65CC">
      <w:pPr>
        <w:pStyle w:val="ListParagraph"/>
        <w:ind w:firstLine="720"/>
        <w:jc w:val="both"/>
        <w:rPr>
          <w:rFonts w:asciiTheme="minorHAnsi" w:eastAsia="Calibri" w:hAnsiTheme="minorHAnsi" w:cstheme="minorHAnsi"/>
          <w:sz w:val="24"/>
        </w:rPr>
      </w:pPr>
      <w:r w:rsidRPr="009D7CF2">
        <w:rPr>
          <w:rFonts w:asciiTheme="minorHAnsi" w:eastAsia="Calibri" w:hAnsiTheme="minorHAnsi" w:cstheme="minorHAnsi"/>
          <w:sz w:val="24"/>
        </w:rPr>
        <w:t>T. ___ F. ___</w:t>
      </w:r>
    </w:p>
    <w:p w14:paraId="6390B4CE" w14:textId="77777777" w:rsidR="00BC65CC" w:rsidRPr="009D7CF2" w:rsidRDefault="00BC65CC" w:rsidP="00BC65CC">
      <w:pPr>
        <w:rPr>
          <w:rFonts w:eastAsia="Calibri" w:cstheme="minorHAnsi"/>
          <w:sz w:val="24"/>
          <w:szCs w:val="24"/>
        </w:rPr>
      </w:pPr>
      <w:r w:rsidRPr="009D7CF2">
        <w:rPr>
          <w:rFonts w:eastAsia="Calibri" w:cstheme="minorHAnsi"/>
          <w:sz w:val="24"/>
          <w:szCs w:val="24"/>
        </w:rPr>
        <w:t>පාඩම 5</w:t>
      </w:r>
    </w:p>
    <w:p w14:paraId="4175382D" w14:textId="77777777" w:rsidR="00BC65CC" w:rsidRPr="009D7CF2" w:rsidRDefault="00BC65CC" w:rsidP="00BC65CC">
      <w:pPr>
        <w:jc w:val="center"/>
        <w:rPr>
          <w:rFonts w:eastAsia="Calibri" w:cstheme="minorHAnsi"/>
          <w:b/>
          <w:bCs/>
          <w:sz w:val="24"/>
          <w:szCs w:val="24"/>
        </w:rPr>
      </w:pPr>
      <w:r w:rsidRPr="009D7CF2">
        <w:rPr>
          <w:rFonts w:eastAsia="Calibri" w:cstheme="minorHAnsi"/>
          <w:b/>
          <w:bCs/>
          <w:sz w:val="24"/>
          <w:szCs w:val="24"/>
        </w:rPr>
        <w:t>ශුභාරංචිය</w:t>
      </w:r>
    </w:p>
    <w:p w14:paraId="48F8DB0F" w14:textId="77777777" w:rsidR="00BC65CC" w:rsidRPr="009D7CF2" w:rsidRDefault="00BC65CC" w:rsidP="00BC65CC">
      <w:pPr>
        <w:spacing w:after="0"/>
        <w:rPr>
          <w:rFonts w:eastAsia="Calibri" w:cstheme="minorHAnsi"/>
          <w:b/>
          <w:bCs/>
          <w:sz w:val="24"/>
          <w:szCs w:val="24"/>
        </w:rPr>
      </w:pPr>
      <w:r w:rsidRPr="009D7CF2">
        <w:rPr>
          <w:rFonts w:eastAsia="Calibri" w:cstheme="minorHAnsi"/>
          <w:sz w:val="24"/>
          <w:szCs w:val="24"/>
        </w:rPr>
        <w:t>යමෙක් ශුභාරංචිය සඳහන් කරන විට ඔහු සඳහන් කරන්නේ කුමක් ද?</w:t>
      </w:r>
    </w:p>
    <w:p w14:paraId="0DF89795" w14:textId="77777777" w:rsidR="00BC65CC" w:rsidRPr="009D7CF2" w:rsidRDefault="00BC65CC" w:rsidP="00BC65CC">
      <w:pPr>
        <w:numPr>
          <w:ilvl w:val="0"/>
          <w:numId w:val="1"/>
        </w:numPr>
        <w:spacing w:after="0"/>
        <w:rPr>
          <w:rFonts w:eastAsia="Calibri" w:cstheme="minorHAnsi"/>
          <w:sz w:val="24"/>
          <w:szCs w:val="24"/>
        </w:rPr>
      </w:pPr>
      <w:r w:rsidRPr="009D7CF2">
        <w:rPr>
          <w:rFonts w:eastAsia="Calibri" w:cstheme="minorHAnsi"/>
          <w:sz w:val="24"/>
          <w:szCs w:val="24"/>
        </w:rPr>
        <w:t>ශුභාරංචි හතර - මතෙව්, මාක්, ලූක් සහ ජෝන්</w:t>
      </w:r>
    </w:p>
    <w:p w14:paraId="14DBED66" w14:textId="77777777" w:rsidR="00BC65CC" w:rsidRPr="009D7CF2" w:rsidRDefault="00BC65CC" w:rsidP="00BC65CC">
      <w:pPr>
        <w:numPr>
          <w:ilvl w:val="0"/>
          <w:numId w:val="1"/>
        </w:numPr>
        <w:spacing w:after="0"/>
        <w:rPr>
          <w:rFonts w:eastAsia="Calibri" w:cstheme="minorHAnsi"/>
          <w:sz w:val="24"/>
          <w:szCs w:val="24"/>
        </w:rPr>
      </w:pPr>
      <w:r w:rsidRPr="009D7CF2">
        <w:rPr>
          <w:rFonts w:eastAsia="Calibri" w:cstheme="minorHAnsi"/>
          <w:sz w:val="24"/>
          <w:szCs w:val="24"/>
        </w:rPr>
        <w:t>සම්පූර්ණ අළුත් ගිවිසුම</w:t>
      </w:r>
    </w:p>
    <w:p w14:paraId="542F135B" w14:textId="77777777" w:rsidR="00BC65CC" w:rsidRPr="009D7CF2" w:rsidRDefault="00BC65CC" w:rsidP="00BC65CC">
      <w:pPr>
        <w:numPr>
          <w:ilvl w:val="0"/>
          <w:numId w:val="1"/>
        </w:numPr>
        <w:spacing w:after="0"/>
        <w:rPr>
          <w:rFonts w:eastAsia="Calibri" w:cstheme="minorHAnsi"/>
          <w:sz w:val="24"/>
          <w:szCs w:val="24"/>
        </w:rPr>
      </w:pPr>
      <w:r w:rsidRPr="009D7CF2">
        <w:rPr>
          <w:rFonts w:eastAsia="Calibri" w:cstheme="minorHAnsi"/>
          <w:sz w:val="24"/>
          <w:szCs w:val="24"/>
        </w:rPr>
        <w:t>බයිබලය පැරණි හා නව ගිවිසුම් දෙකම</w:t>
      </w:r>
    </w:p>
    <w:p w14:paraId="2D0677D4" w14:textId="77777777" w:rsidR="00BC65CC" w:rsidRPr="009D7CF2" w:rsidRDefault="00BC65CC" w:rsidP="00BC65CC">
      <w:pPr>
        <w:spacing w:after="0"/>
        <w:ind w:left="720"/>
        <w:rPr>
          <w:rFonts w:eastAsia="Calibri" w:cstheme="minorHAnsi"/>
          <w:sz w:val="24"/>
          <w:szCs w:val="24"/>
        </w:rPr>
      </w:pPr>
    </w:p>
    <w:p w14:paraId="6C2FDDD3" w14:textId="77777777" w:rsidR="00BC65CC" w:rsidRPr="009D7CF2" w:rsidRDefault="00BC65CC" w:rsidP="00BC65CC">
      <w:pPr>
        <w:rPr>
          <w:rFonts w:eastAsia="Calibri" w:cstheme="minorHAnsi"/>
          <w:sz w:val="24"/>
          <w:szCs w:val="24"/>
        </w:rPr>
      </w:pPr>
      <w:r w:rsidRPr="009D7CF2">
        <w:rPr>
          <w:rFonts w:eastAsia="Calibri" w:cstheme="minorHAnsi"/>
          <w:sz w:val="24"/>
          <w:szCs w:val="24"/>
        </w:rPr>
        <w:t>ශුභාරංචිය යනු දෙවියන් වහන්සේ මනුෂ්‍යයාගේ පව් කමාව සඳහා පියාණන් වහන්සේට පිළිගත හැකි එකම පූජාව ලෙස තම පව් රහිත ජීවිතය පූජා කරමින් මනුෂ්‍යයාගේ ශරීරයට සමාන මාංස ශරීරයකින් පොළොවට පැමිණි බව ශුභාරංචියයි. මේ අනුව, ශුභාරංචිය ජේසුස් වහන්සේගේ ජීවිතය, මරණය, භූමදානය, නැවත නැඟිටීම සහ උත්ථානය - සමාව දීමේ පූජාව - සත්‍යාපනය කළ හැකි ඓතිහාසික සත්‍යයකි.</w:t>
      </w:r>
    </w:p>
    <w:p w14:paraId="035DD161" w14:textId="77777777" w:rsidR="00BC65CC" w:rsidRPr="009D7CF2" w:rsidRDefault="00BC65CC" w:rsidP="00BC65CC">
      <w:pPr>
        <w:rPr>
          <w:rFonts w:eastAsia="Calibri" w:cstheme="minorHAnsi"/>
          <w:sz w:val="24"/>
          <w:szCs w:val="24"/>
        </w:rPr>
      </w:pPr>
      <w:r w:rsidRPr="009D7CF2">
        <w:rPr>
          <w:rFonts w:eastAsia="Calibri" w:cstheme="minorHAnsi"/>
          <w:sz w:val="24"/>
          <w:szCs w:val="24"/>
        </w:rPr>
        <w:t>ශුභාරංචිය යනු න්‍යායක්, ධර්මයක්, සදාචාරාත්මක හෝ අධ්‍යාත්මික දර්ශන පද්ධතියක් නොවේ, ඇදහිල්ල, පසුතැවීම, බව්තීස්මය, පව් සමාව, දරුකමට හදා ගැනීම, ශුද්ධාත්මයාණන් සහ සදාකාල ජීවනය පිළිබඳ න්‍යාය පවා නොවේ.</w:t>
      </w:r>
    </w:p>
    <w:p w14:paraId="4136351A" w14:textId="77777777" w:rsidR="00BC65CC" w:rsidRPr="009D7CF2" w:rsidRDefault="00BC65CC" w:rsidP="00BC65CC">
      <w:pPr>
        <w:ind w:right="18"/>
        <w:rPr>
          <w:rFonts w:eastAsia="Calibri" w:cstheme="minorHAnsi"/>
          <w:sz w:val="24"/>
          <w:szCs w:val="24"/>
        </w:rPr>
      </w:pPr>
      <w:r w:rsidRPr="009D7CF2">
        <w:rPr>
          <w:rFonts w:eastAsia="Calibri" w:cstheme="minorHAnsi"/>
          <w:sz w:val="24"/>
          <w:szCs w:val="24"/>
        </w:rPr>
        <w:t>එවිට ශුභාරංචිය නම් ශුභාරංචිය නම් යේසුස් වහන්සේ තම ප්‍රේරිතයන් විසින් උගන්වනු ඇතැයි අපේක්ෂා කළ ශුභාරංචිය වන්නේ “මුළු ලෝකයට ගොස් ශුභාරංචිය [ප්‍රකාශ කරන්න]” (මාර්ක් 16:16). පාවුල් 'ක්‍රිස්තුස් වහන්සේ කුරුසියේ ඇණ ගැසූ' (1 කොරින්ති 1) දේශනා කරන විට දේශනා කළේ එයයි.</w:t>
      </w:r>
    </w:p>
    <w:p w14:paraId="57A00F7E" w14:textId="77777777" w:rsidR="00BC65CC" w:rsidRPr="009D7CF2" w:rsidRDefault="00BC65CC" w:rsidP="00BC65CC">
      <w:pPr>
        <w:ind w:right="270"/>
        <w:rPr>
          <w:rFonts w:eastAsia="Calibri" w:cstheme="minorHAnsi"/>
          <w:sz w:val="24"/>
          <w:szCs w:val="24"/>
        </w:rPr>
      </w:pPr>
      <w:r w:rsidRPr="009D7CF2">
        <w:rPr>
          <w:rFonts w:eastAsia="Calibri" w:cstheme="minorHAnsi"/>
          <w:sz w:val="24"/>
          <w:szCs w:val="24"/>
        </w:rPr>
        <w:t>පොළොව මත පිහිටුවන ලද සභාව ක්‍රිස්තුස් වහන්සේ සාරභූතව, චේතනාන්විතව සහ ව්‍යවස්ථාපිතව එකකි; ක්‍රිස්තුස් වහන්සේ කෙරෙහි ඔවුන්ගේ ඇදහිල්ල ප්‍රකාශ කරන සෑම තැනකම සිටින සියල්ලන්ගෙන් සමන්විත වන අතර, පසුතැවිලි වීමෙන් හා ශුභාරංචියට කීකරු වීමෙන් සෑම දෙයකදීම ඔහුට කීකරු වේ.</w:t>
      </w:r>
    </w:p>
    <w:p w14:paraId="327F47F0" w14:textId="77777777" w:rsidR="00BC65CC" w:rsidRPr="009D7CF2" w:rsidRDefault="00BC65CC" w:rsidP="00BC65CC">
      <w:pPr>
        <w:rPr>
          <w:rFonts w:eastAsia="Calibri" w:cstheme="minorHAnsi"/>
          <w:sz w:val="24"/>
          <w:szCs w:val="24"/>
        </w:rPr>
      </w:pPr>
      <w:r w:rsidRPr="009D7CF2">
        <w:rPr>
          <w:rFonts w:eastAsia="Calibri" w:cstheme="minorHAnsi"/>
          <w:sz w:val="24"/>
          <w:szCs w:val="24"/>
        </w:rPr>
        <w:t>සෑම පරම්පරාවකම කිතුනුවන් නිරන්තර අධ්‍යයනයෙන් දෙවියන්වහන්සේගේ කැමැත්ත පිළිබඳ ඔවුන්ගේ දැනුම හා අවබෝධය වර්ධනය වී පරිණත වන අතර එහි ප්‍රතිඵලයක් ලෙස ඔවුන්ට කලින් උගන්වා ඇති සමහර පෙර අර්ථකථන, වැරදි වැටහීම් සහ විශ්වාසයන් අත්හැරීමට සිදුවේ.</w:t>
      </w:r>
    </w:p>
    <w:p w14:paraId="57F7A2FE" w14:textId="77777777" w:rsidR="00BC65CC" w:rsidRPr="009D7CF2" w:rsidRDefault="00BC65CC" w:rsidP="00BC65CC">
      <w:pPr>
        <w:rPr>
          <w:rFonts w:eastAsia="Calibri" w:cstheme="minorHAnsi"/>
          <w:sz w:val="24"/>
          <w:szCs w:val="24"/>
        </w:rPr>
      </w:pPr>
      <w:r w:rsidRPr="009D7CF2">
        <w:rPr>
          <w:rFonts w:eastAsia="Calibri" w:cstheme="minorHAnsi"/>
          <w:sz w:val="24"/>
          <w:szCs w:val="24"/>
        </w:rPr>
        <w:t>විශ්වාසයන් සහ ඉගැන්වීම් නොව ක්‍රිස්තුස් වහන්සේගේ මරණය, භූමදානය සහ නැවත නැඟිටීම මත එක්සත්කම අත් කරගත හැකි බැවින්, ධර්මයන්, ඇදහීම්, ප්‍රවාදයන් සහ අර්ථකථන සියල්ලම එකමුතුකම වළක්වයි.</w:t>
      </w:r>
    </w:p>
    <w:p w14:paraId="5234DE30" w14:textId="77777777" w:rsidR="00BC65CC" w:rsidRPr="009D7CF2" w:rsidRDefault="00BC65CC" w:rsidP="00BC65CC">
      <w:pPr>
        <w:rPr>
          <w:rFonts w:eastAsia="Calibri" w:cstheme="minorHAnsi"/>
          <w:sz w:val="24"/>
          <w:szCs w:val="24"/>
        </w:rPr>
      </w:pPr>
      <w:r w:rsidRPr="009D7CF2">
        <w:rPr>
          <w:rFonts w:eastAsia="Calibri" w:cstheme="minorHAnsi"/>
          <w:sz w:val="24"/>
          <w:szCs w:val="24"/>
        </w:rPr>
        <w:t>ප්රශ්නය</w:t>
      </w:r>
    </w:p>
    <w:p w14:paraId="513CB133" w14:textId="77777777" w:rsidR="00BC65CC" w:rsidRPr="009D7CF2" w:rsidRDefault="00BC65CC" w:rsidP="00BC65CC">
      <w:pPr>
        <w:pStyle w:val="ListParagraph"/>
        <w:numPr>
          <w:ilvl w:val="0"/>
          <w:numId w:val="22"/>
        </w:numPr>
        <w:spacing w:after="0" w:line="240" w:lineRule="auto"/>
        <w:contextualSpacing w:val="0"/>
        <w:rPr>
          <w:rFonts w:asciiTheme="minorHAnsi" w:eastAsia="Calibri" w:hAnsiTheme="minorHAnsi" w:cstheme="minorHAnsi"/>
          <w:sz w:val="24"/>
        </w:rPr>
      </w:pPr>
      <w:r w:rsidRPr="009D7CF2">
        <w:rPr>
          <w:rFonts w:asciiTheme="minorHAnsi" w:eastAsia="Calibri" w:hAnsiTheme="minorHAnsi" w:cstheme="minorHAnsi"/>
          <w:sz w:val="24"/>
        </w:rPr>
        <w:t>ශුභාරංචිය යනු</w:t>
      </w:r>
    </w:p>
    <w:p w14:paraId="2066E299" w14:textId="77777777" w:rsidR="00BC65CC" w:rsidRPr="009D7CF2" w:rsidRDefault="00BC65CC" w:rsidP="00BC65CC">
      <w:pPr>
        <w:pStyle w:val="ListParagraph"/>
        <w:numPr>
          <w:ilvl w:val="0"/>
          <w:numId w:val="23"/>
        </w:numPr>
        <w:spacing w:after="0" w:line="240" w:lineRule="auto"/>
        <w:contextualSpacing w:val="0"/>
        <w:rPr>
          <w:rFonts w:asciiTheme="minorHAnsi" w:eastAsia="Calibri" w:hAnsiTheme="minorHAnsi" w:cstheme="minorHAnsi"/>
          <w:sz w:val="24"/>
        </w:rPr>
      </w:pPr>
      <w:r w:rsidRPr="009D7CF2">
        <w:rPr>
          <w:rFonts w:asciiTheme="minorHAnsi" w:eastAsia="Calibri" w:hAnsiTheme="minorHAnsi" w:cstheme="minorHAnsi"/>
          <w:sz w:val="24"/>
        </w:rPr>
        <w:t>___ යේසුස්ගේ සහ ප්‍රේරිතයන්ගේ ඉගැන්වීම්</w:t>
      </w:r>
    </w:p>
    <w:p w14:paraId="260FBEBB" w14:textId="77777777" w:rsidR="00BC65CC" w:rsidRPr="009D7CF2" w:rsidRDefault="00BC65CC" w:rsidP="00BC65CC">
      <w:pPr>
        <w:pStyle w:val="ListParagraph"/>
        <w:numPr>
          <w:ilvl w:val="0"/>
          <w:numId w:val="23"/>
        </w:numPr>
        <w:spacing w:after="0" w:line="240" w:lineRule="auto"/>
        <w:contextualSpacing w:val="0"/>
        <w:rPr>
          <w:rFonts w:asciiTheme="minorHAnsi" w:eastAsia="Calibri" w:hAnsiTheme="minorHAnsi" w:cstheme="minorHAnsi"/>
          <w:sz w:val="24"/>
        </w:rPr>
      </w:pPr>
      <w:r w:rsidRPr="009D7CF2">
        <w:rPr>
          <w:rFonts w:asciiTheme="minorHAnsi" w:eastAsia="Calibri" w:hAnsiTheme="minorHAnsi" w:cstheme="minorHAnsi"/>
          <w:sz w:val="24"/>
        </w:rPr>
        <w:t>___ යේසුස්ගේ සෘජු අණ සහ පොරොන්දු</w:t>
      </w:r>
    </w:p>
    <w:p w14:paraId="4514D9C9" w14:textId="77777777" w:rsidR="00BC65CC" w:rsidRPr="009D7CF2" w:rsidRDefault="00BC65CC" w:rsidP="00BC65CC">
      <w:pPr>
        <w:pStyle w:val="ListParagraph"/>
        <w:numPr>
          <w:ilvl w:val="0"/>
          <w:numId w:val="23"/>
        </w:numPr>
        <w:spacing w:after="0" w:line="240" w:lineRule="auto"/>
        <w:contextualSpacing w:val="0"/>
        <w:rPr>
          <w:rFonts w:asciiTheme="minorHAnsi" w:eastAsia="Calibri" w:hAnsiTheme="minorHAnsi" w:cstheme="minorHAnsi"/>
          <w:sz w:val="24"/>
        </w:rPr>
      </w:pPr>
      <w:r w:rsidRPr="009D7CF2">
        <w:rPr>
          <w:rFonts w:asciiTheme="minorHAnsi" w:eastAsia="Calibri" w:hAnsiTheme="minorHAnsi" w:cstheme="minorHAnsi"/>
          <w:sz w:val="24"/>
        </w:rPr>
        <w:t>___ ජේසුස් වහන්සේ මිය ගොස්, තැන්පත් කරනු ලැබූ අතර සොහොනෙන් උත්ථාන විය</w:t>
      </w:r>
    </w:p>
    <w:p w14:paraId="4BF3C34B" w14:textId="77777777" w:rsidR="00BC65CC" w:rsidRPr="009D7CF2" w:rsidRDefault="00BC65CC" w:rsidP="00BC65CC">
      <w:pPr>
        <w:pStyle w:val="ListParagraph"/>
        <w:numPr>
          <w:ilvl w:val="0"/>
          <w:numId w:val="22"/>
        </w:numPr>
        <w:spacing w:after="0" w:line="240" w:lineRule="auto"/>
        <w:contextualSpacing w:val="0"/>
        <w:rPr>
          <w:rFonts w:asciiTheme="minorHAnsi" w:eastAsia="Calibri" w:hAnsiTheme="minorHAnsi" w:cstheme="minorHAnsi"/>
          <w:sz w:val="24"/>
        </w:rPr>
      </w:pPr>
      <w:r w:rsidRPr="009D7CF2">
        <w:rPr>
          <w:rFonts w:asciiTheme="minorHAnsi" w:eastAsia="Calibri" w:hAnsiTheme="minorHAnsi" w:cstheme="minorHAnsi"/>
          <w:sz w:val="24"/>
        </w:rPr>
        <w:t>ඇදහිල්ල, පසුතැවීම සහ ශුභාරංචියට කීකරු වීම දෙවියන් වහන්සේට කෙනෙකුව ක්‍රිස්තුස් වහන්සේ තුළට ඇතුළත් කිරීමට ඉඩ සලසයි.</w:t>
      </w:r>
    </w:p>
    <w:p w14:paraId="6197F4D4" w14:textId="77777777" w:rsidR="00BC65CC" w:rsidRPr="009D7CF2" w:rsidRDefault="00BC65CC" w:rsidP="00BC65CC">
      <w:pPr>
        <w:pStyle w:val="ListParagraph"/>
        <w:rPr>
          <w:rFonts w:asciiTheme="minorHAnsi" w:eastAsia="Calibri" w:hAnsiTheme="minorHAnsi" w:cstheme="minorHAnsi"/>
          <w:sz w:val="24"/>
        </w:rPr>
      </w:pPr>
      <w:r w:rsidRPr="009D7CF2">
        <w:rPr>
          <w:rFonts w:asciiTheme="minorHAnsi" w:eastAsia="Calibri" w:hAnsiTheme="minorHAnsi" w:cstheme="minorHAnsi"/>
          <w:sz w:val="24"/>
        </w:rPr>
        <w:t>T. ___ F. ___</w:t>
      </w:r>
    </w:p>
    <w:p w14:paraId="1D984807" w14:textId="77777777" w:rsidR="00BC65CC" w:rsidRPr="009D7CF2" w:rsidRDefault="00BC65CC" w:rsidP="00BC65CC">
      <w:pPr>
        <w:pStyle w:val="ListParagraph"/>
        <w:numPr>
          <w:ilvl w:val="0"/>
          <w:numId w:val="22"/>
        </w:numPr>
        <w:spacing w:after="0" w:line="240" w:lineRule="auto"/>
        <w:contextualSpacing w:val="0"/>
        <w:rPr>
          <w:rFonts w:asciiTheme="minorHAnsi" w:eastAsia="Calibri" w:hAnsiTheme="minorHAnsi" w:cstheme="minorHAnsi"/>
          <w:sz w:val="24"/>
        </w:rPr>
      </w:pPr>
      <w:r w:rsidRPr="009D7CF2">
        <w:rPr>
          <w:rFonts w:asciiTheme="minorHAnsi" w:eastAsia="Calibri" w:hAnsiTheme="minorHAnsi" w:cstheme="minorHAnsi"/>
          <w:sz w:val="24"/>
        </w:rPr>
        <w:t>පොළොව මත පිහිටුවන ලද සභාව ක්රිස්තුස් යනු ජීවියෙකි, මිනිසුන්ගේ ශරීරයකි, සංවිධානයක් හෝ ගොඩනැඟිල්ලක් නොවේ.</w:t>
      </w:r>
    </w:p>
    <w:p w14:paraId="760FF44E" w14:textId="77777777" w:rsidR="00BC65CC" w:rsidRPr="009D7CF2" w:rsidRDefault="00BC65CC" w:rsidP="00BC65CC">
      <w:pPr>
        <w:pStyle w:val="ListParagraph"/>
        <w:ind w:firstLine="720"/>
        <w:rPr>
          <w:rFonts w:asciiTheme="minorHAnsi" w:eastAsia="Calibri" w:hAnsiTheme="minorHAnsi" w:cstheme="minorHAnsi"/>
          <w:sz w:val="24"/>
        </w:rPr>
      </w:pPr>
      <w:r w:rsidRPr="009D7CF2">
        <w:rPr>
          <w:rFonts w:asciiTheme="minorHAnsi" w:eastAsia="Calibri" w:hAnsiTheme="minorHAnsi" w:cstheme="minorHAnsi"/>
          <w:sz w:val="24"/>
        </w:rPr>
        <w:t>T. ___ F. ___</w:t>
      </w:r>
    </w:p>
    <w:p w14:paraId="5D1C4447" w14:textId="77777777" w:rsidR="00BC65CC" w:rsidRPr="009D7CF2" w:rsidRDefault="00BC65CC" w:rsidP="00BC65CC">
      <w:pPr>
        <w:pStyle w:val="ListParagraph"/>
        <w:numPr>
          <w:ilvl w:val="0"/>
          <w:numId w:val="22"/>
        </w:numPr>
        <w:spacing w:after="0" w:line="240" w:lineRule="auto"/>
        <w:contextualSpacing w:val="0"/>
        <w:rPr>
          <w:rFonts w:asciiTheme="minorHAnsi" w:eastAsia="Calibri" w:hAnsiTheme="minorHAnsi" w:cstheme="minorHAnsi"/>
          <w:sz w:val="24"/>
        </w:rPr>
      </w:pPr>
      <w:r w:rsidRPr="009D7CF2">
        <w:rPr>
          <w:rFonts w:asciiTheme="minorHAnsi" w:eastAsia="Calibri" w:hAnsiTheme="minorHAnsi" w:cstheme="minorHAnsi"/>
          <w:sz w:val="24"/>
        </w:rPr>
        <w:t>නිරන්තර අධ්‍යයනයෙන් කිතුනුවන් දෙවියන් වහන්සේගේ කැමැත්ත පිළිබඳ ඔවුන්ගේ දැනුම හා අවබෝධය වර්ධනය වී පරිණත වන අතර එමඟින් ඔවුන්ගේ පෙර ඉගැන්වීම්, අදහස්, අර්ථකථන සහ වැරදි වැටහීම් අත්හැරීමට හේතු වේ.</w:t>
      </w:r>
    </w:p>
    <w:p w14:paraId="20744005" w14:textId="77777777" w:rsidR="00BC65CC" w:rsidRPr="009D7CF2" w:rsidRDefault="00BC65CC" w:rsidP="00BC65CC">
      <w:pPr>
        <w:pStyle w:val="ListParagraph"/>
        <w:ind w:firstLine="720"/>
        <w:rPr>
          <w:rFonts w:asciiTheme="minorHAnsi" w:eastAsia="Calibri" w:hAnsiTheme="minorHAnsi" w:cstheme="minorHAnsi"/>
          <w:sz w:val="24"/>
        </w:rPr>
      </w:pPr>
      <w:r w:rsidRPr="009D7CF2">
        <w:rPr>
          <w:rFonts w:asciiTheme="minorHAnsi" w:eastAsia="Calibri" w:hAnsiTheme="minorHAnsi" w:cstheme="minorHAnsi"/>
          <w:sz w:val="24"/>
        </w:rPr>
        <w:t>T. ___ F. ___</w:t>
      </w:r>
    </w:p>
    <w:p w14:paraId="26C8CCB2" w14:textId="77777777" w:rsidR="00BC65CC" w:rsidRPr="009D7CF2" w:rsidRDefault="00BC65CC" w:rsidP="00BC65CC">
      <w:pPr>
        <w:pStyle w:val="ListParagraph"/>
        <w:numPr>
          <w:ilvl w:val="0"/>
          <w:numId w:val="22"/>
        </w:numPr>
        <w:spacing w:after="0" w:line="240" w:lineRule="auto"/>
        <w:contextualSpacing w:val="0"/>
        <w:rPr>
          <w:rFonts w:asciiTheme="minorHAnsi" w:eastAsia="Calibri" w:hAnsiTheme="minorHAnsi" w:cstheme="minorHAnsi"/>
          <w:sz w:val="24"/>
        </w:rPr>
      </w:pPr>
      <w:r w:rsidRPr="009D7CF2">
        <w:rPr>
          <w:rFonts w:asciiTheme="minorHAnsi" w:eastAsia="Calibri" w:hAnsiTheme="minorHAnsi" w:cstheme="minorHAnsi"/>
          <w:sz w:val="24"/>
        </w:rPr>
        <w:t>අන් අය මත බලහත්කාරයෙන් පටවන අදහස් සහ අර්ථකථන බෙදීම් ඇති කරන අතර සමගිය වළක්වයි.</w:t>
      </w:r>
    </w:p>
    <w:p w14:paraId="00618A15" w14:textId="77777777" w:rsidR="00BC65CC" w:rsidRPr="009D7CF2" w:rsidRDefault="00BC65CC" w:rsidP="00BC65CC">
      <w:pPr>
        <w:ind w:left="720" w:firstLine="720"/>
        <w:rPr>
          <w:rFonts w:eastAsia="Calibri" w:cstheme="minorHAnsi"/>
          <w:sz w:val="24"/>
          <w:szCs w:val="24"/>
        </w:rPr>
      </w:pPr>
      <w:r w:rsidRPr="009D7CF2">
        <w:rPr>
          <w:rFonts w:eastAsia="Calibri" w:cstheme="minorHAnsi"/>
          <w:sz w:val="24"/>
          <w:szCs w:val="24"/>
        </w:rPr>
        <w:t>T. ___ F. ___</w:t>
      </w:r>
    </w:p>
    <w:p w14:paraId="38FAEAB2" w14:textId="77777777" w:rsidR="00BC65CC" w:rsidRPr="009D7CF2" w:rsidRDefault="00BC65CC" w:rsidP="00BC65CC">
      <w:pPr>
        <w:rPr>
          <w:rFonts w:eastAsia="Calibri" w:cstheme="minorHAnsi"/>
          <w:bCs/>
          <w:sz w:val="24"/>
          <w:szCs w:val="24"/>
        </w:rPr>
      </w:pPr>
      <w:r w:rsidRPr="009D7CF2">
        <w:rPr>
          <w:rFonts w:eastAsia="Calibri" w:cstheme="minorHAnsi"/>
          <w:bCs/>
          <w:sz w:val="24"/>
          <w:szCs w:val="24"/>
        </w:rPr>
        <w:t>පාඩම 6</w:t>
      </w:r>
    </w:p>
    <w:p w14:paraId="0D0A88CF" w14:textId="77777777" w:rsidR="00BC65CC" w:rsidRPr="009D7CF2" w:rsidRDefault="00BC65CC" w:rsidP="00BC65CC">
      <w:pPr>
        <w:tabs>
          <w:tab w:val="left" w:pos="2670"/>
          <w:tab w:val="center" w:pos="3240"/>
        </w:tabs>
        <w:jc w:val="center"/>
        <w:rPr>
          <w:rFonts w:eastAsia="Calibri" w:cstheme="minorHAnsi"/>
          <w:b/>
          <w:bCs/>
          <w:sz w:val="24"/>
          <w:szCs w:val="24"/>
        </w:rPr>
      </w:pPr>
      <w:r w:rsidRPr="009D7CF2">
        <w:rPr>
          <w:rFonts w:eastAsia="Calibri" w:cstheme="minorHAnsi"/>
          <w:b/>
          <w:bCs/>
          <w:sz w:val="24"/>
          <w:szCs w:val="24"/>
        </w:rPr>
        <w:t>ධර්මය / ඉගැන්වීම්</w:t>
      </w:r>
    </w:p>
    <w:p w14:paraId="682F1C67" w14:textId="77777777" w:rsidR="00BC65CC" w:rsidRPr="009D7CF2" w:rsidRDefault="00BC65CC" w:rsidP="00BC65CC">
      <w:pPr>
        <w:rPr>
          <w:rFonts w:eastAsia="Calibri" w:cstheme="minorHAnsi"/>
          <w:sz w:val="24"/>
          <w:szCs w:val="24"/>
        </w:rPr>
      </w:pPr>
      <w:r w:rsidRPr="009D7CF2">
        <w:rPr>
          <w:rFonts w:eastAsia="Calibri" w:cstheme="minorHAnsi"/>
          <w:bCs/>
          <w:sz w:val="24"/>
          <w:szCs w:val="24"/>
        </w:rPr>
        <w:t>පාවුල් 1 තිමෝති 6: 2b-4 හි සඳහන් කළේය.</w:t>
      </w:r>
      <w:r w:rsidRPr="009D7CF2">
        <w:rPr>
          <w:rFonts w:eastAsia="Calibri" w:cstheme="minorHAnsi"/>
          <w:sz w:val="24"/>
          <w:szCs w:val="24"/>
        </w:rPr>
        <w:t>මේ දේවල් උගන්වන්න සහ උනන්දු කරන්න. යමෙක් වෙනත් ධර්මයක් [ඉගැන්වීමක්] උගන්වමින් අපගේ ස්වාමීන් වන යේසුස් ක්‍රිස්තුස්වහන්සේගේ යහපත් වචනවලට සහ දේව භක්තියට එකඟ ඉගැන්වීම්වලට එකඟ නොවන්නේ නම්, ඔහු උඩඟු වී කිසිවක් තේරුම් නොගනියි.” මේ අනුව, ප්‍රේරිතයන් ශුභාරංචිය [ගැලවීම] ප්‍රකාශ කළ අතර පරිත්‍යාගශීලී ජීවිත ගත කිරීමෙන් දෙවියන් වහන්සේගේ ස්වරූපයට වර්ධනය වන්නේ කෙසේද. කිතුනුවන් දෙවියන් වහන්සේට පිළිගත හැකි ලෙස ජීවත් විය යුතු ආකාරය ඔවුන්ගේ ඉගැන්වීම් (දහම) පැහැදිලි කරයි.</w:t>
      </w:r>
    </w:p>
    <w:p w14:paraId="726185E3" w14:textId="77777777" w:rsidR="00BC65CC" w:rsidRPr="009D7CF2" w:rsidRDefault="00BC65CC" w:rsidP="00BC65CC">
      <w:pPr>
        <w:rPr>
          <w:rFonts w:eastAsia="Calibri" w:cstheme="minorHAnsi"/>
          <w:sz w:val="24"/>
          <w:szCs w:val="24"/>
          <w:u w:val="single"/>
        </w:rPr>
      </w:pPr>
      <w:r w:rsidRPr="009D7CF2">
        <w:rPr>
          <w:rFonts w:eastAsia="Calibri" w:cstheme="minorHAnsi"/>
          <w:sz w:val="24"/>
          <w:szCs w:val="24"/>
          <w:u w:val="single"/>
        </w:rPr>
        <w:t>ශබ්ද ධර්මය - දේව භක්තියට මඟ පෙන්වන ඉගැන්වීම</w:t>
      </w:r>
    </w:p>
    <w:p w14:paraId="225A59F1" w14:textId="77777777" w:rsidR="00BC65CC" w:rsidRPr="009D7CF2" w:rsidRDefault="00BC65CC" w:rsidP="00BC65CC">
      <w:pPr>
        <w:rPr>
          <w:rFonts w:eastAsia="Calibri" w:cstheme="minorHAnsi"/>
          <w:sz w:val="24"/>
          <w:szCs w:val="24"/>
        </w:rPr>
      </w:pPr>
      <w:r w:rsidRPr="009D7CF2">
        <w:rPr>
          <w:rFonts w:eastAsia="Calibri" w:cstheme="minorHAnsi"/>
          <w:sz w:val="24"/>
          <w:szCs w:val="24"/>
        </w:rPr>
        <w:t>“ඔහු [සෙන්ටිනල්වරුන්, මුරකරුවන්, වැඩිමහල්ලන්, අවේක්ෂකයින්] විශ්වාසවන්ත පණිවිඩය [ක්‍රිස්තුස්ගේ ශුභාරංචිය] උගන්වා ඇති ආකාරයටම තදින් අල්ලාගෙන සිටිය යුතුය, එවිට ඔහුට හොඳ ඉගැන්වීම් [විශ්වාසවන්ත හා සත්‍ය ඉගැන්වීම්වලින් [උපදෙස් දීමට හැකි] අන් අයව දිරිමත් කළ හැකිය. දෙවියන්ගේ පණිවිඩයේ] සහ එයට විරුද්ධ වන අයව ප්‍රතික්ෂේප කරන්න. (තීතස් 1:9)</w:t>
      </w:r>
    </w:p>
    <w:p w14:paraId="7F392B6B" w14:textId="77777777" w:rsidR="00BC65CC" w:rsidRPr="009D7CF2" w:rsidRDefault="00BC65CC" w:rsidP="00BC65CC">
      <w:pPr>
        <w:rPr>
          <w:rFonts w:eastAsia="Calibri" w:cstheme="minorHAnsi"/>
          <w:sz w:val="24"/>
          <w:szCs w:val="24"/>
        </w:rPr>
      </w:pPr>
      <w:r w:rsidRPr="009D7CF2">
        <w:rPr>
          <w:rFonts w:eastAsia="Calibri" w:cstheme="minorHAnsi"/>
          <w:sz w:val="24"/>
          <w:szCs w:val="24"/>
        </w:rPr>
        <w:t>තීතස් 2: 1-10 - "ටයිටස්, ඔබ හොඳ ධර්මයට අනුකූල දේ ඉගැන්විය යුතුයි." [පාවුල් පසුව ටයිටස් ඉගැන්විය යුතු දේ ලැයිස්තුගත කරයි.</w:t>
      </w:r>
    </w:p>
    <w:p w14:paraId="4F43A2E7" w14:textId="77777777" w:rsidR="00BC65CC" w:rsidRPr="009D7CF2" w:rsidRDefault="00BC65CC" w:rsidP="00BC65CC">
      <w:pPr>
        <w:spacing w:after="0"/>
        <w:rPr>
          <w:rFonts w:eastAsia="Calibri" w:cstheme="minorHAnsi"/>
          <w:sz w:val="24"/>
          <w:szCs w:val="24"/>
        </w:rPr>
      </w:pPr>
      <w:r w:rsidRPr="009D7CF2">
        <w:rPr>
          <w:rFonts w:eastAsia="Calibri" w:cstheme="minorHAnsi"/>
          <w:sz w:val="24"/>
          <w:szCs w:val="24"/>
        </w:rPr>
        <w:t>උගන්වන්න - විය යුතු වැඩිහිටියන්</w:t>
      </w:r>
      <w:r w:rsidRPr="009D7CF2">
        <w:rPr>
          <w:rFonts w:eastAsia="Calibri" w:cstheme="minorHAnsi"/>
          <w:sz w:val="24"/>
          <w:szCs w:val="24"/>
        </w:rPr>
        <w:tab/>
      </w:r>
      <w:r w:rsidRPr="009D7CF2">
        <w:rPr>
          <w:rFonts w:eastAsia="Calibri" w:cstheme="minorHAnsi"/>
          <w:sz w:val="24"/>
          <w:szCs w:val="24"/>
        </w:rPr>
        <w:tab/>
      </w:r>
      <w:r w:rsidRPr="009D7CF2">
        <w:rPr>
          <w:rFonts w:eastAsia="Calibri" w:cstheme="minorHAnsi"/>
          <w:sz w:val="24"/>
          <w:szCs w:val="24"/>
        </w:rPr>
        <w:tab/>
      </w:r>
      <w:r w:rsidRPr="009D7CF2">
        <w:rPr>
          <w:rFonts w:eastAsia="Calibri" w:cstheme="minorHAnsi"/>
          <w:sz w:val="24"/>
          <w:szCs w:val="24"/>
        </w:rPr>
        <w:tab/>
        <w:t xml:space="preserve"> </w:t>
      </w:r>
    </w:p>
    <w:p w14:paraId="70CD5BA5" w14:textId="77777777" w:rsidR="00BC65CC" w:rsidRPr="009D7CF2" w:rsidRDefault="00BC65CC" w:rsidP="00BC65CC">
      <w:pPr>
        <w:numPr>
          <w:ilvl w:val="3"/>
          <w:numId w:val="2"/>
        </w:numPr>
        <w:spacing w:after="0"/>
        <w:ind w:left="630"/>
        <w:jc w:val="both"/>
        <w:rPr>
          <w:rFonts w:eastAsia="Calibri" w:cstheme="minorHAnsi"/>
          <w:sz w:val="24"/>
          <w:szCs w:val="24"/>
        </w:rPr>
      </w:pPr>
      <w:r w:rsidRPr="009D7CF2">
        <w:rPr>
          <w:rFonts w:eastAsia="Calibri" w:cstheme="minorHAnsi"/>
          <w:sz w:val="24"/>
          <w:szCs w:val="24"/>
        </w:rPr>
        <w:t>මධ්‍යස්ථ, සන්සුන් මනසක් ඇති</w:t>
      </w:r>
    </w:p>
    <w:p w14:paraId="1141C015" w14:textId="77777777" w:rsidR="00BC65CC" w:rsidRPr="009D7CF2" w:rsidRDefault="00BC65CC" w:rsidP="00BC65CC">
      <w:pPr>
        <w:numPr>
          <w:ilvl w:val="3"/>
          <w:numId w:val="2"/>
        </w:numPr>
        <w:spacing w:after="0"/>
        <w:ind w:left="630"/>
        <w:jc w:val="both"/>
        <w:rPr>
          <w:rFonts w:eastAsia="Calibri" w:cstheme="minorHAnsi"/>
          <w:sz w:val="24"/>
          <w:szCs w:val="24"/>
        </w:rPr>
      </w:pPr>
      <w:r w:rsidRPr="009D7CF2">
        <w:rPr>
          <w:rFonts w:eastAsia="Calibri" w:cstheme="minorHAnsi"/>
          <w:sz w:val="24"/>
          <w:szCs w:val="24"/>
        </w:rPr>
        <w:t>ගෞරවයට සුදුසු, ගෞරවනීය, ගෞරවනීය</w:t>
      </w:r>
    </w:p>
    <w:p w14:paraId="227291EA" w14:textId="77777777" w:rsidR="00BC65CC" w:rsidRPr="009D7CF2" w:rsidRDefault="00BC65CC" w:rsidP="00BC65CC">
      <w:pPr>
        <w:numPr>
          <w:ilvl w:val="3"/>
          <w:numId w:val="2"/>
        </w:numPr>
        <w:spacing w:after="0"/>
        <w:ind w:left="630"/>
        <w:jc w:val="both"/>
        <w:rPr>
          <w:rFonts w:eastAsia="Calibri" w:cstheme="minorHAnsi"/>
          <w:sz w:val="24"/>
          <w:szCs w:val="24"/>
        </w:rPr>
      </w:pPr>
      <w:r w:rsidRPr="009D7CF2">
        <w:rPr>
          <w:rFonts w:eastAsia="Calibri" w:cstheme="minorHAnsi"/>
          <w:sz w:val="24"/>
          <w:szCs w:val="24"/>
        </w:rPr>
        <w:t>ස්වයං පාලනයක්, සෞම්ය</w:t>
      </w:r>
      <w:r w:rsidRPr="009D7CF2">
        <w:rPr>
          <w:rFonts w:eastAsia="Calibri" w:cstheme="minorHAnsi"/>
          <w:sz w:val="24"/>
          <w:szCs w:val="24"/>
        </w:rPr>
        <w:tab/>
      </w:r>
      <w:r w:rsidRPr="009D7CF2">
        <w:rPr>
          <w:rFonts w:eastAsia="Calibri" w:cstheme="minorHAnsi"/>
          <w:sz w:val="24"/>
          <w:szCs w:val="24"/>
        </w:rPr>
        <w:tab/>
      </w:r>
      <w:r w:rsidRPr="009D7CF2">
        <w:rPr>
          <w:rFonts w:eastAsia="Calibri" w:cstheme="minorHAnsi"/>
          <w:sz w:val="24"/>
          <w:szCs w:val="24"/>
        </w:rPr>
        <w:tab/>
      </w:r>
    </w:p>
    <w:p w14:paraId="20547EE6" w14:textId="77777777" w:rsidR="00BC65CC" w:rsidRPr="009D7CF2" w:rsidRDefault="00BC65CC" w:rsidP="00BC65CC">
      <w:pPr>
        <w:numPr>
          <w:ilvl w:val="3"/>
          <w:numId w:val="2"/>
        </w:numPr>
        <w:spacing w:after="0"/>
        <w:ind w:left="630"/>
        <w:jc w:val="both"/>
        <w:rPr>
          <w:rFonts w:eastAsia="Calibri" w:cstheme="minorHAnsi"/>
          <w:b/>
          <w:bCs/>
          <w:sz w:val="24"/>
          <w:szCs w:val="24"/>
        </w:rPr>
      </w:pPr>
      <w:r w:rsidRPr="009D7CF2">
        <w:rPr>
          <w:rFonts w:eastAsia="Calibri" w:cstheme="minorHAnsi"/>
          <w:sz w:val="24"/>
          <w:szCs w:val="24"/>
        </w:rPr>
        <w:t>ඇදහිල්ලෙන් හා ආදරයෙන් ශබ්ද කරන්න</w:t>
      </w:r>
      <w:r w:rsidRPr="009D7CF2">
        <w:rPr>
          <w:rFonts w:eastAsia="Calibri" w:cstheme="minorHAnsi"/>
          <w:sz w:val="24"/>
          <w:szCs w:val="24"/>
        </w:rPr>
        <w:tab/>
      </w:r>
    </w:p>
    <w:p w14:paraId="6494FC91" w14:textId="77777777" w:rsidR="00BC65CC" w:rsidRPr="009D7CF2" w:rsidRDefault="00BC65CC" w:rsidP="00BC65CC">
      <w:pPr>
        <w:numPr>
          <w:ilvl w:val="3"/>
          <w:numId w:val="2"/>
        </w:numPr>
        <w:spacing w:after="0"/>
        <w:ind w:left="630"/>
        <w:jc w:val="both"/>
        <w:rPr>
          <w:rFonts w:eastAsia="Calibri" w:cstheme="minorHAnsi"/>
          <w:b/>
          <w:bCs/>
          <w:sz w:val="24"/>
          <w:szCs w:val="24"/>
        </w:rPr>
      </w:pPr>
      <w:r w:rsidRPr="009D7CF2">
        <w:rPr>
          <w:rFonts w:eastAsia="Calibri" w:cstheme="minorHAnsi"/>
          <w:sz w:val="24"/>
          <w:szCs w:val="24"/>
        </w:rPr>
        <w:t>විඳදරාගැනීම, ඉවසීම</w:t>
      </w:r>
    </w:p>
    <w:p w14:paraId="42AA3DA9" w14:textId="77777777" w:rsidR="00BC65CC" w:rsidRPr="009D7CF2" w:rsidRDefault="00BC65CC" w:rsidP="00BC65CC">
      <w:pPr>
        <w:spacing w:after="0"/>
        <w:ind w:left="630"/>
        <w:rPr>
          <w:rFonts w:eastAsia="Calibri" w:cstheme="minorHAnsi"/>
          <w:b/>
          <w:bCs/>
          <w:sz w:val="24"/>
          <w:szCs w:val="24"/>
        </w:rPr>
      </w:pPr>
      <w:r w:rsidRPr="009D7CF2">
        <w:rPr>
          <w:rFonts w:eastAsia="Calibri" w:cstheme="minorHAnsi"/>
          <w:sz w:val="24"/>
          <w:szCs w:val="24"/>
        </w:rPr>
        <w:tab/>
      </w:r>
    </w:p>
    <w:p w14:paraId="180C6752" w14:textId="77777777" w:rsidR="00BC65CC" w:rsidRPr="009D7CF2" w:rsidRDefault="00BC65CC" w:rsidP="00BC65CC">
      <w:pPr>
        <w:spacing w:after="0"/>
        <w:rPr>
          <w:rFonts w:eastAsia="Calibri" w:cstheme="minorHAnsi"/>
          <w:sz w:val="24"/>
          <w:szCs w:val="24"/>
        </w:rPr>
      </w:pPr>
      <w:r w:rsidRPr="009D7CF2">
        <w:rPr>
          <w:rFonts w:eastAsia="Calibri" w:cstheme="minorHAnsi"/>
          <w:sz w:val="24"/>
          <w:szCs w:val="24"/>
        </w:rPr>
        <w:t>උගන්වන්න - වැඩිහිටි කාන්තාවන්ට</w:t>
      </w:r>
    </w:p>
    <w:p w14:paraId="2EE46FFC" w14:textId="77777777" w:rsidR="00BC65CC" w:rsidRPr="009D7CF2" w:rsidRDefault="00BC65CC" w:rsidP="00BC65CC">
      <w:pPr>
        <w:numPr>
          <w:ilvl w:val="0"/>
          <w:numId w:val="8"/>
        </w:numPr>
        <w:spacing w:after="0"/>
        <w:ind w:left="630"/>
        <w:jc w:val="both"/>
        <w:rPr>
          <w:rFonts w:eastAsia="Calibri" w:cstheme="minorHAnsi"/>
          <w:sz w:val="24"/>
          <w:szCs w:val="24"/>
        </w:rPr>
      </w:pPr>
      <w:r w:rsidRPr="009D7CF2">
        <w:rPr>
          <w:rFonts w:eastAsia="Calibri" w:cstheme="minorHAnsi"/>
          <w:sz w:val="24"/>
          <w:szCs w:val="24"/>
        </w:rPr>
        <w:t>ඔවුන් ජීවත් වන ආකාරයෙන් ගෞරවාන්විත වන්න - හැසිරීමෙන් ගරු කරන්න</w:t>
      </w:r>
    </w:p>
    <w:p w14:paraId="0CA8DD0F" w14:textId="77777777" w:rsidR="00BC65CC" w:rsidRPr="009D7CF2" w:rsidRDefault="00BC65CC" w:rsidP="00BC65CC">
      <w:pPr>
        <w:numPr>
          <w:ilvl w:val="0"/>
          <w:numId w:val="4"/>
        </w:numPr>
        <w:spacing w:after="0"/>
        <w:ind w:left="630"/>
        <w:jc w:val="both"/>
        <w:rPr>
          <w:rFonts w:eastAsia="Calibri" w:cstheme="minorHAnsi"/>
          <w:sz w:val="24"/>
          <w:szCs w:val="24"/>
        </w:rPr>
      </w:pPr>
      <w:r w:rsidRPr="009D7CF2">
        <w:rPr>
          <w:rFonts w:eastAsia="Calibri" w:cstheme="minorHAnsi"/>
          <w:sz w:val="24"/>
          <w:szCs w:val="24"/>
        </w:rPr>
        <w:t>කේලාම් කියන්නන්, කේලාම් කියන්නන් නොවිය යුතුයි</w:t>
      </w:r>
      <w:r w:rsidRPr="009D7CF2">
        <w:rPr>
          <w:rFonts w:eastAsia="Calibri" w:cstheme="minorHAnsi"/>
          <w:sz w:val="24"/>
          <w:szCs w:val="24"/>
        </w:rPr>
        <w:tab/>
      </w:r>
      <w:r w:rsidRPr="009D7CF2">
        <w:rPr>
          <w:rFonts w:eastAsia="Calibri" w:cstheme="minorHAnsi"/>
          <w:sz w:val="24"/>
          <w:szCs w:val="24"/>
        </w:rPr>
        <w:tab/>
        <w:t xml:space="preserve"> </w:t>
      </w:r>
    </w:p>
    <w:p w14:paraId="45353901" w14:textId="77777777" w:rsidR="00BC65CC" w:rsidRPr="009D7CF2" w:rsidRDefault="00BC65CC" w:rsidP="00BC65CC">
      <w:pPr>
        <w:numPr>
          <w:ilvl w:val="3"/>
          <w:numId w:val="2"/>
        </w:numPr>
        <w:spacing w:after="0"/>
        <w:ind w:left="630"/>
        <w:jc w:val="both"/>
        <w:rPr>
          <w:rFonts w:eastAsia="Calibri" w:cstheme="minorHAnsi"/>
          <w:sz w:val="24"/>
          <w:szCs w:val="24"/>
        </w:rPr>
      </w:pPr>
      <w:r w:rsidRPr="009D7CF2">
        <w:rPr>
          <w:rFonts w:eastAsia="Calibri" w:cstheme="minorHAnsi"/>
          <w:sz w:val="24"/>
          <w:szCs w:val="24"/>
        </w:rPr>
        <w:t>බොහෝ වයින් වලට ඇබ්බැහි නොවිය යුතුය - බොහෝ වයින් වලට වහලුන්</w:t>
      </w:r>
    </w:p>
    <w:p w14:paraId="25D8A9D1" w14:textId="77777777" w:rsidR="00BC65CC" w:rsidRPr="009D7CF2" w:rsidRDefault="00BC65CC" w:rsidP="00BC65CC">
      <w:pPr>
        <w:numPr>
          <w:ilvl w:val="0"/>
          <w:numId w:val="4"/>
        </w:numPr>
        <w:spacing w:after="0"/>
        <w:ind w:left="630"/>
        <w:jc w:val="both"/>
        <w:rPr>
          <w:rFonts w:eastAsia="Calibri" w:cstheme="minorHAnsi"/>
          <w:sz w:val="24"/>
          <w:szCs w:val="24"/>
        </w:rPr>
      </w:pPr>
      <w:r w:rsidRPr="009D7CF2">
        <w:rPr>
          <w:rFonts w:eastAsia="Calibri" w:cstheme="minorHAnsi"/>
          <w:sz w:val="24"/>
          <w:szCs w:val="24"/>
        </w:rPr>
        <w:t>හොඳ දේ උගන්වන්න.</w:t>
      </w:r>
      <w:r w:rsidRPr="009D7CF2">
        <w:rPr>
          <w:rFonts w:eastAsia="Calibri" w:cstheme="minorHAnsi"/>
          <w:sz w:val="24"/>
          <w:szCs w:val="24"/>
        </w:rPr>
        <w:tab/>
      </w:r>
      <w:r w:rsidRPr="009D7CF2">
        <w:rPr>
          <w:rFonts w:eastAsia="Calibri" w:cstheme="minorHAnsi"/>
          <w:sz w:val="24"/>
          <w:szCs w:val="24"/>
        </w:rPr>
        <w:tab/>
        <w:t xml:space="preserve"> </w:t>
      </w:r>
    </w:p>
    <w:p w14:paraId="03F77139" w14:textId="77777777" w:rsidR="00BC65CC" w:rsidRPr="009D7CF2" w:rsidRDefault="00BC65CC" w:rsidP="00BC65CC">
      <w:pPr>
        <w:numPr>
          <w:ilvl w:val="0"/>
          <w:numId w:val="4"/>
        </w:numPr>
        <w:spacing w:after="0"/>
        <w:ind w:left="630"/>
        <w:jc w:val="both"/>
        <w:rPr>
          <w:rFonts w:eastAsia="Calibri" w:cstheme="minorHAnsi"/>
          <w:sz w:val="24"/>
          <w:szCs w:val="24"/>
        </w:rPr>
      </w:pPr>
      <w:r w:rsidRPr="009D7CF2">
        <w:rPr>
          <w:rFonts w:eastAsia="Calibri" w:cstheme="minorHAnsi"/>
          <w:sz w:val="24"/>
          <w:szCs w:val="24"/>
        </w:rPr>
        <w:t>තරුණ කාන්තාවන් පුහුණු කරන්න:</w:t>
      </w:r>
    </w:p>
    <w:p w14:paraId="46BF5752" w14:textId="77777777" w:rsidR="00BC65CC" w:rsidRPr="009D7CF2" w:rsidRDefault="00BC65CC" w:rsidP="00BC65CC">
      <w:pPr>
        <w:numPr>
          <w:ilvl w:val="0"/>
          <w:numId w:val="15"/>
        </w:numPr>
        <w:spacing w:after="0"/>
        <w:ind w:left="990"/>
        <w:rPr>
          <w:rFonts w:eastAsia="Calibri" w:cstheme="minorHAnsi"/>
          <w:sz w:val="24"/>
          <w:szCs w:val="24"/>
        </w:rPr>
      </w:pPr>
      <w:r w:rsidRPr="009D7CF2">
        <w:rPr>
          <w:rFonts w:eastAsia="Calibri" w:cstheme="minorHAnsi"/>
          <w:sz w:val="24"/>
          <w:szCs w:val="24"/>
        </w:rPr>
        <w:t>තම ස්වාමිපුරුෂයන්ට හා දරුවන්ට ආදරය කරන්න</w:t>
      </w:r>
    </w:p>
    <w:p w14:paraId="3585C6CC" w14:textId="77777777" w:rsidR="00BC65CC" w:rsidRPr="009D7CF2" w:rsidRDefault="00BC65CC" w:rsidP="00BC65CC">
      <w:pPr>
        <w:numPr>
          <w:ilvl w:val="0"/>
          <w:numId w:val="15"/>
        </w:numPr>
        <w:spacing w:after="0"/>
        <w:ind w:left="990"/>
        <w:rPr>
          <w:rFonts w:eastAsia="Calibri" w:cstheme="minorHAnsi"/>
          <w:sz w:val="24"/>
          <w:szCs w:val="24"/>
        </w:rPr>
      </w:pPr>
      <w:r w:rsidRPr="009D7CF2">
        <w:rPr>
          <w:rFonts w:eastAsia="Calibri" w:cstheme="minorHAnsi"/>
          <w:sz w:val="24"/>
          <w:szCs w:val="24"/>
        </w:rPr>
        <w:t>ස්වයං පාලනයක් සහ පිරිසිදු, විචක්ෂණශීලී, හඹා යන්න</w:t>
      </w:r>
    </w:p>
    <w:p w14:paraId="68284A10" w14:textId="77777777" w:rsidR="00BC65CC" w:rsidRPr="009D7CF2" w:rsidRDefault="00BC65CC" w:rsidP="00BC65CC">
      <w:pPr>
        <w:numPr>
          <w:ilvl w:val="0"/>
          <w:numId w:val="15"/>
        </w:numPr>
        <w:spacing w:after="0"/>
        <w:ind w:left="990"/>
        <w:rPr>
          <w:rFonts w:eastAsia="Calibri" w:cstheme="minorHAnsi"/>
          <w:sz w:val="24"/>
          <w:szCs w:val="24"/>
        </w:rPr>
      </w:pPr>
      <w:r w:rsidRPr="009D7CF2">
        <w:rPr>
          <w:rFonts w:eastAsia="Calibri" w:cstheme="minorHAnsi"/>
          <w:sz w:val="24"/>
          <w:szCs w:val="24"/>
        </w:rPr>
        <w:t>කාර්යබහුල වන්න - නිවසේ වැඩ කරන්න</w:t>
      </w:r>
    </w:p>
    <w:p w14:paraId="6CAE2C5D" w14:textId="77777777" w:rsidR="00BC65CC" w:rsidRPr="009D7CF2" w:rsidRDefault="00BC65CC" w:rsidP="00BC65CC">
      <w:pPr>
        <w:numPr>
          <w:ilvl w:val="0"/>
          <w:numId w:val="16"/>
        </w:numPr>
        <w:spacing w:after="0"/>
        <w:ind w:left="990"/>
        <w:jc w:val="both"/>
        <w:rPr>
          <w:rFonts w:eastAsia="Calibri" w:cstheme="minorHAnsi"/>
          <w:sz w:val="24"/>
          <w:szCs w:val="24"/>
        </w:rPr>
      </w:pPr>
      <w:r w:rsidRPr="009D7CF2">
        <w:rPr>
          <w:rFonts w:eastAsia="Calibri" w:cstheme="minorHAnsi"/>
          <w:sz w:val="24"/>
          <w:szCs w:val="24"/>
        </w:rPr>
        <w:t>කරුණාවන්ත වන්න, යහපත් වන්න</w:t>
      </w:r>
    </w:p>
    <w:p w14:paraId="70E8E2D8" w14:textId="77777777" w:rsidR="00BC65CC" w:rsidRPr="009D7CF2" w:rsidRDefault="00BC65CC" w:rsidP="00BC65CC">
      <w:pPr>
        <w:numPr>
          <w:ilvl w:val="0"/>
          <w:numId w:val="16"/>
        </w:numPr>
        <w:spacing w:after="0"/>
        <w:ind w:left="990"/>
        <w:jc w:val="both"/>
        <w:rPr>
          <w:rFonts w:eastAsia="Calibri" w:cstheme="minorHAnsi"/>
          <w:sz w:val="24"/>
          <w:szCs w:val="24"/>
        </w:rPr>
      </w:pPr>
      <w:r w:rsidRPr="009D7CF2">
        <w:rPr>
          <w:rFonts w:eastAsia="Calibri" w:cstheme="minorHAnsi"/>
          <w:sz w:val="24"/>
          <w:szCs w:val="24"/>
        </w:rPr>
        <w:t>තම ස්වාමිපුරුෂයන්ට ගෞරව කරන්න - කිසිවෙකු වචනයට අපහාස නොකරන බව. [ඔහු අකමැති දේවල් දැන දැනම කරන්න එපා.]</w:t>
      </w:r>
    </w:p>
    <w:p w14:paraId="31536A70" w14:textId="77777777" w:rsidR="00BC65CC" w:rsidRPr="009D7CF2" w:rsidRDefault="00BC65CC" w:rsidP="00BC65CC">
      <w:pPr>
        <w:spacing w:after="0"/>
        <w:rPr>
          <w:rFonts w:eastAsia="Calibri" w:cstheme="minorHAnsi"/>
          <w:sz w:val="24"/>
          <w:szCs w:val="24"/>
        </w:rPr>
      </w:pPr>
    </w:p>
    <w:p w14:paraId="682708CD" w14:textId="77777777" w:rsidR="00BC65CC" w:rsidRPr="009D7CF2" w:rsidRDefault="00BC65CC" w:rsidP="00BC65CC">
      <w:pPr>
        <w:spacing w:after="0"/>
        <w:rPr>
          <w:rFonts w:eastAsia="Calibri" w:cstheme="minorHAnsi"/>
          <w:sz w:val="24"/>
          <w:szCs w:val="24"/>
        </w:rPr>
      </w:pPr>
      <w:r w:rsidRPr="009D7CF2">
        <w:rPr>
          <w:rFonts w:eastAsia="Calibri" w:cstheme="minorHAnsi"/>
          <w:sz w:val="24"/>
          <w:szCs w:val="24"/>
        </w:rPr>
        <w:t>තරුණයන් දිරිමත් කරන්න</w:t>
      </w:r>
    </w:p>
    <w:p w14:paraId="3C899091" w14:textId="77777777" w:rsidR="00BC65CC" w:rsidRPr="009D7CF2" w:rsidRDefault="00BC65CC" w:rsidP="00BC65CC">
      <w:pPr>
        <w:numPr>
          <w:ilvl w:val="0"/>
          <w:numId w:val="9"/>
        </w:numPr>
        <w:spacing w:after="0"/>
        <w:jc w:val="both"/>
        <w:rPr>
          <w:rFonts w:eastAsia="Calibri" w:cstheme="minorHAnsi"/>
          <w:sz w:val="24"/>
          <w:szCs w:val="24"/>
        </w:rPr>
      </w:pPr>
      <w:r w:rsidRPr="009D7CF2">
        <w:rPr>
          <w:rFonts w:eastAsia="Calibri" w:cstheme="minorHAnsi"/>
          <w:sz w:val="24"/>
          <w:szCs w:val="24"/>
        </w:rPr>
        <w:t>ස්වයං පාලනයක්, සන්සුන් මනසක් ඇති වන්න</w:t>
      </w:r>
    </w:p>
    <w:p w14:paraId="047BDA54" w14:textId="77777777" w:rsidR="00BC65CC" w:rsidRPr="009D7CF2" w:rsidRDefault="00BC65CC" w:rsidP="00BC65CC">
      <w:pPr>
        <w:numPr>
          <w:ilvl w:val="0"/>
          <w:numId w:val="9"/>
        </w:numPr>
        <w:spacing w:after="0"/>
        <w:jc w:val="both"/>
        <w:rPr>
          <w:rFonts w:eastAsia="Calibri" w:cstheme="minorHAnsi"/>
          <w:sz w:val="24"/>
          <w:szCs w:val="24"/>
        </w:rPr>
      </w:pPr>
      <w:r w:rsidRPr="009D7CF2">
        <w:rPr>
          <w:rFonts w:eastAsia="Calibri" w:cstheme="minorHAnsi"/>
          <w:sz w:val="24"/>
          <w:szCs w:val="24"/>
        </w:rPr>
        <w:t>ආදර්ශයක් වන්න, යහපත් ක්‍රියාවලින් ආදර්ශයක් වන්න, ඔබේ ඉගැන්වීමේදී අඛණ්ඩතාව, ගෞරවය, බැරෑරුම්කම පෙන්වන්න</w:t>
      </w:r>
    </w:p>
    <w:p w14:paraId="1E737F37" w14:textId="77777777" w:rsidR="00BC65CC" w:rsidRPr="009D7CF2" w:rsidRDefault="00BC65CC" w:rsidP="00BC65CC">
      <w:pPr>
        <w:numPr>
          <w:ilvl w:val="0"/>
          <w:numId w:val="9"/>
        </w:numPr>
        <w:spacing w:after="0"/>
        <w:jc w:val="both"/>
        <w:rPr>
          <w:rFonts w:eastAsia="Calibri" w:cstheme="minorHAnsi"/>
          <w:sz w:val="24"/>
          <w:szCs w:val="24"/>
        </w:rPr>
      </w:pPr>
      <w:r w:rsidRPr="009D7CF2">
        <w:rPr>
          <w:rFonts w:eastAsia="Calibri" w:cstheme="minorHAnsi"/>
          <w:sz w:val="24"/>
          <w:szCs w:val="24"/>
        </w:rPr>
        <w:t>අප ගැන නපුරු කීමට කිසිවක් නැති විරුද්ධවාදියෙකු ලජ්ජාවට පත් වන පිණිස හෙළා දැකිය නොහැකි හොඳ කථාවක්.</w:t>
      </w:r>
    </w:p>
    <w:p w14:paraId="4FE42B62" w14:textId="77777777" w:rsidR="00BC65CC" w:rsidRPr="009D7CF2" w:rsidRDefault="00BC65CC" w:rsidP="00BC65CC">
      <w:pPr>
        <w:spacing w:after="0"/>
        <w:ind w:left="720"/>
        <w:rPr>
          <w:rFonts w:eastAsia="Calibri" w:cstheme="minorHAnsi"/>
          <w:sz w:val="24"/>
          <w:szCs w:val="24"/>
        </w:rPr>
      </w:pPr>
      <w:r w:rsidRPr="009D7CF2">
        <w:rPr>
          <w:rFonts w:eastAsia="Calibri" w:cstheme="minorHAnsi"/>
          <w:sz w:val="24"/>
          <w:szCs w:val="24"/>
        </w:rPr>
        <w:t xml:space="preserve"> </w:t>
      </w:r>
    </w:p>
    <w:p w14:paraId="7F613699" w14:textId="77777777" w:rsidR="00BC65CC" w:rsidRPr="009D7CF2" w:rsidRDefault="00BC65CC" w:rsidP="00BC65CC">
      <w:pPr>
        <w:spacing w:after="0"/>
        <w:rPr>
          <w:rFonts w:eastAsia="Calibri" w:cstheme="minorHAnsi"/>
          <w:sz w:val="24"/>
          <w:szCs w:val="24"/>
        </w:rPr>
      </w:pPr>
      <w:r w:rsidRPr="009D7CF2">
        <w:rPr>
          <w:rFonts w:eastAsia="Calibri" w:cstheme="minorHAnsi"/>
          <w:sz w:val="24"/>
          <w:szCs w:val="24"/>
        </w:rPr>
        <w:t>වහලුන්ට උගන්වන්න</w:t>
      </w:r>
    </w:p>
    <w:p w14:paraId="4F789048" w14:textId="77777777" w:rsidR="00BC65CC" w:rsidRPr="009D7CF2" w:rsidRDefault="00BC65CC" w:rsidP="00BC65CC">
      <w:pPr>
        <w:numPr>
          <w:ilvl w:val="0"/>
          <w:numId w:val="5"/>
        </w:numPr>
        <w:spacing w:after="0"/>
        <w:jc w:val="both"/>
        <w:rPr>
          <w:rFonts w:eastAsia="Calibri" w:cstheme="minorHAnsi"/>
          <w:sz w:val="24"/>
          <w:szCs w:val="24"/>
        </w:rPr>
      </w:pPr>
      <w:r w:rsidRPr="009D7CF2">
        <w:rPr>
          <w:rFonts w:eastAsia="Calibri" w:cstheme="minorHAnsi"/>
          <w:sz w:val="24"/>
          <w:szCs w:val="24"/>
        </w:rPr>
        <w:t>සෑම දෙයකදීම තම ස්වාමිවරුන්ට යටත් වන්න</w:t>
      </w:r>
    </w:p>
    <w:p w14:paraId="5F43E801" w14:textId="77777777" w:rsidR="00BC65CC" w:rsidRPr="009D7CF2" w:rsidRDefault="00BC65CC" w:rsidP="00BC65CC">
      <w:pPr>
        <w:numPr>
          <w:ilvl w:val="0"/>
          <w:numId w:val="5"/>
        </w:numPr>
        <w:spacing w:after="0"/>
        <w:jc w:val="both"/>
        <w:rPr>
          <w:rFonts w:eastAsia="Calibri" w:cstheme="minorHAnsi"/>
          <w:sz w:val="24"/>
          <w:szCs w:val="24"/>
        </w:rPr>
      </w:pPr>
      <w:r w:rsidRPr="009D7CF2">
        <w:rPr>
          <w:rFonts w:eastAsia="Calibri" w:cstheme="minorHAnsi"/>
          <w:sz w:val="24"/>
          <w:szCs w:val="24"/>
        </w:rPr>
        <w:t>ඔවුන් සතුටු කිරීමට උත්සාහ කරන්න</w:t>
      </w:r>
    </w:p>
    <w:p w14:paraId="4B286400" w14:textId="77777777" w:rsidR="00BC65CC" w:rsidRPr="009D7CF2" w:rsidRDefault="00BC65CC" w:rsidP="00BC65CC">
      <w:pPr>
        <w:numPr>
          <w:ilvl w:val="0"/>
          <w:numId w:val="5"/>
        </w:numPr>
        <w:spacing w:after="0"/>
        <w:jc w:val="both"/>
        <w:rPr>
          <w:rFonts w:eastAsia="Calibri" w:cstheme="minorHAnsi"/>
          <w:sz w:val="24"/>
          <w:szCs w:val="24"/>
        </w:rPr>
      </w:pPr>
      <w:r w:rsidRPr="009D7CF2">
        <w:rPr>
          <w:rFonts w:eastAsia="Calibri" w:cstheme="minorHAnsi"/>
          <w:sz w:val="24"/>
          <w:szCs w:val="24"/>
        </w:rPr>
        <w:t>ඔවුන් සමඟ ආපසු කතා නොකරන්න</w:t>
      </w:r>
    </w:p>
    <w:p w14:paraId="67913495" w14:textId="77777777" w:rsidR="00BC65CC" w:rsidRPr="009D7CF2" w:rsidRDefault="00BC65CC" w:rsidP="00BC65CC">
      <w:pPr>
        <w:numPr>
          <w:ilvl w:val="0"/>
          <w:numId w:val="5"/>
        </w:numPr>
        <w:spacing w:after="0"/>
        <w:jc w:val="both"/>
        <w:rPr>
          <w:rFonts w:eastAsia="Calibri" w:cstheme="minorHAnsi"/>
          <w:sz w:val="24"/>
          <w:szCs w:val="24"/>
        </w:rPr>
      </w:pPr>
      <w:r w:rsidRPr="009D7CF2">
        <w:rPr>
          <w:rFonts w:eastAsia="Calibri" w:cstheme="minorHAnsi"/>
          <w:sz w:val="24"/>
          <w:szCs w:val="24"/>
        </w:rPr>
        <w:t>සොරකම් නොකරන්න - ඔවුන්ගෙන් කොල්ල කන්න</w:t>
      </w:r>
    </w:p>
    <w:p w14:paraId="489B1723" w14:textId="77777777" w:rsidR="00BC65CC" w:rsidRPr="009D7CF2" w:rsidRDefault="00BC65CC" w:rsidP="00BC65CC">
      <w:pPr>
        <w:numPr>
          <w:ilvl w:val="0"/>
          <w:numId w:val="5"/>
        </w:numPr>
        <w:spacing w:after="0"/>
        <w:jc w:val="both"/>
        <w:rPr>
          <w:rFonts w:eastAsia="Calibri" w:cstheme="minorHAnsi"/>
          <w:sz w:val="24"/>
          <w:szCs w:val="24"/>
        </w:rPr>
      </w:pPr>
      <w:r w:rsidRPr="009D7CF2">
        <w:rPr>
          <w:rFonts w:eastAsia="Calibri" w:cstheme="minorHAnsi"/>
          <w:sz w:val="24"/>
          <w:szCs w:val="24"/>
        </w:rPr>
        <w:t>අපගේ ගැලවුම්කරුවා පිළිබඳ ඉගැන්වීම ආකර්ශනීය බැවින් සම්පූර්ණයෙන්ම විශ්වාස කරන්න.</w:t>
      </w:r>
    </w:p>
    <w:p w14:paraId="00D37FD9" w14:textId="77777777" w:rsidR="00BC65CC" w:rsidRPr="009D7CF2" w:rsidRDefault="00BC65CC" w:rsidP="00BC65CC">
      <w:pPr>
        <w:spacing w:after="0"/>
        <w:ind w:left="720"/>
        <w:rPr>
          <w:rFonts w:eastAsia="Calibri" w:cstheme="minorHAnsi"/>
          <w:sz w:val="24"/>
          <w:szCs w:val="24"/>
        </w:rPr>
      </w:pPr>
    </w:p>
    <w:p w14:paraId="4CDC4B0C" w14:textId="77777777" w:rsidR="00BC65CC" w:rsidRPr="009D7CF2" w:rsidRDefault="00BC65CC" w:rsidP="00BC65CC">
      <w:pPr>
        <w:rPr>
          <w:rFonts w:eastAsia="Calibri" w:cstheme="minorHAnsi"/>
          <w:sz w:val="24"/>
          <w:szCs w:val="24"/>
        </w:rPr>
      </w:pPr>
      <w:r w:rsidRPr="009D7CF2">
        <w:rPr>
          <w:rFonts w:eastAsia="Calibri" w:cstheme="minorHAnsi"/>
          <w:sz w:val="24"/>
          <w:szCs w:val="24"/>
        </w:rPr>
        <w:t>පාවුල් තිමෝතිට උපදෙස් දුන්නේ “දෙවියන් වහන්සේගේ නාමයට සහ ඉගැන්වීමට නිග්‍රහ නොකරන පිණිස, වහලුන් ලෙස සිටින සියල්ලෝම තම ස්වාමිවරුන් සියලු ගෞරවයට සුදුස්සන් ලෙස සලකති. ඇදහිලිවන්ත ස්වාමිවරුන් ඇති අය තමන් සහෝදරයන් යන පදනමින් අගෞරව නොකළ යුතුය. ඔවුන්ගේ යහපත් සේවයෙන් ප්‍රයෝජන ලබන අය ඇදහිලිවන්තයන් සහ ආදරණීයයන් වන බැවින් ඔවුන් සියල්ලටම වඩා හොඳින් සේවය කළ යුතුය. මේ දේවල් උගන්වමින් උනන්දු කරන්න.” (1 තිමෝති 6:1-3)</w:t>
      </w:r>
    </w:p>
    <w:p w14:paraId="3A37F370" w14:textId="77777777" w:rsidR="00BC65CC" w:rsidRPr="009D7CF2" w:rsidRDefault="00BC65CC" w:rsidP="00BC65CC">
      <w:pPr>
        <w:rPr>
          <w:rFonts w:eastAsia="Calibri" w:cstheme="minorHAnsi"/>
          <w:sz w:val="24"/>
          <w:szCs w:val="24"/>
        </w:rPr>
      </w:pPr>
      <w:r w:rsidRPr="009D7CF2">
        <w:rPr>
          <w:rFonts w:eastAsia="Calibri" w:cstheme="minorHAnsi"/>
          <w:sz w:val="24"/>
          <w:szCs w:val="24"/>
        </w:rPr>
        <w:t>කිතුනු ක්රියාවන් දෙවියන් වහන්සේගේ නාමයට නිග්රහ නොකරන ලෙස දෙවියන් වහන්සේගේ ස්වභාවය පෙන්විය යුතුය. මෙම මූලධර්මය සේවා යෝජකයන් සහ අධිකාරියේ සිටින අනෙකුත් අය සමඟ සබඳතා සඳහා අදාළ වේ.</w:t>
      </w:r>
    </w:p>
    <w:p w14:paraId="0F82DA18" w14:textId="77777777" w:rsidR="00BC65CC" w:rsidRPr="009D7CF2" w:rsidRDefault="00BC65CC" w:rsidP="00BC65CC">
      <w:pPr>
        <w:tabs>
          <w:tab w:val="left" w:pos="1890"/>
        </w:tabs>
        <w:rPr>
          <w:rFonts w:eastAsia="Calibri" w:cstheme="minorHAnsi"/>
          <w:sz w:val="24"/>
          <w:szCs w:val="24"/>
          <w:u w:val="single"/>
        </w:rPr>
      </w:pPr>
      <w:r w:rsidRPr="009D7CF2">
        <w:rPr>
          <w:rFonts w:eastAsia="Calibri" w:cstheme="minorHAnsi"/>
          <w:sz w:val="24"/>
          <w:szCs w:val="24"/>
          <w:u w:val="single"/>
        </w:rPr>
        <w:t>අසත්‍ය ධර්මය (අධර්මයට මඟ පෙන්වන ඉගැන්වීම)</w:t>
      </w:r>
    </w:p>
    <w:p w14:paraId="29F58C5C" w14:textId="77777777" w:rsidR="00BC65CC" w:rsidRPr="009D7CF2" w:rsidRDefault="00BC65CC" w:rsidP="00BC65CC">
      <w:pPr>
        <w:rPr>
          <w:rFonts w:eastAsia="Calibri" w:cstheme="minorHAnsi"/>
          <w:sz w:val="24"/>
          <w:szCs w:val="24"/>
        </w:rPr>
      </w:pPr>
      <w:r w:rsidRPr="009D7CF2">
        <w:rPr>
          <w:rFonts w:eastAsia="Calibri" w:cstheme="minorHAnsi"/>
          <w:sz w:val="24"/>
          <w:szCs w:val="24"/>
        </w:rPr>
        <w:t>“[පාවුල් කලින් පරිච්ඡේදවල සාකච්ඡා කළ දේට වඩා] වෙනස් දෙයක් උගන්වන ඕනෑම කෙනෙක් අහංකාරයි [මට නිවැරදි පිළිතුරු සියල්ල තිබේ. ඔබ මා සමඟ එකඟ විය යුතුය] සහ අවබෝධය අඩුයි. එවැනි පුද්ගලයෙකුට වචනවල තේරුම ගැන විවාද කිරීමට නුසුදුසු ආශාවක් ඇත. මෙය ඊර්ෂ්‍යාව, භේදය, අපවාද සහ නපුරු සැකයන්ගෙන් අවසන් වන තර්ක අවුස්සයි. මේ අය නිතරම කරදර ඇති කරනවා. ඔවුන්ගේ මනස දූෂිතයි, ඔවුන් සත්‍යයට පිටුපා තිබෙනවා. ඔවුන්ට දේව භක්තිය පෙන්වීම ධනවත් වීමට මාර්ගයක් පමණි. සමහර අය අපගේ ඉගැන්වීම්වලට පටහැනි විය හැකි නමුත් මේවා ස්වාමීන් වන යේසුස් ක්‍රිස්තුස්ගේ යහපත් ඉගැන්වීම් වේ. මෙම ඉගැන්වීම් දේවභක්තික ජීවිතයක් ප්රවර්ධනය කරයි. (1 තිමෝති 6:3-5)</w:t>
      </w:r>
    </w:p>
    <w:p w14:paraId="4C165D65" w14:textId="77777777" w:rsidR="00BC65CC" w:rsidRPr="009D7CF2" w:rsidRDefault="00BC65CC" w:rsidP="00BC65CC">
      <w:pPr>
        <w:rPr>
          <w:rFonts w:eastAsia="Calibri" w:cstheme="minorHAnsi"/>
          <w:sz w:val="24"/>
          <w:szCs w:val="24"/>
        </w:rPr>
      </w:pPr>
      <w:r w:rsidRPr="009D7CF2">
        <w:rPr>
          <w:rFonts w:eastAsia="Calibri" w:cstheme="minorHAnsi"/>
          <w:sz w:val="24"/>
          <w:szCs w:val="24"/>
        </w:rPr>
        <w:t xml:space="preserve">1 තිමෝති 1:8-11 පාවුල්තුමා හොඳ ඉගැන්වීම්වලට පටහැනි දේවල් ලැයිස්තුගත කරයි “නීතිය යහපත් බවත්, යමෙකු එය නීත්‍යානුකූලව [නියමිතව] භාවිතා කරන්නේ නම්, එය තේරුම්ගෙන, නීතිය පනවා ඇත්තේ ධර්මිෂ්ඨයන්ට නොව, නීති විරෝධී අයට බවත්, නීතිය හොඳ බවත් අපි දැන් දනිමු. අකීකරු, අභක්තිකයන් සහ පව්කාරයන් සඳහා, අශුද්ධ සහ අපවිත්‍ර [ආගමික, අගෞරවනීය], පහර දෙන අයට [ග්‍රීක වචනය පැට්‍රොලෝස් මරා දමන්න] ඔවුන්ගේ පියා සහ මව්වරුන්, මිනීමරුවන්, ලිංගික දුරාචාරය, සමලිංගික සේවනයේ යෙදෙන මිනිසුන්, වහලුන්, බොරුකාරයන්, මට භාර දී ඇති ආශීර්වාද ලත් දෙවියන් වහන්සේගේ මහිමාන්විත ශුභාරංචියට අනුකූලව, බොරු සාක්‍ෂිකරුවන් සහ හොඳ ධර්මයට </w:t>
      </w:r>
      <w:proofErr w:type="spellStart"/>
      <w:r w:rsidRPr="009D7CF2">
        <w:rPr>
          <w:rFonts w:eastAsia="Calibri" w:cstheme="minorHAnsi"/>
          <w:sz w:val="24"/>
          <w:szCs w:val="24"/>
        </w:rPr>
        <w:t>පටහැනි</w:t>
      </w:r>
      <w:proofErr w:type="spellEnd"/>
      <w:r w:rsidRPr="009D7CF2">
        <w:rPr>
          <w:rFonts w:eastAsia="Calibri" w:cstheme="minorHAnsi"/>
          <w:sz w:val="24"/>
          <w:szCs w:val="24"/>
        </w:rPr>
        <w:t xml:space="preserve"> </w:t>
      </w:r>
      <w:proofErr w:type="spellStart"/>
      <w:r w:rsidRPr="009D7CF2">
        <w:rPr>
          <w:rFonts w:eastAsia="Calibri" w:cstheme="minorHAnsi"/>
          <w:sz w:val="24"/>
          <w:szCs w:val="24"/>
        </w:rPr>
        <w:t>වෙනත්</w:t>
      </w:r>
      <w:proofErr w:type="spellEnd"/>
      <w:r w:rsidRPr="009D7CF2">
        <w:rPr>
          <w:rFonts w:eastAsia="Calibri" w:cstheme="minorHAnsi"/>
          <w:sz w:val="24"/>
          <w:szCs w:val="24"/>
        </w:rPr>
        <w:t xml:space="preserve"> </w:t>
      </w:r>
      <w:proofErr w:type="spellStart"/>
      <w:r w:rsidRPr="009D7CF2">
        <w:rPr>
          <w:rFonts w:eastAsia="Calibri" w:cstheme="minorHAnsi"/>
          <w:sz w:val="24"/>
          <w:szCs w:val="24"/>
        </w:rPr>
        <w:t>ඕනෑම</w:t>
      </w:r>
      <w:proofErr w:type="spellEnd"/>
      <w:r w:rsidRPr="009D7CF2">
        <w:rPr>
          <w:rFonts w:eastAsia="Calibri" w:cstheme="minorHAnsi"/>
          <w:sz w:val="24"/>
          <w:szCs w:val="24"/>
        </w:rPr>
        <w:t xml:space="preserve"> </w:t>
      </w:r>
      <w:proofErr w:type="spellStart"/>
      <w:r w:rsidRPr="009D7CF2">
        <w:rPr>
          <w:rFonts w:eastAsia="Calibri" w:cstheme="minorHAnsi"/>
          <w:sz w:val="24"/>
          <w:szCs w:val="24"/>
        </w:rPr>
        <w:t>දෙයක්</w:t>
      </w:r>
      <w:proofErr w:type="spellEnd"/>
      <w:r w:rsidRPr="009D7CF2">
        <w:rPr>
          <w:rFonts w:eastAsia="Calibri" w:cstheme="minorHAnsi"/>
          <w:sz w:val="24"/>
          <w:szCs w:val="24"/>
        </w:rPr>
        <w:t>.</w:t>
      </w:r>
    </w:p>
    <w:p w14:paraId="1109B978" w14:textId="77777777" w:rsidR="00BC65CC" w:rsidRPr="009D7CF2" w:rsidRDefault="00BC65CC" w:rsidP="00BC65CC">
      <w:pPr>
        <w:rPr>
          <w:rFonts w:eastAsia="Calibri" w:cstheme="minorHAnsi"/>
          <w:sz w:val="24"/>
          <w:szCs w:val="24"/>
        </w:rPr>
      </w:pPr>
      <w:r w:rsidRPr="009D7CF2">
        <w:rPr>
          <w:rFonts w:eastAsia="Calibri" w:cstheme="minorHAnsi"/>
          <w:sz w:val="24"/>
          <w:szCs w:val="24"/>
        </w:rPr>
        <w:t>2 පේතෘස් 2:1- “නුමුත් ඔබ අතරේ බොරු ගුරුවරු සිටින්නාක් මෙන් බොරු අනාගතවක්තෘවරු සෙනඟ අතරට පැමිණියෝය. මෙම ව්‍යාජ ගුරුවරුන් විනාශකාරී මිථ්‍යාදෘෂ්ටික මිත්‍යාදෘෂ්ටීන්, [දෙවියන් වහන්සේගෙන් පැන නොනගින අන්‍යයන් මත බැඳෙන ස්වයං-තෝරාගත් අර්ථ නිරූපණය] සමඟ [ඔබේ ආශ්‍රිත කවය, ඔබේ මිත්‍රත්වය] ඔබ තුළට රිංගා, ඔවුන් මිලදී ගත් ශාස්තෘවරයාව ප්‍රතික්ෂේප කිරීමට පවා පක්ෂයක් හෝ නිකායක් ඇති කරයි. .”</w:t>
      </w:r>
    </w:p>
    <w:p w14:paraId="3D1CF8E6" w14:textId="77777777" w:rsidR="00BC65CC" w:rsidRPr="009D7CF2" w:rsidRDefault="00BC65CC" w:rsidP="00BC65CC">
      <w:pPr>
        <w:tabs>
          <w:tab w:val="left" w:pos="6750"/>
        </w:tabs>
        <w:ind w:right="18"/>
        <w:rPr>
          <w:rFonts w:eastAsia="Calibri" w:cstheme="minorHAnsi"/>
          <w:sz w:val="24"/>
          <w:szCs w:val="24"/>
        </w:rPr>
      </w:pPr>
      <w:r w:rsidRPr="009D7CF2">
        <w:rPr>
          <w:rFonts w:eastAsia="Calibri" w:cstheme="minorHAnsi"/>
          <w:sz w:val="24"/>
          <w:szCs w:val="24"/>
        </w:rPr>
        <w:t>රෝම 1:18-21...28-32 - “දෙවියන් වහන්සේ ගැන දැනගත හැකි දේ ඔවුන්ට පැහැදිලි බැවින්, ඔවුන්ගේ දුෂ්ටකමෙන් සත්‍යය යටපත් කරන මිනිසුන්ගේ සියලු දේවභක්තියට හා දුෂ්ටකමට එරෙහිව දෙවියන් වහන්සේගේ උදහස ස්වර්ගයෙන් එළිදරව් වේ. දෙවියන් වහන්සේ එය ඔවුන්ට පැහැදිලි කර ඇත. මක්නිසාද ලෝකය මැවූ දා සිට දෙවියන් වහන්සේගේ අදෘශ්‍යමාන ගුණාංග - ඔහුගේ සදාකාලික බලය සහ දිව්‍යමය ස්වභාවය - පැහැදිලිව දැකගත හැකි විය, සෑදූ දෙයින් තේරුම් ගෙන ඇත, එබැවින් මිනිසුන් නිදහසට කරුණක් නොමැතිව සිටිති. … තව දුරටත්, දෙවියන් වහන්සේ පිළිබඳ දැනුම රඳවා තබා ගැනීම වටී යැයි ඔවුන් නොසිතූ හෙයින් [දෙවියන් වහන්සේ පිළිගැනීම සුදුසු යැයි බලන්න], නොකළ යුතු දේ කිරීමට ඔහු ඔවුන්ව දූෂිත මනසකට (පහත් වූ) භාර දුන්නේය. ඔවුන් සෑම ආකාරයකම දුෂ්ටකම, අකුසලය, තණ්හාව සහ දුෂ්චරිතයෙන් පිරී ඇත. ඔවුන් ඊර්ෂ්‍යාවෙන්, මිනීමැරීමෙන්, ආරවුල්වලින්, වංචාවෙන්, ද්වේෂයෙන් පිරී ඇත. ඔවුන් ඕපාදූප, අපහාස කරන්නන්, දෙවියන් වහන්සේට වෛර කරන්නන්, අශික්ෂිත, උඩඟු සහ පුරසාරම් දොඩන; ඔවුන් නපුරු ක්‍රම නිර්මාණය කරති; ඔවුන් තම දෙමාපියන්ට අකීකරු වෙති; ඔවුන් අඥාන, ඇදහිල්ල නැති, හදවතක් නැති, අනුකම්පා විරහිත ය. එවැනි දේවල් කරන අය මරණයට සුදුසුයි යන දෙවිගේ ධර්මිෂ්ඨ නියෝගය ඔවුන් දැන සිටියත්, ඔවුන් දිගටම මේ දේවල් කිරීමට [පුහුණුව] පමණක් නොව, ඒවා පිළිපදින අයව අනුමත කරති.</w:t>
      </w:r>
    </w:p>
    <w:p w14:paraId="1B857443" w14:textId="77777777" w:rsidR="00BC65CC" w:rsidRPr="009D7CF2" w:rsidRDefault="00BC65CC" w:rsidP="00BC65CC">
      <w:pPr>
        <w:tabs>
          <w:tab w:val="left" w:pos="6750"/>
        </w:tabs>
        <w:ind w:right="18"/>
        <w:rPr>
          <w:rFonts w:eastAsia="Calibri" w:cstheme="minorHAnsi"/>
          <w:sz w:val="24"/>
          <w:szCs w:val="24"/>
        </w:rPr>
      </w:pPr>
      <w:r w:rsidRPr="009D7CF2">
        <w:rPr>
          <w:rFonts w:eastAsia="Calibri" w:cstheme="minorHAnsi"/>
          <w:sz w:val="24"/>
          <w:szCs w:val="24"/>
        </w:rPr>
        <w:t>ප්රශ්නය</w:t>
      </w:r>
    </w:p>
    <w:p w14:paraId="69C9E69C" w14:textId="77777777" w:rsidR="00BC65CC" w:rsidRPr="009D7CF2" w:rsidRDefault="00BC65CC" w:rsidP="00BC65CC">
      <w:pPr>
        <w:pStyle w:val="ListParagraph"/>
        <w:numPr>
          <w:ilvl w:val="4"/>
          <w:numId w:val="2"/>
        </w:numPr>
        <w:tabs>
          <w:tab w:val="left" w:pos="6750"/>
        </w:tabs>
        <w:spacing w:after="0" w:line="240" w:lineRule="auto"/>
        <w:ind w:left="360" w:right="18"/>
        <w:contextualSpacing w:val="0"/>
        <w:jc w:val="both"/>
        <w:rPr>
          <w:rFonts w:asciiTheme="minorHAnsi" w:eastAsia="Calibri" w:hAnsiTheme="minorHAnsi" w:cstheme="minorHAnsi"/>
          <w:sz w:val="24"/>
        </w:rPr>
      </w:pPr>
      <w:r w:rsidRPr="009D7CF2">
        <w:rPr>
          <w:rFonts w:asciiTheme="minorHAnsi" w:eastAsia="Calibri" w:hAnsiTheme="minorHAnsi" w:cstheme="minorHAnsi"/>
          <w:sz w:val="24"/>
        </w:rPr>
        <w:t>ශුභාරංචිය ගැලවීම ගැන වන අතර හොඳ ඉගැන්වීම යනු දෙවියන් වහන්සේ ඉදිරියෙහි පිළිගත හැකි ලෙස ජීවත් වන්නේ කෙසේද යන්නයි.</w:t>
      </w:r>
    </w:p>
    <w:p w14:paraId="01A0D853" w14:textId="77777777" w:rsidR="00BC65CC" w:rsidRPr="009D7CF2" w:rsidRDefault="00BC65CC" w:rsidP="00BC65CC">
      <w:pPr>
        <w:pStyle w:val="ListParagraph"/>
        <w:tabs>
          <w:tab w:val="left" w:pos="6750"/>
        </w:tabs>
        <w:ind w:left="900" w:right="18"/>
        <w:rPr>
          <w:rFonts w:asciiTheme="minorHAnsi" w:eastAsia="Calibri" w:hAnsiTheme="minorHAnsi" w:cstheme="minorHAnsi"/>
          <w:sz w:val="24"/>
        </w:rPr>
      </w:pPr>
      <w:r w:rsidRPr="009D7CF2">
        <w:rPr>
          <w:rFonts w:asciiTheme="minorHAnsi" w:eastAsia="Calibri" w:hAnsiTheme="minorHAnsi" w:cstheme="minorHAnsi"/>
          <w:sz w:val="24"/>
        </w:rPr>
        <w:t>T. ___ F.___</w:t>
      </w:r>
    </w:p>
    <w:p w14:paraId="12979FFA" w14:textId="77777777" w:rsidR="00BC65CC" w:rsidRPr="009D7CF2" w:rsidRDefault="00BC65CC" w:rsidP="00BC65CC">
      <w:pPr>
        <w:pStyle w:val="ListParagraph"/>
        <w:numPr>
          <w:ilvl w:val="4"/>
          <w:numId w:val="2"/>
        </w:numPr>
        <w:tabs>
          <w:tab w:val="left" w:pos="6750"/>
        </w:tabs>
        <w:spacing w:after="0" w:line="240" w:lineRule="auto"/>
        <w:ind w:left="360" w:right="18"/>
        <w:contextualSpacing w:val="0"/>
        <w:jc w:val="both"/>
        <w:rPr>
          <w:rFonts w:asciiTheme="minorHAnsi" w:eastAsia="Calibri" w:hAnsiTheme="minorHAnsi" w:cstheme="minorHAnsi"/>
          <w:sz w:val="24"/>
        </w:rPr>
      </w:pPr>
      <w:r w:rsidRPr="009D7CF2">
        <w:rPr>
          <w:rFonts w:asciiTheme="minorHAnsi" w:eastAsia="Calibri" w:hAnsiTheme="minorHAnsi" w:cstheme="minorHAnsi"/>
          <w:sz w:val="24"/>
        </w:rPr>
        <w:t>මිත්‍රත්වයේ සිටීමට තම අදහස් හා අර්ථකථන අනුගමනය කළ යුතු යැයි උගන්වන අය බෙදීමට හේතු වන තර්ක අවුස්සති.</w:t>
      </w:r>
    </w:p>
    <w:p w14:paraId="5DE0F9A9" w14:textId="77777777" w:rsidR="00BC65CC" w:rsidRPr="009D7CF2" w:rsidRDefault="00BC65CC" w:rsidP="00BC65CC">
      <w:pPr>
        <w:pStyle w:val="ListParagraph"/>
        <w:tabs>
          <w:tab w:val="left" w:pos="6750"/>
        </w:tabs>
        <w:ind w:left="900" w:right="18"/>
        <w:jc w:val="both"/>
        <w:rPr>
          <w:rFonts w:asciiTheme="minorHAnsi" w:eastAsia="Calibri" w:hAnsiTheme="minorHAnsi" w:cstheme="minorHAnsi"/>
          <w:sz w:val="24"/>
        </w:rPr>
      </w:pPr>
      <w:r w:rsidRPr="009D7CF2">
        <w:rPr>
          <w:rFonts w:asciiTheme="minorHAnsi" w:eastAsia="Calibri" w:hAnsiTheme="minorHAnsi" w:cstheme="minorHAnsi"/>
          <w:sz w:val="24"/>
        </w:rPr>
        <w:t>T. ___ F.___</w:t>
      </w:r>
    </w:p>
    <w:p w14:paraId="1AD6A472" w14:textId="77777777" w:rsidR="00BC65CC" w:rsidRPr="009D7CF2" w:rsidRDefault="00BC65CC" w:rsidP="00BC65CC">
      <w:pPr>
        <w:pStyle w:val="ListParagraph"/>
        <w:numPr>
          <w:ilvl w:val="4"/>
          <w:numId w:val="2"/>
        </w:numPr>
        <w:tabs>
          <w:tab w:val="left" w:pos="6750"/>
        </w:tabs>
        <w:spacing w:after="0" w:line="240" w:lineRule="auto"/>
        <w:ind w:left="360" w:right="18"/>
        <w:contextualSpacing w:val="0"/>
        <w:jc w:val="both"/>
        <w:rPr>
          <w:rFonts w:asciiTheme="minorHAnsi" w:eastAsia="Calibri" w:hAnsiTheme="minorHAnsi" w:cstheme="minorHAnsi"/>
          <w:sz w:val="24"/>
        </w:rPr>
      </w:pPr>
      <w:r w:rsidRPr="009D7CF2">
        <w:rPr>
          <w:rFonts w:asciiTheme="minorHAnsi" w:eastAsia="Calibri" w:hAnsiTheme="minorHAnsi" w:cstheme="minorHAnsi"/>
          <w:sz w:val="24"/>
        </w:rPr>
        <w:t>අශුද්ධ සහ අපවිත්‍ර, ආගම් විරෝධි, අගෞරවනීය, තම පියාට සහ මවට පහර දෙන අය, මිනීමරුවන්, ලිංගික දුරාචාරය කරන්නන්, සමලිංගික සේවනයේ යෙදෙන්නන්, වහලුන්, බොරුකාරයන් සහ බොරු කියන්නන් හොඳ ඉගැන්වීමට පටහැනි ක්‍රියා වේ.</w:t>
      </w:r>
    </w:p>
    <w:p w14:paraId="376F75B1" w14:textId="77777777" w:rsidR="00BC65CC" w:rsidRPr="009D7CF2" w:rsidRDefault="00BC65CC" w:rsidP="00BC65CC">
      <w:pPr>
        <w:pStyle w:val="ListParagraph"/>
        <w:tabs>
          <w:tab w:val="left" w:pos="6750"/>
        </w:tabs>
        <w:ind w:left="900" w:right="18"/>
        <w:jc w:val="both"/>
        <w:rPr>
          <w:rFonts w:asciiTheme="minorHAnsi" w:eastAsia="Calibri" w:hAnsiTheme="minorHAnsi" w:cstheme="minorHAnsi"/>
          <w:sz w:val="24"/>
        </w:rPr>
      </w:pPr>
      <w:r w:rsidRPr="009D7CF2">
        <w:rPr>
          <w:rFonts w:asciiTheme="minorHAnsi" w:eastAsia="Calibri" w:hAnsiTheme="minorHAnsi" w:cstheme="minorHAnsi"/>
          <w:sz w:val="24"/>
        </w:rPr>
        <w:t>T. ___ F.___</w:t>
      </w:r>
    </w:p>
    <w:p w14:paraId="4A02DDB1" w14:textId="77777777" w:rsidR="00BC65CC" w:rsidRPr="009D7CF2" w:rsidRDefault="00BC65CC" w:rsidP="00BC65CC">
      <w:pPr>
        <w:pStyle w:val="ListParagraph"/>
        <w:numPr>
          <w:ilvl w:val="4"/>
          <w:numId w:val="2"/>
        </w:numPr>
        <w:tabs>
          <w:tab w:val="left" w:pos="6750"/>
        </w:tabs>
        <w:spacing w:after="0" w:line="240" w:lineRule="auto"/>
        <w:ind w:left="360" w:right="18"/>
        <w:contextualSpacing w:val="0"/>
        <w:jc w:val="both"/>
        <w:rPr>
          <w:rFonts w:asciiTheme="minorHAnsi" w:eastAsia="Calibri" w:hAnsiTheme="minorHAnsi" w:cstheme="minorHAnsi"/>
          <w:sz w:val="24"/>
        </w:rPr>
      </w:pPr>
      <w:r w:rsidRPr="009D7CF2">
        <w:rPr>
          <w:rFonts w:asciiTheme="minorHAnsi" w:eastAsia="Calibri" w:hAnsiTheme="minorHAnsi" w:cstheme="minorHAnsi"/>
          <w:sz w:val="24"/>
        </w:rPr>
        <w:t>පල්ලියේ එඬේරුන්, වැඩිහිටියන්, මුරකරුවන් ඇතුළු බොරු ගුරුවරුන් යනු දෙවියන් වහන්සේගෙන් පිට නොවන දේවල් උගන්වන අයයි.</w:t>
      </w:r>
    </w:p>
    <w:p w14:paraId="6AFFB9B2" w14:textId="77777777" w:rsidR="00BC65CC" w:rsidRPr="009D7CF2" w:rsidRDefault="00BC65CC" w:rsidP="00BC65CC">
      <w:pPr>
        <w:pStyle w:val="ListParagraph"/>
        <w:tabs>
          <w:tab w:val="left" w:pos="6750"/>
        </w:tabs>
        <w:ind w:left="900" w:right="18"/>
        <w:jc w:val="both"/>
        <w:rPr>
          <w:rFonts w:asciiTheme="minorHAnsi" w:eastAsia="Calibri" w:hAnsiTheme="minorHAnsi" w:cstheme="minorHAnsi"/>
          <w:sz w:val="24"/>
        </w:rPr>
      </w:pPr>
      <w:r w:rsidRPr="009D7CF2">
        <w:rPr>
          <w:rFonts w:asciiTheme="minorHAnsi" w:eastAsia="Calibri" w:hAnsiTheme="minorHAnsi" w:cstheme="minorHAnsi"/>
          <w:sz w:val="24"/>
        </w:rPr>
        <w:t>T. ___ F.___</w:t>
      </w:r>
    </w:p>
    <w:p w14:paraId="6F83DF2B" w14:textId="77777777" w:rsidR="00BC65CC" w:rsidRPr="009D7CF2" w:rsidRDefault="00BC65CC" w:rsidP="00BC65CC">
      <w:pPr>
        <w:pStyle w:val="ListParagraph"/>
        <w:numPr>
          <w:ilvl w:val="4"/>
          <w:numId w:val="2"/>
        </w:numPr>
        <w:tabs>
          <w:tab w:val="left" w:pos="6750"/>
        </w:tabs>
        <w:spacing w:after="0" w:line="240" w:lineRule="auto"/>
        <w:ind w:left="360" w:right="18"/>
        <w:contextualSpacing w:val="0"/>
        <w:rPr>
          <w:rFonts w:asciiTheme="minorHAnsi" w:eastAsia="Calibri" w:hAnsiTheme="minorHAnsi" w:cstheme="minorHAnsi"/>
          <w:b/>
          <w:bCs/>
          <w:sz w:val="24"/>
        </w:rPr>
      </w:pPr>
      <w:r w:rsidRPr="009D7CF2">
        <w:rPr>
          <w:rFonts w:asciiTheme="minorHAnsi" w:eastAsia="Calibri" w:hAnsiTheme="minorHAnsi" w:cstheme="minorHAnsi"/>
          <w:sz w:val="24"/>
        </w:rPr>
        <w:t>ඊර්ෂ්‍යාවෙන්, ආරවුල් වංචාවෙන් හා ද්වේෂයෙන් පිරුණු අය කෙරෙහි දෙවියන් වහන්සේගේ උදහස ඇත.</w:t>
      </w:r>
    </w:p>
    <w:p w14:paraId="3115580D" w14:textId="77777777" w:rsidR="00BC65CC" w:rsidRPr="009D7CF2" w:rsidRDefault="00BC65CC" w:rsidP="00BC65CC">
      <w:pPr>
        <w:pStyle w:val="ListParagraph"/>
        <w:tabs>
          <w:tab w:val="left" w:pos="6750"/>
        </w:tabs>
        <w:ind w:left="360" w:right="18"/>
        <w:rPr>
          <w:rFonts w:asciiTheme="minorHAnsi" w:eastAsia="Calibri" w:hAnsiTheme="minorHAnsi" w:cstheme="minorHAnsi"/>
          <w:sz w:val="24"/>
        </w:rPr>
      </w:pPr>
      <w:r w:rsidRPr="009D7CF2">
        <w:rPr>
          <w:rFonts w:asciiTheme="minorHAnsi" w:eastAsia="Calibri" w:hAnsiTheme="minorHAnsi" w:cstheme="minorHAnsi"/>
          <w:sz w:val="24"/>
        </w:rPr>
        <w:t>T. ___ F.___</w:t>
      </w:r>
    </w:p>
    <w:p w14:paraId="1ADFC610" w14:textId="77777777" w:rsidR="00BC65CC" w:rsidRPr="009D7CF2" w:rsidRDefault="00BC65CC" w:rsidP="00BC65CC">
      <w:pPr>
        <w:pStyle w:val="ListParagraph"/>
        <w:tabs>
          <w:tab w:val="left" w:pos="6750"/>
        </w:tabs>
        <w:ind w:left="360" w:right="18"/>
        <w:rPr>
          <w:rFonts w:asciiTheme="minorHAnsi" w:eastAsia="Calibri" w:hAnsiTheme="minorHAnsi" w:cstheme="minorHAnsi"/>
          <w:b/>
          <w:bCs/>
          <w:sz w:val="24"/>
        </w:rPr>
      </w:pPr>
      <w:r w:rsidRPr="009D7CF2">
        <w:rPr>
          <w:rFonts w:asciiTheme="minorHAnsi" w:eastAsia="Calibri" w:hAnsiTheme="minorHAnsi" w:cstheme="minorHAnsi"/>
          <w:sz w:val="24"/>
        </w:rPr>
        <w:tab/>
      </w:r>
    </w:p>
    <w:p w14:paraId="15BE1767" w14:textId="77777777" w:rsidR="00BC65CC" w:rsidRPr="009D7CF2" w:rsidRDefault="00BC65CC" w:rsidP="00BC65CC">
      <w:pPr>
        <w:ind w:right="360"/>
        <w:rPr>
          <w:rFonts w:eastAsia="Calibri" w:cstheme="minorHAnsi"/>
          <w:sz w:val="24"/>
          <w:szCs w:val="24"/>
        </w:rPr>
      </w:pPr>
      <w:r w:rsidRPr="009D7CF2">
        <w:rPr>
          <w:rFonts w:eastAsia="Calibri" w:cstheme="minorHAnsi"/>
          <w:sz w:val="24"/>
          <w:szCs w:val="24"/>
        </w:rPr>
        <w:t>පාඩම 7</w:t>
      </w:r>
    </w:p>
    <w:p w14:paraId="389477C0" w14:textId="77777777" w:rsidR="00BC65CC" w:rsidRPr="009D7CF2" w:rsidRDefault="00BC65CC" w:rsidP="00BC65CC">
      <w:pPr>
        <w:pStyle w:val="ListParagraph"/>
        <w:tabs>
          <w:tab w:val="left" w:pos="6750"/>
        </w:tabs>
        <w:ind w:left="0" w:right="18"/>
        <w:jc w:val="center"/>
        <w:rPr>
          <w:rFonts w:asciiTheme="minorHAnsi" w:eastAsia="Calibri" w:hAnsiTheme="minorHAnsi" w:cstheme="minorHAnsi"/>
          <w:b/>
          <w:bCs/>
          <w:sz w:val="24"/>
        </w:rPr>
      </w:pPr>
      <w:r w:rsidRPr="009D7CF2">
        <w:rPr>
          <w:rFonts w:asciiTheme="minorHAnsi" w:eastAsia="Calibri" w:hAnsiTheme="minorHAnsi" w:cstheme="minorHAnsi"/>
          <w:b/>
          <w:bCs/>
          <w:sz w:val="24"/>
        </w:rPr>
        <w:t>ශුභාරංචිය සහ ධර්මයේ වෙනස</w:t>
      </w:r>
    </w:p>
    <w:p w14:paraId="32C2D678" w14:textId="77777777" w:rsidR="00BC65CC" w:rsidRPr="009D7CF2" w:rsidRDefault="00BC65CC" w:rsidP="00BC65CC">
      <w:pPr>
        <w:ind w:right="360"/>
        <w:rPr>
          <w:rFonts w:eastAsia="Calibri" w:cstheme="minorHAnsi"/>
          <w:sz w:val="24"/>
          <w:szCs w:val="24"/>
        </w:rPr>
      </w:pPr>
      <w:r w:rsidRPr="009D7CF2">
        <w:rPr>
          <w:rFonts w:eastAsia="Calibri" w:cstheme="minorHAnsi"/>
          <w:sz w:val="24"/>
          <w:szCs w:val="24"/>
        </w:rPr>
        <w:t>ක්‍රිස්තුස්වහන්සේගේ සහ ඔහුගේ ප්‍රේරිතයන්ගේ ඉගැන්වීම් ශුභාරංචිය නොව ශුභාරංචිය පිළිබඳ දේවානුභාවයෙන් පැහැදිලි කිරීමක් වන අතර ක්‍රිස්තුස්වහන්සේ තුළ සිටින අය දෙවියන්වහන්සේගේ ස්වභාවයට, උන්වහන්සේගේ ස්වරූපයට ජීවත්වීම, වැඩීම සහ පරිණත වන්නේ කෙසේද යන්නයි. ඔවුන්ගේ ඉගැන්වීම් සිදු වූ දේවල් නොවේ, ඒවා කරුණු ය, නමුත් කෙනෙකුගේ දැනුම හා බුද්ධිය අනුව වෙනස් විය හැකි නිගමන සහ නිගමනයන් සමඟ සාකච්ඡා කර අර්ථකථනය කළ හැකි ආනුභාව ලත් ප්‍රකාශයන් ය. පුද්ගල අර්ථකථන පුද්ගලික වන අතර අන් අය මත බැඳී නැත.</w:t>
      </w:r>
    </w:p>
    <w:p w14:paraId="77AA8BA3" w14:textId="77777777" w:rsidR="00BC65CC" w:rsidRPr="009D7CF2" w:rsidRDefault="00BC65CC" w:rsidP="00BC65CC">
      <w:pPr>
        <w:ind w:right="360"/>
        <w:rPr>
          <w:rFonts w:eastAsia="Calibri" w:cstheme="minorHAnsi"/>
          <w:sz w:val="24"/>
          <w:szCs w:val="24"/>
        </w:rPr>
      </w:pPr>
      <w:r w:rsidRPr="009D7CF2">
        <w:rPr>
          <w:rFonts w:eastAsia="Calibri" w:cstheme="minorHAnsi"/>
          <w:sz w:val="24"/>
          <w:szCs w:val="24"/>
        </w:rPr>
        <w:t>සමහර විට පහත උදාහරණය සත්‍යය සහ මතය අතර වෙනස පැහැදිලි කිරීමට උපකාරී වනු ඇත.</w:t>
      </w:r>
    </w:p>
    <w:p w14:paraId="64BBE872" w14:textId="77777777" w:rsidR="00BC65CC" w:rsidRPr="009D7CF2" w:rsidRDefault="00BC65CC" w:rsidP="00BC65CC">
      <w:pPr>
        <w:ind w:left="270" w:right="270"/>
        <w:rPr>
          <w:rFonts w:eastAsia="Calibri" w:cstheme="minorHAnsi"/>
          <w:sz w:val="24"/>
          <w:szCs w:val="24"/>
        </w:rPr>
      </w:pPr>
      <w:r w:rsidRPr="009D7CF2">
        <w:rPr>
          <w:rFonts w:eastAsia="Calibri" w:cstheme="minorHAnsi"/>
          <w:sz w:val="24"/>
          <w:szCs w:val="24"/>
        </w:rPr>
        <w:t>වාහන දෙකක්</w:t>
      </w:r>
      <w:r w:rsidRPr="009D7CF2">
        <w:rPr>
          <w:rFonts w:eastAsia="Calibri" w:cstheme="minorHAnsi"/>
          <w:sz w:val="24"/>
          <w:szCs w:val="24"/>
        </w:rPr>
        <w:softHyphen/>
      </w:r>
      <w:r w:rsidRPr="009D7CF2">
        <w:rPr>
          <w:rFonts w:eastAsia="Calibri" w:cstheme="minorHAnsi"/>
          <w:sz w:val="24"/>
          <w:szCs w:val="24"/>
        </w:rPr>
        <w:softHyphen/>
        <w:t>මංසන්ධියක ගැටෙනවා. සෑම වාහනයකටම පිටුපසින් සාක්ෂිකරුවන් දෙදෙනෙක් සිටියහ. A වාහනය පිටුපස සිටි A සාක්ෂිකරු පැවසුවේ ආලෝකය කොළ පැහැති බැවින් B වාහනය මාර්ග සංඥා ආලෝකය ධාවනය කළ බවයි. B වාහනය පිටුපස සිටි සාක්ෂිකරු B පැවසුවේ ආලෝකය කොළ පැහැති බැවින් A වාහනය රථවාහන ආලෝකය ධාවනය කළ බවයි.</w:t>
      </w:r>
    </w:p>
    <w:p w14:paraId="17D13D8D" w14:textId="77777777" w:rsidR="00BC65CC" w:rsidRPr="009D7CF2" w:rsidRDefault="00BC65CC" w:rsidP="00BC65CC">
      <w:pPr>
        <w:rPr>
          <w:rFonts w:eastAsia="Calibri" w:cstheme="minorHAnsi"/>
          <w:sz w:val="24"/>
          <w:szCs w:val="24"/>
        </w:rPr>
      </w:pPr>
      <w:r w:rsidRPr="009D7CF2">
        <w:rPr>
          <w:rFonts w:eastAsia="Calibri" w:cstheme="minorHAnsi"/>
          <w:sz w:val="24"/>
          <w:szCs w:val="24"/>
        </w:rPr>
        <w:t>කරුණු සහ අර්ථකථන හෝ අනුමාන මොනවාද?</w:t>
      </w:r>
    </w:p>
    <w:p w14:paraId="5132FF6C" w14:textId="77777777" w:rsidR="00BC65CC" w:rsidRPr="009D7CF2" w:rsidRDefault="00BC65CC" w:rsidP="00BC65CC">
      <w:pPr>
        <w:spacing w:after="0"/>
        <w:ind w:left="270"/>
        <w:rPr>
          <w:rFonts w:eastAsia="Calibri" w:cstheme="minorHAnsi"/>
          <w:sz w:val="24"/>
          <w:szCs w:val="24"/>
          <w:u w:val="single"/>
        </w:rPr>
      </w:pPr>
      <w:r w:rsidRPr="009D7CF2">
        <w:rPr>
          <w:rFonts w:eastAsia="Calibri" w:cstheme="minorHAnsi"/>
          <w:sz w:val="24"/>
          <w:szCs w:val="24"/>
          <w:u w:val="single"/>
        </w:rPr>
        <w:t>කරුණු</w:t>
      </w:r>
    </w:p>
    <w:p w14:paraId="2C7DAABA" w14:textId="77777777" w:rsidR="00BC65CC" w:rsidRPr="009D7CF2" w:rsidRDefault="00BC65CC" w:rsidP="00BC65CC">
      <w:pPr>
        <w:numPr>
          <w:ilvl w:val="0"/>
          <w:numId w:val="11"/>
        </w:numPr>
        <w:contextualSpacing/>
        <w:rPr>
          <w:rFonts w:eastAsia="Calibri" w:cstheme="minorHAnsi"/>
          <w:sz w:val="24"/>
          <w:szCs w:val="24"/>
        </w:rPr>
      </w:pPr>
      <w:r w:rsidRPr="009D7CF2">
        <w:rPr>
          <w:rFonts w:eastAsia="Calibri" w:cstheme="minorHAnsi"/>
          <w:sz w:val="24"/>
          <w:szCs w:val="24"/>
        </w:rPr>
        <w:t>වාහන දෙකක් තිබුණා</w:t>
      </w:r>
    </w:p>
    <w:p w14:paraId="6C0B68E6" w14:textId="77777777" w:rsidR="00BC65CC" w:rsidRPr="009D7CF2" w:rsidRDefault="00BC65CC" w:rsidP="00BC65CC">
      <w:pPr>
        <w:numPr>
          <w:ilvl w:val="0"/>
          <w:numId w:val="11"/>
        </w:numPr>
        <w:contextualSpacing/>
        <w:rPr>
          <w:rFonts w:eastAsia="Calibri" w:cstheme="minorHAnsi"/>
          <w:sz w:val="24"/>
          <w:szCs w:val="24"/>
        </w:rPr>
      </w:pPr>
      <w:r w:rsidRPr="009D7CF2">
        <w:rPr>
          <w:rFonts w:eastAsia="Calibri" w:cstheme="minorHAnsi"/>
          <w:sz w:val="24"/>
          <w:szCs w:val="24"/>
        </w:rPr>
        <w:t>අනතුරක් වුණා</w:t>
      </w:r>
    </w:p>
    <w:p w14:paraId="0CC43CC3" w14:textId="77777777" w:rsidR="00BC65CC" w:rsidRPr="009D7CF2" w:rsidRDefault="00BC65CC" w:rsidP="00BC65CC">
      <w:pPr>
        <w:numPr>
          <w:ilvl w:val="0"/>
          <w:numId w:val="11"/>
        </w:numPr>
        <w:contextualSpacing/>
        <w:rPr>
          <w:rFonts w:eastAsia="Calibri" w:cstheme="minorHAnsi"/>
          <w:sz w:val="24"/>
          <w:szCs w:val="24"/>
        </w:rPr>
      </w:pPr>
      <w:r w:rsidRPr="009D7CF2">
        <w:rPr>
          <w:rFonts w:eastAsia="Calibri" w:cstheme="minorHAnsi"/>
          <w:sz w:val="24"/>
          <w:szCs w:val="24"/>
        </w:rPr>
        <w:t>සාක්ෂිකරුවන් දෙන්නෙක් හිටියා</w:t>
      </w:r>
    </w:p>
    <w:p w14:paraId="5F5BCC65" w14:textId="77777777" w:rsidR="00BC65CC" w:rsidRPr="009D7CF2" w:rsidRDefault="00BC65CC" w:rsidP="00BC65CC">
      <w:pPr>
        <w:numPr>
          <w:ilvl w:val="0"/>
          <w:numId w:val="11"/>
        </w:numPr>
        <w:contextualSpacing/>
        <w:rPr>
          <w:rFonts w:eastAsia="Calibri" w:cstheme="minorHAnsi"/>
          <w:sz w:val="24"/>
          <w:szCs w:val="24"/>
        </w:rPr>
      </w:pPr>
      <w:r w:rsidRPr="009D7CF2">
        <w:rPr>
          <w:rFonts w:eastAsia="Calibri" w:cstheme="minorHAnsi"/>
          <w:sz w:val="24"/>
          <w:szCs w:val="24"/>
        </w:rPr>
        <w:t>රථවාහන ආලෝකයක් තිබුණා</w:t>
      </w:r>
    </w:p>
    <w:p w14:paraId="5FBD2A70" w14:textId="77777777" w:rsidR="00BC65CC" w:rsidRPr="009D7CF2" w:rsidRDefault="00BC65CC" w:rsidP="00BC65CC">
      <w:pPr>
        <w:ind w:left="720"/>
        <w:contextualSpacing/>
        <w:rPr>
          <w:rFonts w:eastAsia="Calibri" w:cstheme="minorHAnsi"/>
          <w:sz w:val="24"/>
          <w:szCs w:val="24"/>
        </w:rPr>
      </w:pPr>
    </w:p>
    <w:p w14:paraId="7711EC2B" w14:textId="77777777" w:rsidR="00BC65CC" w:rsidRPr="009D7CF2" w:rsidRDefault="00BC65CC" w:rsidP="00BC65CC">
      <w:pPr>
        <w:spacing w:after="0"/>
        <w:ind w:left="270"/>
        <w:rPr>
          <w:rFonts w:eastAsia="Calibri" w:cstheme="minorHAnsi"/>
          <w:sz w:val="24"/>
          <w:szCs w:val="24"/>
          <w:u w:val="single"/>
        </w:rPr>
      </w:pPr>
      <w:r w:rsidRPr="009D7CF2">
        <w:rPr>
          <w:rFonts w:eastAsia="Calibri" w:cstheme="minorHAnsi"/>
          <w:sz w:val="24"/>
          <w:szCs w:val="24"/>
          <w:u w:val="single"/>
        </w:rPr>
        <w:t>අර්ථකථන සහ නිගමන</w:t>
      </w:r>
    </w:p>
    <w:p w14:paraId="059E1387" w14:textId="77777777" w:rsidR="00BC65CC" w:rsidRPr="009D7CF2" w:rsidRDefault="00BC65CC" w:rsidP="00BC65CC">
      <w:pPr>
        <w:numPr>
          <w:ilvl w:val="0"/>
          <w:numId w:val="14"/>
        </w:numPr>
        <w:ind w:hanging="270"/>
        <w:contextualSpacing/>
        <w:rPr>
          <w:rFonts w:eastAsia="Calibri" w:cstheme="minorHAnsi"/>
          <w:sz w:val="24"/>
          <w:szCs w:val="24"/>
        </w:rPr>
      </w:pPr>
      <w:r w:rsidRPr="009D7CF2">
        <w:rPr>
          <w:rFonts w:eastAsia="Calibri" w:cstheme="minorHAnsi"/>
          <w:sz w:val="24"/>
          <w:szCs w:val="24"/>
        </w:rPr>
        <w:t>A වාහනයේ ආලෝකය කොළ පාට විය යුතු බවට සාක්ෂිකරු A විශ්වාස කළ අතර රථවාහන ආලෝකය B වාහනය සඳහා රතු විය යුතු යැයි අනුමාන කළේය.</w:t>
      </w:r>
    </w:p>
    <w:p w14:paraId="1C5FD6B8" w14:textId="77777777" w:rsidR="00BC65CC" w:rsidRPr="009D7CF2" w:rsidRDefault="00BC65CC" w:rsidP="00BC65CC">
      <w:pPr>
        <w:numPr>
          <w:ilvl w:val="0"/>
          <w:numId w:val="14"/>
        </w:numPr>
        <w:ind w:hanging="270"/>
        <w:contextualSpacing/>
        <w:rPr>
          <w:rFonts w:eastAsia="Calibri" w:cstheme="minorHAnsi"/>
          <w:sz w:val="24"/>
          <w:szCs w:val="24"/>
        </w:rPr>
      </w:pPr>
      <w:r w:rsidRPr="009D7CF2">
        <w:rPr>
          <w:rFonts w:eastAsia="Calibri" w:cstheme="minorHAnsi"/>
          <w:sz w:val="24"/>
          <w:szCs w:val="24"/>
        </w:rPr>
        <w:t>B වාහනයේ ආලෝකය කොළ පාට විය යුතු බවට සාක්ෂිකරු B විශ්වාස කළ අතර A වාහනයේ රථවාහන ආලෝකය රතු විය යුතු යැයි අනුමාන කළේය.</w:t>
      </w:r>
    </w:p>
    <w:p w14:paraId="23BD1EEC" w14:textId="77777777" w:rsidR="00BC65CC" w:rsidRPr="009D7CF2" w:rsidRDefault="00BC65CC" w:rsidP="00BC65CC">
      <w:pPr>
        <w:ind w:left="360"/>
        <w:rPr>
          <w:rFonts w:eastAsia="Calibri" w:cstheme="minorHAnsi"/>
          <w:sz w:val="24"/>
          <w:szCs w:val="24"/>
        </w:rPr>
      </w:pPr>
      <w:r w:rsidRPr="009D7CF2">
        <w:rPr>
          <w:rFonts w:eastAsia="Calibri" w:cstheme="minorHAnsi"/>
          <w:sz w:val="24"/>
          <w:szCs w:val="24"/>
        </w:rPr>
        <w:t>ඔවුන්ගේ විශ්වාසය සහ නිගමනය නිවැරදි යැයි නිගමනය කිරීමෙන් සහ වෙනත් නිගමනයක් නොමැති බව ඉල්ලා සිටීමෙන්, ඔවුන්ගේ අර්ථ නිරූපණය සහ අනුමානය ඔවුන්ගේ අවශ්‍ය නිගමනය බවට පත්විය.</w:t>
      </w:r>
    </w:p>
    <w:p w14:paraId="2958018D" w14:textId="77777777" w:rsidR="00BC65CC" w:rsidRPr="009D7CF2" w:rsidRDefault="00BC65CC" w:rsidP="00BC65CC">
      <w:pPr>
        <w:rPr>
          <w:rFonts w:eastAsia="Calibri" w:cstheme="minorHAnsi"/>
          <w:sz w:val="24"/>
          <w:szCs w:val="24"/>
          <w:u w:val="single"/>
        </w:rPr>
      </w:pPr>
      <w:r w:rsidRPr="009D7CF2">
        <w:rPr>
          <w:rFonts w:eastAsia="Calibri" w:cstheme="minorHAnsi"/>
          <w:sz w:val="24"/>
          <w:szCs w:val="24"/>
          <w:u w:val="single"/>
        </w:rPr>
        <w:t>නිගමනය</w:t>
      </w:r>
    </w:p>
    <w:p w14:paraId="30405271" w14:textId="77777777" w:rsidR="00BC65CC" w:rsidRPr="009D7CF2" w:rsidRDefault="00BC65CC" w:rsidP="00BC65CC">
      <w:pPr>
        <w:pStyle w:val="ListParagraph"/>
        <w:numPr>
          <w:ilvl w:val="4"/>
          <w:numId w:val="27"/>
        </w:numPr>
        <w:spacing w:after="0" w:line="240" w:lineRule="auto"/>
        <w:ind w:left="540"/>
        <w:contextualSpacing w:val="0"/>
        <w:rPr>
          <w:rFonts w:asciiTheme="minorHAnsi" w:eastAsia="Calibri" w:hAnsiTheme="minorHAnsi" w:cstheme="minorHAnsi"/>
          <w:sz w:val="24"/>
        </w:rPr>
      </w:pPr>
      <w:r w:rsidRPr="009D7CF2">
        <w:rPr>
          <w:rFonts w:asciiTheme="minorHAnsi" w:eastAsia="Calibri" w:hAnsiTheme="minorHAnsi" w:cstheme="minorHAnsi"/>
          <w:sz w:val="24"/>
        </w:rPr>
        <w:t>කරුණු සතර ගැන විවාදයක් නැත.</w:t>
      </w:r>
    </w:p>
    <w:p w14:paraId="2EA7992F" w14:textId="77777777" w:rsidR="00BC65CC" w:rsidRPr="009D7CF2" w:rsidRDefault="00BC65CC" w:rsidP="00BC65CC">
      <w:pPr>
        <w:pStyle w:val="ListParagraph"/>
        <w:numPr>
          <w:ilvl w:val="4"/>
          <w:numId w:val="27"/>
        </w:numPr>
        <w:spacing w:after="0" w:line="240" w:lineRule="auto"/>
        <w:ind w:left="540"/>
        <w:contextualSpacing w:val="0"/>
        <w:rPr>
          <w:rFonts w:asciiTheme="minorHAnsi" w:eastAsia="Calibri" w:hAnsiTheme="minorHAnsi" w:cstheme="minorHAnsi"/>
          <w:sz w:val="24"/>
        </w:rPr>
      </w:pPr>
      <w:r w:rsidRPr="009D7CF2">
        <w:rPr>
          <w:rFonts w:asciiTheme="minorHAnsi" w:eastAsia="Calibri" w:hAnsiTheme="minorHAnsi" w:cstheme="minorHAnsi"/>
          <w:sz w:val="24"/>
        </w:rPr>
        <w:t>ඔවුන්ගේ ප්රකාශ සහ නිගමන පිළිබඳ හැකියාවන්.</w:t>
      </w:r>
    </w:p>
    <w:p w14:paraId="6EAC7BA2" w14:textId="77777777" w:rsidR="00BC65CC" w:rsidRPr="009D7CF2" w:rsidRDefault="00BC65CC" w:rsidP="00BC65CC">
      <w:pPr>
        <w:numPr>
          <w:ilvl w:val="0"/>
          <w:numId w:val="12"/>
        </w:numPr>
        <w:ind w:left="900"/>
        <w:contextualSpacing/>
        <w:rPr>
          <w:rFonts w:eastAsia="Calibri" w:cstheme="minorHAnsi"/>
          <w:sz w:val="24"/>
          <w:szCs w:val="24"/>
        </w:rPr>
      </w:pPr>
      <w:r w:rsidRPr="009D7CF2">
        <w:rPr>
          <w:rFonts w:eastAsia="Calibri" w:cstheme="minorHAnsi"/>
          <w:sz w:val="24"/>
          <w:szCs w:val="24"/>
        </w:rPr>
        <w:t>එකක් වැරදියි අනික හරි.</w:t>
      </w:r>
    </w:p>
    <w:p w14:paraId="6A0FF4B4" w14:textId="77777777" w:rsidR="00BC65CC" w:rsidRPr="009D7CF2" w:rsidRDefault="00BC65CC" w:rsidP="00BC65CC">
      <w:pPr>
        <w:numPr>
          <w:ilvl w:val="0"/>
          <w:numId w:val="12"/>
        </w:numPr>
        <w:ind w:left="900"/>
        <w:contextualSpacing/>
        <w:rPr>
          <w:rFonts w:eastAsia="Calibri" w:cstheme="minorHAnsi"/>
          <w:sz w:val="24"/>
          <w:szCs w:val="24"/>
        </w:rPr>
      </w:pPr>
      <w:r w:rsidRPr="009D7CF2">
        <w:rPr>
          <w:rFonts w:eastAsia="Calibri" w:cstheme="minorHAnsi"/>
          <w:sz w:val="24"/>
          <w:szCs w:val="24"/>
        </w:rPr>
        <w:t>දෙකම නිවැරදියි - රථවාහන ආලෝකය දෙපස කොළ පාට විය.</w:t>
      </w:r>
    </w:p>
    <w:p w14:paraId="012B8B2A" w14:textId="77777777" w:rsidR="00BC65CC" w:rsidRPr="009D7CF2" w:rsidRDefault="00BC65CC" w:rsidP="00BC65CC">
      <w:pPr>
        <w:numPr>
          <w:ilvl w:val="0"/>
          <w:numId w:val="12"/>
        </w:numPr>
        <w:ind w:left="900"/>
        <w:contextualSpacing/>
        <w:rPr>
          <w:rFonts w:eastAsia="Calibri" w:cstheme="minorHAnsi"/>
          <w:sz w:val="24"/>
          <w:szCs w:val="24"/>
        </w:rPr>
      </w:pPr>
      <w:r w:rsidRPr="009D7CF2">
        <w:rPr>
          <w:rFonts w:eastAsia="Calibri" w:cstheme="minorHAnsi"/>
          <w:sz w:val="24"/>
          <w:szCs w:val="24"/>
        </w:rPr>
        <w:t>එකක්වත් නිවැරදි නැත. ආලෝකය ක්‍රියාත්මක නොවීය.</w:t>
      </w:r>
    </w:p>
    <w:p w14:paraId="7E8681B4" w14:textId="77777777" w:rsidR="00BC65CC" w:rsidRPr="009D7CF2" w:rsidRDefault="00BC65CC" w:rsidP="00BC65CC">
      <w:pPr>
        <w:ind w:left="990"/>
        <w:contextualSpacing/>
        <w:rPr>
          <w:rFonts w:eastAsia="Calibri" w:cstheme="minorHAnsi"/>
          <w:sz w:val="24"/>
          <w:szCs w:val="24"/>
        </w:rPr>
      </w:pPr>
    </w:p>
    <w:p w14:paraId="092AC01F" w14:textId="77777777" w:rsidR="00BC65CC" w:rsidRPr="009D7CF2" w:rsidRDefault="00BC65CC" w:rsidP="00BC65CC">
      <w:pPr>
        <w:rPr>
          <w:rFonts w:eastAsia="Calibri" w:cstheme="minorHAnsi"/>
          <w:sz w:val="24"/>
          <w:szCs w:val="24"/>
        </w:rPr>
      </w:pPr>
      <w:r w:rsidRPr="009D7CF2">
        <w:rPr>
          <w:rFonts w:eastAsia="Calibri" w:cstheme="minorHAnsi"/>
          <w:sz w:val="24"/>
          <w:szCs w:val="24"/>
        </w:rPr>
        <w:t xml:space="preserve">එළිදරව් 21:8 නිරීක්ෂණය කර සලකා බලන්න “එහෙත් බියට පත්, විශ්වාස නොකරන, පිළිකුල් සහගත, මිනීමරුවන්, වේශ්‍යාකම් කරන්නන්, මන්තර ගුරුකම් කරන්නන්, රූප වන්දනා කරන්නන් සහ සියලු බොරු කියන්නන් සඳහා, ඔවුන්ගේ කොටස ගින්නෙන් හා ගෙන්දගම්වලින් ඇවිළෙන විලෙහි පවතිනු ඇත. එනම් දෙවන මරණයයි. මෙම අවධාරණ ප්‍රකාශය අර්ථ නිරූපණයට ඉඩක් නොතබන බව පෙනේ. </w:t>
      </w:r>
      <w:proofErr w:type="spellStart"/>
      <w:r w:rsidRPr="009D7CF2">
        <w:rPr>
          <w:rFonts w:eastAsia="Calibri" w:cstheme="minorHAnsi"/>
          <w:sz w:val="24"/>
          <w:szCs w:val="24"/>
        </w:rPr>
        <w:t>එහෙත්</w:t>
      </w:r>
      <w:proofErr w:type="spellEnd"/>
    </w:p>
    <w:p w14:paraId="4819094D" w14:textId="77777777" w:rsidR="00BC65CC" w:rsidRPr="009D7CF2" w:rsidRDefault="00BC65CC" w:rsidP="00BC65CC">
      <w:pPr>
        <w:numPr>
          <w:ilvl w:val="0"/>
          <w:numId w:val="13"/>
        </w:numPr>
        <w:ind w:left="540"/>
        <w:contextualSpacing/>
        <w:rPr>
          <w:rFonts w:eastAsia="Calibri" w:cstheme="minorHAnsi"/>
          <w:sz w:val="24"/>
          <w:szCs w:val="24"/>
        </w:rPr>
      </w:pPr>
      <w:r w:rsidRPr="009D7CF2">
        <w:rPr>
          <w:rFonts w:eastAsia="Calibri" w:cstheme="minorHAnsi"/>
          <w:sz w:val="24"/>
          <w:szCs w:val="24"/>
        </w:rPr>
        <w:t>බොරුකාරයා කවුද? පසුතැවිලි නොවූ බොරුවක් ඇති අයෙක්ද නැතහොත් එය බොරු කීමේ පුරුද්දක් කර ගන්නා කෙනෙක්ද?</w:t>
      </w:r>
    </w:p>
    <w:p w14:paraId="0386B6FA" w14:textId="77777777" w:rsidR="00BC65CC" w:rsidRPr="009D7CF2" w:rsidRDefault="00BC65CC" w:rsidP="00BC65CC">
      <w:pPr>
        <w:numPr>
          <w:ilvl w:val="0"/>
          <w:numId w:val="13"/>
        </w:numPr>
        <w:ind w:left="540"/>
        <w:contextualSpacing/>
        <w:rPr>
          <w:rFonts w:eastAsia="Calibri" w:cstheme="minorHAnsi"/>
          <w:sz w:val="24"/>
          <w:szCs w:val="24"/>
        </w:rPr>
      </w:pPr>
      <w:r w:rsidRPr="009D7CF2">
        <w:rPr>
          <w:rFonts w:eastAsia="Calibri" w:cstheme="minorHAnsi"/>
          <w:sz w:val="24"/>
          <w:szCs w:val="24"/>
        </w:rPr>
        <w:t>මිනීමරුවෙක් කවුද? තව කෙනෙක් මරන එකෙක්ද නැත්තම් හිත ඇතුලේ මරන්න පුරුදු වෙන කෙනෙක්ද?</w:t>
      </w:r>
    </w:p>
    <w:p w14:paraId="62264CCA" w14:textId="77777777" w:rsidR="00BC65CC" w:rsidRPr="009D7CF2" w:rsidRDefault="00BC65CC" w:rsidP="00BC65CC">
      <w:pPr>
        <w:numPr>
          <w:ilvl w:val="0"/>
          <w:numId w:val="13"/>
        </w:numPr>
        <w:ind w:left="540"/>
        <w:contextualSpacing/>
        <w:rPr>
          <w:rFonts w:eastAsia="Calibri" w:cstheme="minorHAnsi"/>
          <w:sz w:val="24"/>
          <w:szCs w:val="24"/>
        </w:rPr>
      </w:pPr>
      <w:r w:rsidRPr="009D7CF2">
        <w:rPr>
          <w:rFonts w:eastAsia="Calibri" w:cstheme="minorHAnsi"/>
          <w:sz w:val="24"/>
          <w:szCs w:val="24"/>
        </w:rPr>
        <w:t>වේශ්‍යාකම් කරන්නන් කවුද? ඔහුගේ හෝ ඇයගේ සහකරු හෝ සහකාරිය හැර වෙනත් කෙනෙකු සමඟ ලිංගික සම්බන්ධකම් පැවැත්වූ අයෙක් හෝ වේශ්යාකමෙහි යෙදෙන කෙනෙක්ද?</w:t>
      </w:r>
    </w:p>
    <w:p w14:paraId="725CD585" w14:textId="77777777" w:rsidR="00BC65CC" w:rsidRPr="009D7CF2" w:rsidRDefault="00BC65CC" w:rsidP="00BC65CC">
      <w:pPr>
        <w:ind w:left="540"/>
        <w:contextualSpacing/>
        <w:rPr>
          <w:rFonts w:eastAsia="Calibri" w:cstheme="minorHAnsi"/>
          <w:sz w:val="24"/>
          <w:szCs w:val="24"/>
        </w:rPr>
      </w:pPr>
    </w:p>
    <w:p w14:paraId="6E783DFC" w14:textId="77777777" w:rsidR="00BC65CC" w:rsidRPr="009D7CF2" w:rsidRDefault="00BC65CC" w:rsidP="00BC65CC">
      <w:pPr>
        <w:rPr>
          <w:rFonts w:eastAsia="Calibri" w:cstheme="minorHAnsi"/>
          <w:sz w:val="24"/>
          <w:szCs w:val="24"/>
        </w:rPr>
      </w:pPr>
      <w:r w:rsidRPr="009D7CF2">
        <w:rPr>
          <w:rFonts w:eastAsia="Calibri" w:cstheme="minorHAnsi"/>
          <w:sz w:val="24"/>
          <w:szCs w:val="24"/>
        </w:rPr>
        <w:t xml:space="preserve">බොරුකාරයා, මිනීමරුවා සහ වේශ්‍යාකම් කරන්නා යන අර්ථකථනය එළිදරව් 21 හි අවධාරණයෙන් යුත් ප්‍රකාශය වෙනස් නොකරයි. නමුත් බොරුකාරයන්, මිනීමරුවන් සහ වේශ්‍යාකම් කරන්නන් කවුරුන්ද යන්න පිළිබඳ ඔහුගේ අර්ථකථනය අනුගමනය කරන ලෙස ඉල්ලා සිටින ඕනෑම අයෙකු භේදකාරී වේ. රෝම 1:32 “එවැනි දේවල් කරන අයට මරණය ලැබිය යුතු බවට දෙවිගේ ධර්මිෂ්ඨ නියෝගය ඔවුන් දැන සිටියත්, ඔවුන් [ග්‍රීක ප්‍රොසොන්ටෙස් ස්ට්‍රෝංගේ අර්ථවත් පිළිවෙත් අඛණ්ඩව] දිගටම කරගෙන යනවා පමණක් නොව, ඒවා ක්‍රියාත්මක </w:t>
      </w:r>
      <w:proofErr w:type="spellStart"/>
      <w:r w:rsidRPr="009D7CF2">
        <w:rPr>
          <w:rFonts w:eastAsia="Calibri" w:cstheme="minorHAnsi"/>
          <w:sz w:val="24"/>
          <w:szCs w:val="24"/>
        </w:rPr>
        <w:t>කරන</w:t>
      </w:r>
      <w:proofErr w:type="spellEnd"/>
      <w:r w:rsidRPr="009D7CF2">
        <w:rPr>
          <w:rFonts w:eastAsia="Calibri" w:cstheme="minorHAnsi"/>
          <w:sz w:val="24"/>
          <w:szCs w:val="24"/>
        </w:rPr>
        <w:t xml:space="preserve"> </w:t>
      </w:r>
      <w:proofErr w:type="spellStart"/>
      <w:r w:rsidRPr="009D7CF2">
        <w:rPr>
          <w:rFonts w:eastAsia="Calibri" w:cstheme="minorHAnsi"/>
          <w:sz w:val="24"/>
          <w:szCs w:val="24"/>
        </w:rPr>
        <w:t>අයව</w:t>
      </w:r>
      <w:proofErr w:type="spellEnd"/>
      <w:r w:rsidRPr="009D7CF2">
        <w:rPr>
          <w:rFonts w:eastAsia="Calibri" w:cstheme="minorHAnsi"/>
          <w:sz w:val="24"/>
          <w:szCs w:val="24"/>
        </w:rPr>
        <w:t xml:space="preserve"> </w:t>
      </w:r>
      <w:proofErr w:type="spellStart"/>
      <w:r w:rsidRPr="009D7CF2">
        <w:rPr>
          <w:rFonts w:eastAsia="Calibri" w:cstheme="minorHAnsi"/>
          <w:sz w:val="24"/>
          <w:szCs w:val="24"/>
        </w:rPr>
        <w:t>අනුමත</w:t>
      </w:r>
      <w:proofErr w:type="spellEnd"/>
      <w:r w:rsidRPr="009D7CF2">
        <w:rPr>
          <w:rFonts w:eastAsia="Calibri" w:cstheme="minorHAnsi"/>
          <w:sz w:val="24"/>
          <w:szCs w:val="24"/>
        </w:rPr>
        <w:t xml:space="preserve"> </w:t>
      </w:r>
      <w:proofErr w:type="spellStart"/>
      <w:r w:rsidRPr="009D7CF2">
        <w:rPr>
          <w:rFonts w:eastAsia="Calibri" w:cstheme="minorHAnsi"/>
          <w:sz w:val="24"/>
          <w:szCs w:val="24"/>
        </w:rPr>
        <w:t>කරනවා</w:t>
      </w:r>
      <w:proofErr w:type="spellEnd"/>
      <w:r w:rsidRPr="009D7CF2">
        <w:rPr>
          <w:rFonts w:eastAsia="Calibri" w:cstheme="minorHAnsi"/>
          <w:sz w:val="24"/>
          <w:szCs w:val="24"/>
        </w:rPr>
        <w:t>.”</w:t>
      </w:r>
    </w:p>
    <w:p w14:paraId="15EED154" w14:textId="77777777" w:rsidR="00BC65CC" w:rsidRPr="009D7CF2" w:rsidRDefault="00BC65CC" w:rsidP="00BC65CC">
      <w:pPr>
        <w:rPr>
          <w:rFonts w:eastAsia="Calibri" w:cstheme="minorHAnsi"/>
          <w:sz w:val="24"/>
          <w:szCs w:val="24"/>
        </w:rPr>
      </w:pPr>
      <w:r w:rsidRPr="009D7CF2">
        <w:rPr>
          <w:rFonts w:eastAsia="Calibri" w:cstheme="minorHAnsi"/>
          <w:sz w:val="24"/>
          <w:szCs w:val="24"/>
        </w:rPr>
        <w:t>දෙවියන් වහන්සේ හදවත දන්නා අතර මිනිසාගේ අදහස් නොසලකා සාධාරණ ලෙස විනිශ්චය කරනු ඇත. දෙවියන් වහන්සේ සහ ඔහුගේ දරුවන් සමඟ හවුල් වන්නේ කවුරුන්ද යන්න මිනිසාට තීරණය කළ නොහැක, ඔහුගේ පෞද්ගලික මතය සහ අර්ථ නිරූපණය මත පදනම්ව. මිනිසාට වෙනත් කෙනෙකුගේ ක්‍රියාවන් විනිශ්චය කළ හැකි නමුත්, දෙවියන් වහන්සේ ඔහු සමඟ ඇසුරු කරන අයව තීරණය කරයි.</w:t>
      </w:r>
    </w:p>
    <w:p w14:paraId="05E142D5" w14:textId="77777777" w:rsidR="00BC65CC" w:rsidRPr="009D7CF2" w:rsidRDefault="00BC65CC" w:rsidP="00BC65CC">
      <w:pPr>
        <w:rPr>
          <w:rFonts w:eastAsia="Calibri" w:cstheme="minorHAnsi"/>
          <w:sz w:val="24"/>
          <w:szCs w:val="24"/>
        </w:rPr>
      </w:pPr>
      <w:r w:rsidRPr="009D7CF2">
        <w:rPr>
          <w:rFonts w:eastAsia="Calibri" w:cstheme="minorHAnsi"/>
          <w:sz w:val="24"/>
          <w:szCs w:val="24"/>
        </w:rPr>
        <w:t>ඕනෑම කෙනෙකුට, විශේෂයෙන්ම නායකයෙකු හෝ බලධාරියෙකු ලෙස සැලකෙන අයෙකු තම මතය අභියෝගයට ලක් නොවන බවට හැඟීමක් ඇති කිරීම බරපතල වරදකි.</w:t>
      </w:r>
    </w:p>
    <w:p w14:paraId="2DCDAB83" w14:textId="77777777" w:rsidR="00BC65CC" w:rsidRPr="009D7CF2" w:rsidRDefault="00BC65CC" w:rsidP="00BC65CC">
      <w:pPr>
        <w:rPr>
          <w:rFonts w:eastAsia="Calibri" w:cstheme="minorHAnsi"/>
          <w:sz w:val="24"/>
          <w:szCs w:val="24"/>
        </w:rPr>
      </w:pPr>
      <w:r w:rsidRPr="009D7CF2">
        <w:rPr>
          <w:rFonts w:eastAsia="Calibri" w:cstheme="minorHAnsi"/>
          <w:sz w:val="24"/>
          <w:szCs w:val="24"/>
        </w:rPr>
        <w:t>ශුභාරංචිය සත්‍යයක් බැවින්, එනම්; ක්‍රිස්තුස් වහන්සේ වන්දිගෙවීමේ පූජාව ලෙස තමන්ව පූජා කළ අතර ප්‍රේරිතයන්ගේ ඉගැන්වීම් දේවානුභාවයෙන් ලත් සත්‍යයන් බැවින්, දෙදෙනා අතර වෙනස පහත කරුණු පහෙන් පැහැදිලි වනු ඇත.</w:t>
      </w:r>
    </w:p>
    <w:p w14:paraId="46399B07" w14:textId="77777777" w:rsidR="00BC65CC" w:rsidRPr="009D7CF2" w:rsidRDefault="00BC65CC" w:rsidP="00BC65CC">
      <w:pPr>
        <w:numPr>
          <w:ilvl w:val="0"/>
          <w:numId w:val="3"/>
        </w:numPr>
        <w:ind w:left="450"/>
        <w:rPr>
          <w:rFonts w:eastAsia="Calibri" w:cstheme="minorHAnsi"/>
          <w:sz w:val="24"/>
          <w:szCs w:val="24"/>
        </w:rPr>
      </w:pPr>
      <w:r w:rsidRPr="009D7CF2">
        <w:rPr>
          <w:rFonts w:eastAsia="Calibri" w:cstheme="minorHAnsi"/>
          <w:sz w:val="24"/>
          <w:szCs w:val="24"/>
        </w:rPr>
        <w:t>ශුභාරංචිය යනු යමෙකු පිළිගන්නා හෝ ප්‍රතික්ෂේප කරන ශුභාරංචිය ප්‍රකාශ කිරීමකි. මේ අනුව, එක් සත්‍යයක් (ක්‍රිස්තුස් වහන්සේ ස්වාමියා) කෙරෙහි විශ්වාසයක් සහ පසුතැවිල්ලෙන් හා එකම ක්‍රියාවෙන් (ක්‍රිස්තුස් වහන්සේගේ මරණයට බව්තීස්මය) ඔහුට කීකරු වීම එක්සත්කමේ පදනම වේ.</w:t>
      </w:r>
    </w:p>
    <w:p w14:paraId="2AFD3E9A" w14:textId="77777777" w:rsidR="00BC65CC" w:rsidRPr="009D7CF2" w:rsidRDefault="00BC65CC" w:rsidP="00BC65CC">
      <w:pPr>
        <w:numPr>
          <w:ilvl w:val="0"/>
          <w:numId w:val="3"/>
        </w:numPr>
        <w:ind w:left="450"/>
        <w:rPr>
          <w:rFonts w:eastAsia="Calibri" w:cstheme="minorHAnsi"/>
          <w:sz w:val="24"/>
          <w:szCs w:val="24"/>
        </w:rPr>
      </w:pPr>
      <w:r w:rsidRPr="009D7CF2">
        <w:rPr>
          <w:rFonts w:eastAsia="Calibri" w:cstheme="minorHAnsi"/>
          <w:sz w:val="24"/>
          <w:szCs w:val="24"/>
        </w:rPr>
        <w:t>ප්‍රේරිතයන්ගේ ඉගැන්වීම් ශුභාරංචිය මෙන් කරුණු නොවේ, නමුත් [ආනුභාවයෙන්] ශුභාරංචිය මත පදනම් වූ අර්ථකථන සහ ඇඟවුම් වේ.</w:t>
      </w:r>
    </w:p>
    <w:p w14:paraId="5057525E" w14:textId="77777777" w:rsidR="00BC65CC" w:rsidRPr="009D7CF2" w:rsidRDefault="00BC65CC" w:rsidP="00BC65CC">
      <w:pPr>
        <w:numPr>
          <w:ilvl w:val="0"/>
          <w:numId w:val="3"/>
        </w:numPr>
        <w:ind w:left="450"/>
        <w:rPr>
          <w:rFonts w:eastAsia="Calibri" w:cstheme="minorHAnsi"/>
          <w:sz w:val="24"/>
          <w:szCs w:val="24"/>
        </w:rPr>
      </w:pPr>
      <w:r w:rsidRPr="009D7CF2">
        <w:rPr>
          <w:rFonts w:eastAsia="Calibri" w:cstheme="minorHAnsi"/>
          <w:sz w:val="24"/>
          <w:szCs w:val="24"/>
        </w:rPr>
        <w:t>ධර්මය [ප්‍රේරිතයන්ගේ ඉගැන්වීම්] විවාදයට සහ සංවාදයට [සාකච්ඡා], බුද්ධිමය උත්තේජනය සහ මනස දිගු කිරීමට ඉඩ සලසයි. එය ක්‍රිස්තුස් වහන්සේ තුළ සිටින අයව පරිණත කරයි, නමුත් එක් එක් මිනිසා තමාගේම සුවිශේෂත්වය අනුව වර්ධනය වන ආකාරයෙන්.</w:t>
      </w:r>
    </w:p>
    <w:p w14:paraId="40FFB15F" w14:textId="77777777" w:rsidR="00BC65CC" w:rsidRPr="009D7CF2" w:rsidRDefault="00BC65CC" w:rsidP="00BC65CC">
      <w:pPr>
        <w:numPr>
          <w:ilvl w:val="0"/>
          <w:numId w:val="3"/>
        </w:numPr>
        <w:ind w:left="450"/>
        <w:rPr>
          <w:rFonts w:eastAsia="Calibri" w:cstheme="minorHAnsi"/>
          <w:sz w:val="24"/>
          <w:szCs w:val="24"/>
        </w:rPr>
      </w:pPr>
      <w:r w:rsidRPr="009D7CF2">
        <w:rPr>
          <w:rFonts w:eastAsia="Calibri" w:cstheme="minorHAnsi"/>
          <w:sz w:val="24"/>
          <w:szCs w:val="24"/>
        </w:rPr>
        <w:t>ධර්මය සම්බන්ධ වෙනස්කම් සමහර විට සහයෝගීතාවය මත ආතතියක් ඇති කළ හැකි නමුත් ධර්මයේ ඒකමතිකභාවය, ඉගැන්වීම සහයෝගීතාවයේ පදනම යැයි සිතීම ඛේදජනක දෝෂයකි.</w:t>
      </w:r>
    </w:p>
    <w:p w14:paraId="2C445F75" w14:textId="77777777" w:rsidR="00BC65CC" w:rsidRPr="009D7CF2" w:rsidRDefault="00BC65CC" w:rsidP="00BC65CC">
      <w:pPr>
        <w:numPr>
          <w:ilvl w:val="0"/>
          <w:numId w:val="3"/>
        </w:numPr>
        <w:ind w:left="450"/>
        <w:rPr>
          <w:rFonts w:eastAsia="Calibri" w:cstheme="minorHAnsi"/>
          <w:sz w:val="24"/>
          <w:szCs w:val="24"/>
        </w:rPr>
      </w:pPr>
      <w:r w:rsidRPr="009D7CF2">
        <w:rPr>
          <w:rFonts w:eastAsia="Calibri" w:cstheme="minorHAnsi"/>
          <w:sz w:val="24"/>
          <w:szCs w:val="24"/>
        </w:rPr>
        <w:t>අළුත් ගිවිසුමේ ශුද්ධ ලියවිල්ල එක්සත්කමේ පදනම විය නොහැක. ක්‍රිස්තුස් වහන්සේ එළිදරව් වන්නේ ඔවුන් තුළ ය. ශුභාරංචිය, ශුභාරංචිය, එක්සත්කමේ පදනමයි.</w:t>
      </w:r>
      <w:r w:rsidRPr="009D7CF2">
        <w:rPr>
          <w:rFonts w:asciiTheme="majorHAnsi" w:eastAsia="Calibri" w:hAnsiTheme="majorHAnsi" w:cstheme="majorHAnsi"/>
          <w:sz w:val="24"/>
          <w:szCs w:val="24"/>
        </w:rPr>
        <w:t>ඇලෙක්සැන්ඩර් කැම්බල් වෙතින් අනුවර්තනය කරන ලදී</w:t>
      </w:r>
      <w:r w:rsidRPr="009D7CF2">
        <w:rPr>
          <w:rFonts w:eastAsia="Calibri" w:cstheme="minorHAnsi"/>
          <w:sz w:val="24"/>
          <w:szCs w:val="24"/>
        </w:rPr>
        <w:t xml:space="preserve"> </w:t>
      </w:r>
    </w:p>
    <w:p w14:paraId="560ECC17" w14:textId="77777777" w:rsidR="00BC65CC" w:rsidRPr="009D7CF2" w:rsidRDefault="00BC65CC" w:rsidP="00BC65CC">
      <w:pPr>
        <w:ind w:left="450"/>
        <w:rPr>
          <w:rFonts w:eastAsia="Calibri" w:cstheme="minorHAnsi"/>
          <w:sz w:val="24"/>
          <w:szCs w:val="24"/>
        </w:rPr>
      </w:pPr>
      <w:r w:rsidRPr="009D7CF2">
        <w:rPr>
          <w:rFonts w:eastAsia="Calibri" w:cstheme="minorHAnsi"/>
          <w:sz w:val="24"/>
          <w:szCs w:val="24"/>
        </w:rPr>
        <w:t>ප්රශ්නය</w:t>
      </w:r>
    </w:p>
    <w:p w14:paraId="10B87E3A" w14:textId="77777777" w:rsidR="00BC65CC" w:rsidRPr="009D7CF2" w:rsidRDefault="00BC65CC" w:rsidP="00BC65CC">
      <w:pPr>
        <w:pStyle w:val="ListParagraph"/>
        <w:numPr>
          <w:ilvl w:val="0"/>
          <w:numId w:val="24"/>
        </w:numPr>
        <w:spacing w:after="0" w:line="240" w:lineRule="auto"/>
        <w:contextualSpacing w:val="0"/>
        <w:rPr>
          <w:rFonts w:asciiTheme="minorHAnsi" w:eastAsia="Calibri" w:hAnsiTheme="minorHAnsi" w:cstheme="minorHAnsi"/>
          <w:bCs/>
          <w:sz w:val="24"/>
        </w:rPr>
      </w:pPr>
      <w:r w:rsidRPr="009D7CF2">
        <w:rPr>
          <w:rFonts w:asciiTheme="minorHAnsi" w:eastAsia="Calibri" w:hAnsiTheme="minorHAnsi" w:cstheme="minorHAnsi"/>
          <w:bCs/>
          <w:sz w:val="24"/>
        </w:rPr>
        <w:t>ක්‍රිස්තුස් වහන්සේගේ කුරුසියේ ඇණ ගැසීම, යේසුස් වහන්සේගේ පාප පූජාව, සත්‍යාපනය කළ හැකි සත්‍යයකි.</w:t>
      </w:r>
    </w:p>
    <w:p w14:paraId="10CF31D1" w14:textId="77777777" w:rsidR="00BC65CC" w:rsidRPr="009D7CF2" w:rsidRDefault="00BC65CC" w:rsidP="00BC65CC">
      <w:pPr>
        <w:pStyle w:val="ListParagraph"/>
        <w:ind w:firstLine="720"/>
        <w:rPr>
          <w:rFonts w:asciiTheme="minorHAnsi" w:eastAsia="Calibri" w:hAnsiTheme="minorHAnsi" w:cstheme="minorHAnsi"/>
          <w:bCs/>
          <w:sz w:val="24"/>
        </w:rPr>
      </w:pPr>
      <w:r w:rsidRPr="009D7CF2">
        <w:rPr>
          <w:rFonts w:asciiTheme="minorHAnsi" w:eastAsia="Calibri" w:hAnsiTheme="minorHAnsi" w:cstheme="minorHAnsi"/>
          <w:bCs/>
          <w:sz w:val="24"/>
        </w:rPr>
        <w:t>T. ___ F. ___</w:t>
      </w:r>
    </w:p>
    <w:p w14:paraId="77B6E1FC" w14:textId="77777777" w:rsidR="00BC65CC" w:rsidRPr="009D7CF2" w:rsidRDefault="00BC65CC" w:rsidP="00BC65CC">
      <w:pPr>
        <w:pStyle w:val="ListParagraph"/>
        <w:numPr>
          <w:ilvl w:val="0"/>
          <w:numId w:val="24"/>
        </w:numPr>
        <w:spacing w:after="0" w:line="240" w:lineRule="auto"/>
        <w:contextualSpacing w:val="0"/>
        <w:rPr>
          <w:rFonts w:asciiTheme="minorHAnsi" w:eastAsia="Calibri" w:hAnsiTheme="minorHAnsi" w:cstheme="minorHAnsi"/>
          <w:bCs/>
          <w:sz w:val="24"/>
        </w:rPr>
      </w:pPr>
      <w:r w:rsidRPr="009D7CF2">
        <w:rPr>
          <w:rFonts w:asciiTheme="minorHAnsi" w:eastAsia="Calibri" w:hAnsiTheme="minorHAnsi" w:cstheme="minorHAnsi"/>
          <w:bCs/>
          <w:sz w:val="24"/>
        </w:rPr>
        <w:t>අපෝස්තුළුවරුන්ගේ</w:t>
      </w:r>
      <w:r w:rsidRPr="009D7CF2">
        <w:rPr>
          <w:rFonts w:asciiTheme="minorHAnsi" w:eastAsia="Calibri" w:hAnsiTheme="minorHAnsi" w:cstheme="minorHAnsi"/>
          <w:sz w:val="24"/>
        </w:rPr>
        <w:t>ඉගැන්වීම් යනු සිදු වූ දේවල් නොවේ, ඒවා කරුණු ය, නමුත් නිගමන සහ නිගමනයන් සමඟ සාකච්ඡා කළ හැකි සහ අර්ථකථනය කළ හැකි දේවානුභාවයෙන් යුත් ප්‍රකාශයන් ය.</w:t>
      </w:r>
    </w:p>
    <w:p w14:paraId="3E087031" w14:textId="77777777" w:rsidR="00BC65CC" w:rsidRPr="009D7CF2" w:rsidRDefault="00BC65CC" w:rsidP="00BC65CC">
      <w:pPr>
        <w:pStyle w:val="ListParagraph"/>
        <w:ind w:firstLine="720"/>
        <w:rPr>
          <w:rFonts w:asciiTheme="minorHAnsi" w:eastAsia="Calibri" w:hAnsiTheme="minorHAnsi" w:cstheme="minorHAnsi"/>
          <w:bCs/>
          <w:sz w:val="24"/>
        </w:rPr>
      </w:pPr>
      <w:r w:rsidRPr="009D7CF2">
        <w:rPr>
          <w:rFonts w:asciiTheme="minorHAnsi" w:eastAsia="Calibri" w:hAnsiTheme="minorHAnsi" w:cstheme="minorHAnsi"/>
          <w:bCs/>
          <w:sz w:val="24"/>
        </w:rPr>
        <w:t>T. ___ F. ___</w:t>
      </w:r>
    </w:p>
    <w:p w14:paraId="64C4D427" w14:textId="77777777" w:rsidR="00BC65CC" w:rsidRPr="009D7CF2" w:rsidRDefault="00BC65CC" w:rsidP="00BC65CC">
      <w:pPr>
        <w:pStyle w:val="ListParagraph"/>
        <w:numPr>
          <w:ilvl w:val="0"/>
          <w:numId w:val="24"/>
        </w:numPr>
        <w:spacing w:after="0" w:line="240" w:lineRule="auto"/>
        <w:contextualSpacing w:val="0"/>
        <w:rPr>
          <w:rFonts w:asciiTheme="minorHAnsi" w:eastAsia="Calibri" w:hAnsiTheme="minorHAnsi" w:cstheme="minorHAnsi"/>
          <w:bCs/>
          <w:sz w:val="24"/>
        </w:rPr>
      </w:pPr>
      <w:r w:rsidRPr="009D7CF2">
        <w:rPr>
          <w:rFonts w:asciiTheme="minorHAnsi" w:eastAsia="Calibri" w:hAnsiTheme="minorHAnsi" w:cstheme="minorHAnsi"/>
          <w:sz w:val="24"/>
        </w:rPr>
        <w:t>පාපය දිගටම කරගෙන යාම සදාකාලික මරණයට හේතු වේ.</w:t>
      </w:r>
    </w:p>
    <w:p w14:paraId="6E0BB987" w14:textId="77777777" w:rsidR="00BC65CC" w:rsidRPr="009D7CF2" w:rsidRDefault="00BC65CC" w:rsidP="00BC65CC">
      <w:pPr>
        <w:pStyle w:val="ListParagraph"/>
        <w:ind w:firstLine="720"/>
        <w:rPr>
          <w:rFonts w:asciiTheme="minorHAnsi" w:eastAsia="Calibri" w:hAnsiTheme="minorHAnsi" w:cstheme="minorHAnsi"/>
          <w:bCs/>
          <w:sz w:val="24"/>
        </w:rPr>
      </w:pPr>
      <w:r w:rsidRPr="009D7CF2">
        <w:rPr>
          <w:rFonts w:asciiTheme="minorHAnsi" w:eastAsia="Calibri" w:hAnsiTheme="minorHAnsi" w:cstheme="minorHAnsi"/>
          <w:bCs/>
          <w:sz w:val="24"/>
        </w:rPr>
        <w:t>T. ___ F. ___</w:t>
      </w:r>
    </w:p>
    <w:p w14:paraId="52D95652" w14:textId="77777777" w:rsidR="00BC65CC" w:rsidRPr="009D7CF2" w:rsidRDefault="00BC65CC" w:rsidP="00BC65CC">
      <w:pPr>
        <w:pStyle w:val="ListParagraph"/>
        <w:numPr>
          <w:ilvl w:val="0"/>
          <w:numId w:val="24"/>
        </w:numPr>
        <w:spacing w:after="0" w:line="240" w:lineRule="auto"/>
        <w:contextualSpacing w:val="0"/>
        <w:rPr>
          <w:rFonts w:asciiTheme="minorHAnsi" w:eastAsia="Calibri" w:hAnsiTheme="minorHAnsi" w:cstheme="minorHAnsi"/>
          <w:bCs/>
          <w:sz w:val="24"/>
        </w:rPr>
      </w:pPr>
      <w:r w:rsidRPr="009D7CF2">
        <w:rPr>
          <w:rFonts w:asciiTheme="minorHAnsi" w:eastAsia="Calibri" w:hAnsiTheme="minorHAnsi" w:cstheme="minorHAnsi"/>
          <w:sz w:val="24"/>
        </w:rPr>
        <w:t>දේවගැතිවරුන්, දේශකයන්, වැඩිමහල්ලන්, පූජකයන් හෝ පාප්වරුන් වේවා පල්ලියේ නායකයන්ගේ මතය අභියෝගයට ලක් නොවේ.</w:t>
      </w:r>
    </w:p>
    <w:p w14:paraId="76D15F61" w14:textId="77777777" w:rsidR="00BC65CC" w:rsidRPr="009D7CF2" w:rsidRDefault="00BC65CC" w:rsidP="00BC65CC">
      <w:pPr>
        <w:pStyle w:val="ListParagraph"/>
        <w:ind w:firstLine="720"/>
        <w:rPr>
          <w:rFonts w:asciiTheme="minorHAnsi" w:eastAsia="Calibri" w:hAnsiTheme="minorHAnsi" w:cstheme="minorHAnsi"/>
          <w:bCs/>
          <w:sz w:val="24"/>
        </w:rPr>
      </w:pPr>
      <w:r w:rsidRPr="009D7CF2">
        <w:rPr>
          <w:rFonts w:asciiTheme="minorHAnsi" w:eastAsia="Calibri" w:hAnsiTheme="minorHAnsi" w:cstheme="minorHAnsi"/>
          <w:bCs/>
          <w:sz w:val="24"/>
        </w:rPr>
        <w:t>T. ___ F. ___</w:t>
      </w:r>
    </w:p>
    <w:p w14:paraId="5944F30A" w14:textId="77777777" w:rsidR="00BC65CC" w:rsidRPr="009D7CF2" w:rsidRDefault="00BC65CC" w:rsidP="00BC65CC">
      <w:pPr>
        <w:pStyle w:val="ListParagraph"/>
        <w:numPr>
          <w:ilvl w:val="0"/>
          <w:numId w:val="24"/>
        </w:numPr>
        <w:spacing w:after="0" w:line="240" w:lineRule="auto"/>
        <w:contextualSpacing w:val="0"/>
        <w:rPr>
          <w:rFonts w:asciiTheme="minorHAnsi" w:eastAsia="Calibri" w:hAnsiTheme="minorHAnsi" w:cstheme="minorHAnsi"/>
          <w:bCs/>
          <w:sz w:val="24"/>
        </w:rPr>
      </w:pPr>
      <w:r w:rsidRPr="009D7CF2">
        <w:rPr>
          <w:rFonts w:asciiTheme="minorHAnsi" w:eastAsia="Calibri" w:hAnsiTheme="minorHAnsi" w:cstheme="minorHAnsi"/>
          <w:bCs/>
          <w:sz w:val="24"/>
        </w:rPr>
        <w:t>ක්‍රිස්තුස් වහන්සේගේ ශුභාරංචිය යනු යේසුස් වහන්සේගේ මරණය, භූමදානය සහ නැවත නැඟිටීම, එය පිළිගත හැකි හෝ ප්‍රතික්ෂේප කළ හැකි සත්‍යයක් වන අතර ප්‍රේරිතයන්ගේ ඉගැන්වීම් විවාදයට හා සාකච්ඡා කළ හැකි ආනුභාව ලත් අර්ථකථන වේ.</w:t>
      </w:r>
    </w:p>
    <w:p w14:paraId="452CA890" w14:textId="77777777" w:rsidR="00BC65CC" w:rsidRPr="009D7CF2" w:rsidRDefault="00BC65CC" w:rsidP="00BC65CC">
      <w:pPr>
        <w:pStyle w:val="ListParagraph"/>
        <w:ind w:left="1440"/>
        <w:rPr>
          <w:rFonts w:asciiTheme="minorHAnsi" w:eastAsia="Calibri" w:hAnsiTheme="minorHAnsi" w:cstheme="minorHAnsi"/>
          <w:bCs/>
          <w:sz w:val="24"/>
        </w:rPr>
      </w:pPr>
      <w:r w:rsidRPr="009D7CF2">
        <w:rPr>
          <w:rFonts w:asciiTheme="minorHAnsi" w:eastAsia="Calibri" w:hAnsiTheme="minorHAnsi" w:cstheme="minorHAnsi"/>
          <w:bCs/>
          <w:sz w:val="24"/>
        </w:rPr>
        <w:t>T. ___ F. ___</w:t>
      </w:r>
    </w:p>
    <w:p w14:paraId="5D4B85A9" w14:textId="77777777" w:rsidR="00BC65CC" w:rsidRPr="009D7CF2" w:rsidRDefault="00BC65CC" w:rsidP="00BC65CC">
      <w:pPr>
        <w:rPr>
          <w:rFonts w:eastAsia="Calibri" w:cstheme="minorHAnsi"/>
          <w:sz w:val="24"/>
          <w:szCs w:val="24"/>
        </w:rPr>
      </w:pPr>
    </w:p>
    <w:p w14:paraId="35538D12" w14:textId="77777777" w:rsidR="00BC65CC" w:rsidRPr="009D7CF2" w:rsidRDefault="00BC65CC" w:rsidP="00BC65CC">
      <w:pPr>
        <w:rPr>
          <w:rFonts w:eastAsia="Calibri" w:cstheme="minorHAnsi"/>
          <w:sz w:val="24"/>
          <w:szCs w:val="24"/>
        </w:rPr>
      </w:pPr>
      <w:r w:rsidRPr="009D7CF2">
        <w:rPr>
          <w:rFonts w:eastAsia="Calibri" w:cstheme="minorHAnsi"/>
          <w:sz w:val="24"/>
          <w:szCs w:val="24"/>
        </w:rPr>
        <w:t>පාඩම 8</w:t>
      </w:r>
    </w:p>
    <w:p w14:paraId="6157BBDC" w14:textId="77777777" w:rsidR="00BC65CC" w:rsidRPr="009D7CF2" w:rsidRDefault="00BC65CC" w:rsidP="00BC65CC">
      <w:pPr>
        <w:jc w:val="center"/>
        <w:rPr>
          <w:rFonts w:eastAsia="Calibri" w:cstheme="minorHAnsi"/>
          <w:b/>
          <w:bCs/>
          <w:sz w:val="24"/>
          <w:szCs w:val="24"/>
        </w:rPr>
      </w:pPr>
      <w:r w:rsidRPr="009D7CF2">
        <w:rPr>
          <w:rFonts w:eastAsia="Calibri" w:cstheme="minorHAnsi"/>
          <w:b/>
          <w:bCs/>
          <w:sz w:val="24"/>
          <w:szCs w:val="24"/>
        </w:rPr>
        <w:t>ඉවසීම</w:t>
      </w:r>
    </w:p>
    <w:p w14:paraId="7DCEDC55" w14:textId="77777777" w:rsidR="00BC65CC" w:rsidRPr="009D7CF2" w:rsidRDefault="00BC65CC" w:rsidP="00BC65CC">
      <w:pPr>
        <w:rPr>
          <w:rFonts w:eastAsia="Calibri" w:cstheme="minorHAnsi"/>
          <w:sz w:val="24"/>
          <w:szCs w:val="24"/>
        </w:rPr>
      </w:pPr>
      <w:r w:rsidRPr="009D7CF2">
        <w:rPr>
          <w:rFonts w:eastAsia="Calibri" w:cstheme="minorHAnsi"/>
          <w:sz w:val="24"/>
          <w:szCs w:val="24"/>
        </w:rPr>
        <w:t>ධර්මය (ඉගැන්වීම) සහ මතය තුළ ඉවසීම, ඉවසීම, දයාව, ඉවසීම සහ ඉවසීම තිබිය යුතුය, නමුත් ශුභාරංචිය ගැලවීම සඳහා මාර්ගය වන ශුභාරංචිය නොවේ. දේවානුභාවයෙන් ලත් ප්‍රේරිතයන්ගේ ධර්මය ඔවුන් “මුළු ලෝකයටම” ශුභාරංචිය ප්‍රකාශ කරන විට දේවභක්තික ජීවිතයට මාර්ගයයි. කිතුනුවන් කිසි විටෙකත් එවැන්ජලිස්ත සේවය නතර නොකළ යුතුය.</w:t>
      </w:r>
    </w:p>
    <w:p w14:paraId="03E79AEC" w14:textId="77777777" w:rsidR="00BC65CC" w:rsidRPr="009D7CF2" w:rsidRDefault="00BC65CC" w:rsidP="00BC65CC">
      <w:pPr>
        <w:pStyle w:val="ListParagraph"/>
        <w:numPr>
          <w:ilvl w:val="0"/>
          <w:numId w:val="28"/>
        </w:numPr>
        <w:spacing w:after="0" w:line="240" w:lineRule="auto"/>
        <w:ind w:left="540"/>
        <w:contextualSpacing w:val="0"/>
        <w:jc w:val="both"/>
        <w:rPr>
          <w:rFonts w:asciiTheme="minorHAnsi" w:eastAsia="Calibri" w:hAnsiTheme="minorHAnsi" w:cstheme="minorHAnsi"/>
          <w:sz w:val="24"/>
        </w:rPr>
      </w:pPr>
      <w:r w:rsidRPr="009D7CF2">
        <w:rPr>
          <w:rFonts w:asciiTheme="minorHAnsi" w:eastAsia="Calibri" w:hAnsiTheme="minorHAnsi" w:cstheme="minorHAnsi"/>
          <w:sz w:val="24"/>
        </w:rPr>
        <w:t>ඉවසීම නිසා කෙනෙකුට කිසිම සත්‍යයක් භාර දීමට අවශ්‍ය නොවේ.</w:t>
      </w:r>
    </w:p>
    <w:p w14:paraId="672F14E4" w14:textId="77777777" w:rsidR="00BC65CC" w:rsidRPr="009D7CF2" w:rsidRDefault="00BC65CC" w:rsidP="00BC65CC">
      <w:pPr>
        <w:pStyle w:val="ListParagraph"/>
        <w:numPr>
          <w:ilvl w:val="0"/>
          <w:numId w:val="28"/>
        </w:numPr>
        <w:spacing w:after="0" w:line="240" w:lineRule="auto"/>
        <w:ind w:left="540"/>
        <w:contextualSpacing w:val="0"/>
        <w:jc w:val="both"/>
        <w:rPr>
          <w:rFonts w:asciiTheme="minorHAnsi" w:eastAsia="Calibri" w:hAnsiTheme="minorHAnsi" w:cstheme="minorHAnsi"/>
          <w:sz w:val="24"/>
        </w:rPr>
      </w:pPr>
      <w:r w:rsidRPr="009D7CF2">
        <w:rPr>
          <w:rFonts w:asciiTheme="minorHAnsi" w:eastAsia="Calibri" w:hAnsiTheme="minorHAnsi" w:cstheme="minorHAnsi"/>
          <w:sz w:val="24"/>
        </w:rPr>
        <w:t>පුද්ගලික හෝ පුද්ගලික අදහස් සාකච්ඡාව සඳහා විවෘතව ප්‍රකාශ කළ යුතු නමුත් කිසිවිටකත් මිත්‍රත්වය පිළිබඳ පරීක්ෂණයක් නොකළ යුතුය.</w:t>
      </w:r>
    </w:p>
    <w:p w14:paraId="144161C5" w14:textId="77777777" w:rsidR="00BC65CC" w:rsidRPr="009D7CF2" w:rsidRDefault="00BC65CC" w:rsidP="00BC65CC">
      <w:pPr>
        <w:pStyle w:val="ListParagraph"/>
        <w:numPr>
          <w:ilvl w:val="0"/>
          <w:numId w:val="28"/>
        </w:numPr>
        <w:spacing w:after="0" w:line="240" w:lineRule="auto"/>
        <w:ind w:left="540"/>
        <w:contextualSpacing w:val="0"/>
        <w:jc w:val="both"/>
        <w:rPr>
          <w:rFonts w:asciiTheme="minorHAnsi" w:eastAsia="Calibri" w:hAnsiTheme="minorHAnsi" w:cstheme="minorHAnsi"/>
          <w:sz w:val="24"/>
        </w:rPr>
      </w:pPr>
      <w:r w:rsidRPr="009D7CF2">
        <w:rPr>
          <w:rFonts w:asciiTheme="minorHAnsi" w:eastAsia="Calibri" w:hAnsiTheme="minorHAnsi" w:cstheme="minorHAnsi"/>
          <w:sz w:val="24"/>
        </w:rPr>
        <w:t>එකමුතුකම සාක්ෂාත් කර ගත හැක්කේ යේසුස් ක්‍රිස්තුස් බව විශ්වාස කිරීම සහ ඔහුගේ ශුභාරංචියට කීකරු වීම - ඔහුගේ මරණය, භූමදානය සහ නැවත නැඟිටීම - ඔහුගේ මරණයට ගිල්වීමෙන් පමණි.</w:t>
      </w:r>
    </w:p>
    <w:p w14:paraId="2B508E78" w14:textId="77777777" w:rsidR="00BC65CC" w:rsidRPr="009D7CF2" w:rsidRDefault="00BC65CC" w:rsidP="00BC65CC">
      <w:pPr>
        <w:pStyle w:val="ListParagraph"/>
        <w:numPr>
          <w:ilvl w:val="0"/>
          <w:numId w:val="28"/>
        </w:numPr>
        <w:spacing w:after="0" w:line="240" w:lineRule="auto"/>
        <w:ind w:left="540"/>
        <w:contextualSpacing w:val="0"/>
        <w:jc w:val="both"/>
        <w:rPr>
          <w:rFonts w:asciiTheme="minorHAnsi" w:eastAsia="Calibri" w:hAnsiTheme="minorHAnsi" w:cstheme="minorHAnsi"/>
          <w:sz w:val="24"/>
        </w:rPr>
      </w:pPr>
      <w:r w:rsidRPr="009D7CF2">
        <w:rPr>
          <w:rFonts w:asciiTheme="minorHAnsi" w:eastAsia="Calibri" w:hAnsiTheme="minorHAnsi" w:cstheme="minorHAnsi"/>
          <w:sz w:val="24"/>
        </w:rPr>
        <w:t>කිතුනුවන්ට බොහෝ දේ සම්බන්ධයෙන් වෙනස් විය හැකි අතර තවමත් එක විය හැකිය.</w:t>
      </w:r>
    </w:p>
    <w:p w14:paraId="4C766B82" w14:textId="77777777" w:rsidR="00BC65CC" w:rsidRPr="009D7CF2" w:rsidRDefault="00BC65CC" w:rsidP="00BC65CC">
      <w:pPr>
        <w:pStyle w:val="ListParagraph"/>
        <w:numPr>
          <w:ilvl w:val="0"/>
          <w:numId w:val="28"/>
        </w:numPr>
        <w:spacing w:after="0" w:line="240" w:lineRule="auto"/>
        <w:ind w:left="540"/>
        <w:contextualSpacing w:val="0"/>
        <w:jc w:val="both"/>
        <w:rPr>
          <w:rFonts w:asciiTheme="minorHAnsi" w:eastAsia="Calibri" w:hAnsiTheme="minorHAnsi" w:cstheme="minorHAnsi"/>
          <w:sz w:val="24"/>
        </w:rPr>
      </w:pPr>
      <w:r w:rsidRPr="009D7CF2">
        <w:rPr>
          <w:rFonts w:asciiTheme="minorHAnsi" w:eastAsia="Calibri" w:hAnsiTheme="minorHAnsi" w:cstheme="minorHAnsi"/>
          <w:sz w:val="24"/>
        </w:rPr>
        <w:t>ක්‍රිස්තුස් වහන්සේ තුළ සිටින කෙනෙකු ක්‍රිස්තුස් වහන්සේව අත්හැර දමා උන් වහන්සේ කෙරෙහි විශ්වාසය තැබීම නතර කරන විට. ඔහු තවදුරටත් ක්‍රිස්තුස් වහන්සේ සමඟ ඇසුරු කරන්නේ නැත.</w:t>
      </w:r>
    </w:p>
    <w:p w14:paraId="760732DD" w14:textId="77777777" w:rsidR="00BC65CC" w:rsidRPr="009D7CF2" w:rsidRDefault="00BC65CC" w:rsidP="00BC65CC">
      <w:pPr>
        <w:pStyle w:val="ListParagraph"/>
        <w:numPr>
          <w:ilvl w:val="0"/>
          <w:numId w:val="28"/>
        </w:numPr>
        <w:spacing w:after="0" w:line="240" w:lineRule="auto"/>
        <w:ind w:left="540"/>
        <w:contextualSpacing w:val="0"/>
        <w:jc w:val="both"/>
        <w:rPr>
          <w:rFonts w:asciiTheme="minorHAnsi" w:eastAsia="Calibri" w:hAnsiTheme="minorHAnsi" w:cstheme="minorHAnsi"/>
          <w:sz w:val="24"/>
        </w:rPr>
      </w:pPr>
      <w:r w:rsidRPr="009D7CF2">
        <w:rPr>
          <w:rFonts w:asciiTheme="minorHAnsi" w:eastAsia="Calibri" w:hAnsiTheme="minorHAnsi" w:cstheme="minorHAnsi"/>
          <w:sz w:val="24"/>
        </w:rPr>
        <w:t>පුද්ගලික මතයක් ඉල්ලා සිටීම සහයෝගීතාවයේ පරීක්ෂණයක් බවට පත් කිරීම ආරවුල් සහ බෙදීම් ඇති කරයි.</w:t>
      </w:r>
    </w:p>
    <w:p w14:paraId="0D3743EC" w14:textId="77777777" w:rsidR="00BC65CC" w:rsidRPr="009D7CF2" w:rsidRDefault="00BC65CC" w:rsidP="00BC65CC">
      <w:pPr>
        <w:pStyle w:val="ListParagraph"/>
        <w:spacing w:after="0" w:line="240" w:lineRule="auto"/>
        <w:ind w:left="540"/>
        <w:contextualSpacing w:val="0"/>
        <w:jc w:val="both"/>
        <w:rPr>
          <w:rFonts w:asciiTheme="minorHAnsi" w:eastAsia="Calibri" w:hAnsiTheme="minorHAnsi" w:cstheme="minorHAnsi"/>
          <w:sz w:val="24"/>
        </w:rPr>
      </w:pPr>
    </w:p>
    <w:p w14:paraId="1C355D20" w14:textId="77777777" w:rsidR="00BC65CC" w:rsidRPr="009D7CF2" w:rsidRDefault="00BC65CC" w:rsidP="00BC65CC">
      <w:pPr>
        <w:rPr>
          <w:rFonts w:eastAsia="Calibri" w:cstheme="minorHAnsi"/>
          <w:sz w:val="24"/>
          <w:szCs w:val="24"/>
        </w:rPr>
      </w:pPr>
      <w:r w:rsidRPr="009D7CF2">
        <w:rPr>
          <w:rFonts w:eastAsia="Calibri" w:cstheme="minorHAnsi"/>
          <w:sz w:val="24"/>
          <w:szCs w:val="24"/>
        </w:rPr>
        <w:t>සමහර ක්‍රිස්තියානීන් ඔවුන්ගේ අදහස් ප්‍රකාශ කිරීමේදී, නොදැනුවත්වම හෝ චේතනාන්විතව වුවද, තමන් වෙනස් වූ අයගේ අවංකභාවය සහ අඛණ්ඩතාව පිළිබඳව සැක පහළ කරන බව පෙනේ. 'මගේ විශ්වාසය කෙළින්ම බයිබලයෙන්' හෝ 'බයිබලයේ ප්‍රකාශයන්' වැනි ප්‍රකාශයන් අනෙක් පුද්ගලයාගේ මතය අදහස් නොකරන අතර දැනුමේ සහ අවබෝධයේ උසස් ආකල්පයක් පෙන්නුම් කරයි. ඔවුන් තම මතය 'ශුද්ධ ලියවිල්ල' ලෙස සලකන අතර ඔවුන්ගේ සහෝදරයාගේ මතය නොවේ. මෙම ප්‍රකාශයන් ඔවුන්ගේ සහෝදරයා අධ්‍යාත්මික හෝ ව්‍යාජ ගුරුවරයෙකු නොවන නූගත් බව හැඟීමක් ඇති කරයි. එය 'නපුරු ලෙස කතා කිරීමට' සමාන වේ. මෙය නොවිය යුතුය. එය දෙවියන්වහන්සේගේ ප්‍රේමය ප්‍රදර්ශනය නොකරයි. ක්‍රිස්තුස් වහන්සේ තුළ සිටින සියල්ලෝම දෙවියන් වහන්සේට සේවය කිරීම සඳහා ඔහුගේ සේවකයෝ සහ ඔහුගේ පූජකයෝ වෙති. බුද්ධිය, දැනුම, අවබෝධය හෝ කථික හැකියාව නිසා කිසිවෙකු අනෙකාට වඩා වැදගත් නොවේ. සහෝදර ප්‍රේමය ජයගත යුතුයි.</w:t>
      </w:r>
    </w:p>
    <w:p w14:paraId="4642446E" w14:textId="77777777" w:rsidR="00BC65CC" w:rsidRPr="009D7CF2" w:rsidRDefault="00BC65CC" w:rsidP="00BC65CC">
      <w:pPr>
        <w:rPr>
          <w:rFonts w:eastAsia="Calibri" w:cstheme="minorHAnsi"/>
          <w:sz w:val="24"/>
          <w:szCs w:val="24"/>
        </w:rPr>
      </w:pPr>
      <w:r w:rsidRPr="009D7CF2">
        <w:rPr>
          <w:rFonts w:eastAsia="Calibri" w:cstheme="minorHAnsi"/>
          <w:sz w:val="24"/>
          <w:szCs w:val="24"/>
        </w:rPr>
        <w:t>ප්රශ්නය</w:t>
      </w:r>
    </w:p>
    <w:p w14:paraId="77480573" w14:textId="77777777" w:rsidR="00BC65CC" w:rsidRPr="009D7CF2" w:rsidRDefault="00BC65CC" w:rsidP="00BC65CC">
      <w:pPr>
        <w:pStyle w:val="ListParagraph"/>
        <w:numPr>
          <w:ilvl w:val="0"/>
          <w:numId w:val="25"/>
        </w:numPr>
        <w:spacing w:after="0" w:line="240" w:lineRule="auto"/>
        <w:contextualSpacing w:val="0"/>
        <w:jc w:val="both"/>
        <w:rPr>
          <w:rFonts w:asciiTheme="minorHAnsi" w:eastAsia="Calibri" w:hAnsiTheme="minorHAnsi" w:cstheme="minorHAnsi"/>
          <w:sz w:val="24"/>
        </w:rPr>
      </w:pPr>
      <w:r w:rsidRPr="009D7CF2">
        <w:rPr>
          <w:rFonts w:asciiTheme="minorHAnsi" w:eastAsia="Calibri" w:hAnsiTheme="minorHAnsi" w:cstheme="minorHAnsi"/>
          <w:sz w:val="24"/>
        </w:rPr>
        <w:t>ඉවසීමට කිසිම සත්‍යයක් භාරදීම අවශ්‍ය නොවේ.</w:t>
      </w:r>
    </w:p>
    <w:p w14:paraId="210616A6" w14:textId="77777777" w:rsidR="00BC65CC" w:rsidRPr="009D7CF2" w:rsidRDefault="00BC65CC" w:rsidP="00BC65CC">
      <w:pPr>
        <w:pStyle w:val="ListParagraph"/>
        <w:ind w:firstLine="720"/>
        <w:jc w:val="both"/>
        <w:rPr>
          <w:rFonts w:asciiTheme="minorHAnsi" w:eastAsia="Calibri" w:hAnsiTheme="minorHAnsi" w:cstheme="minorHAnsi"/>
          <w:sz w:val="24"/>
        </w:rPr>
      </w:pPr>
      <w:r w:rsidRPr="009D7CF2">
        <w:rPr>
          <w:rFonts w:asciiTheme="minorHAnsi" w:eastAsia="Calibri" w:hAnsiTheme="minorHAnsi" w:cstheme="minorHAnsi"/>
          <w:sz w:val="24"/>
        </w:rPr>
        <w:t>T. ___ F. ___</w:t>
      </w:r>
    </w:p>
    <w:p w14:paraId="019F9A2D" w14:textId="77777777" w:rsidR="00BC65CC" w:rsidRPr="009D7CF2" w:rsidRDefault="00BC65CC" w:rsidP="00BC65CC">
      <w:pPr>
        <w:pStyle w:val="ListParagraph"/>
        <w:numPr>
          <w:ilvl w:val="0"/>
          <w:numId w:val="25"/>
        </w:numPr>
        <w:spacing w:after="0" w:line="240" w:lineRule="auto"/>
        <w:contextualSpacing w:val="0"/>
        <w:jc w:val="both"/>
        <w:rPr>
          <w:rFonts w:asciiTheme="minorHAnsi" w:eastAsia="Calibri" w:hAnsiTheme="minorHAnsi" w:cstheme="minorHAnsi"/>
          <w:sz w:val="24"/>
        </w:rPr>
      </w:pPr>
      <w:r w:rsidRPr="009D7CF2">
        <w:rPr>
          <w:rFonts w:asciiTheme="minorHAnsi" w:eastAsia="Calibri" w:hAnsiTheme="minorHAnsi" w:cstheme="minorHAnsi"/>
          <w:sz w:val="24"/>
        </w:rPr>
        <w:t>පුද්ගලික අදහස් කිසිවිටක සහයෝගීතාවයේ පරීක්ෂණයක් නොවිය යුතුය.</w:t>
      </w:r>
    </w:p>
    <w:p w14:paraId="62EA68D7" w14:textId="77777777" w:rsidR="00BC65CC" w:rsidRPr="009D7CF2" w:rsidRDefault="00BC65CC" w:rsidP="00BC65CC">
      <w:pPr>
        <w:spacing w:after="0"/>
        <w:ind w:left="720" w:firstLine="720"/>
        <w:rPr>
          <w:rFonts w:eastAsia="Calibri" w:cstheme="minorHAnsi"/>
          <w:sz w:val="24"/>
          <w:szCs w:val="24"/>
        </w:rPr>
      </w:pPr>
      <w:r w:rsidRPr="009D7CF2">
        <w:rPr>
          <w:rFonts w:eastAsia="Calibri" w:cstheme="minorHAnsi"/>
          <w:sz w:val="24"/>
          <w:szCs w:val="24"/>
        </w:rPr>
        <w:t>T. ___ F. ___</w:t>
      </w:r>
    </w:p>
    <w:p w14:paraId="55C4FEA9" w14:textId="77777777" w:rsidR="00BC65CC" w:rsidRPr="009D7CF2" w:rsidRDefault="00BC65CC" w:rsidP="00BC65CC">
      <w:pPr>
        <w:pStyle w:val="ListParagraph"/>
        <w:numPr>
          <w:ilvl w:val="0"/>
          <w:numId w:val="25"/>
        </w:numPr>
        <w:spacing w:after="0" w:line="240" w:lineRule="auto"/>
        <w:contextualSpacing w:val="0"/>
        <w:jc w:val="both"/>
        <w:rPr>
          <w:rFonts w:asciiTheme="minorHAnsi" w:eastAsia="Calibri" w:hAnsiTheme="minorHAnsi" w:cstheme="minorHAnsi"/>
          <w:sz w:val="24"/>
        </w:rPr>
      </w:pPr>
      <w:r w:rsidRPr="009D7CF2">
        <w:rPr>
          <w:rFonts w:asciiTheme="minorHAnsi" w:eastAsia="Calibri" w:hAnsiTheme="minorHAnsi" w:cstheme="minorHAnsi"/>
          <w:sz w:val="24"/>
        </w:rPr>
        <w:t>යේසුස් වහන්සේ ක්‍රිස්තුස් වහන්සේ බව විශ්වාස කිරීම සහ ගිල්වීමේ එක් ක්‍රියාවකට කීකරු වීම මත එකමුතුකම ඇති කළ හැකිය.</w:t>
      </w:r>
    </w:p>
    <w:p w14:paraId="016A76AF" w14:textId="77777777" w:rsidR="00BC65CC" w:rsidRPr="009D7CF2" w:rsidRDefault="00BC65CC" w:rsidP="00BC65CC">
      <w:pPr>
        <w:pStyle w:val="ListParagraph"/>
        <w:ind w:firstLine="720"/>
        <w:jc w:val="both"/>
        <w:rPr>
          <w:rFonts w:asciiTheme="minorHAnsi" w:eastAsia="Calibri" w:hAnsiTheme="minorHAnsi" w:cstheme="minorHAnsi"/>
          <w:sz w:val="24"/>
        </w:rPr>
      </w:pPr>
      <w:r w:rsidRPr="009D7CF2">
        <w:rPr>
          <w:rFonts w:asciiTheme="minorHAnsi" w:eastAsia="Calibri" w:hAnsiTheme="minorHAnsi" w:cstheme="minorHAnsi"/>
          <w:sz w:val="24"/>
        </w:rPr>
        <w:t>T. ___ F. ___</w:t>
      </w:r>
    </w:p>
    <w:p w14:paraId="6C57D084" w14:textId="77777777" w:rsidR="00BC65CC" w:rsidRPr="009D7CF2" w:rsidRDefault="00BC65CC" w:rsidP="00BC65CC">
      <w:pPr>
        <w:pStyle w:val="ListParagraph"/>
        <w:numPr>
          <w:ilvl w:val="0"/>
          <w:numId w:val="25"/>
        </w:numPr>
        <w:spacing w:after="0" w:line="240" w:lineRule="auto"/>
        <w:contextualSpacing w:val="0"/>
        <w:jc w:val="both"/>
        <w:rPr>
          <w:rFonts w:asciiTheme="minorHAnsi" w:eastAsia="Calibri" w:hAnsiTheme="minorHAnsi" w:cstheme="minorHAnsi"/>
          <w:sz w:val="24"/>
        </w:rPr>
      </w:pPr>
      <w:r w:rsidRPr="009D7CF2">
        <w:rPr>
          <w:rFonts w:asciiTheme="minorHAnsi" w:eastAsia="Calibri" w:hAnsiTheme="minorHAnsi" w:cstheme="minorHAnsi"/>
          <w:sz w:val="24"/>
        </w:rPr>
        <w:t>කිතුනුවන්ට බොහෝ ඉගැන්වීම් ගැන විවිධ මත තිබිය හැකි නමුත් ක්‍රිස්තුස් වහන්සේ සහ උන් වහන්සේගේ වන්දිගෙවීමේ පූජාව ගැන නොවේ, තවමත් ක්‍රිස්තුස් වහන්සේ තුළ එක විය යුතුය.</w:t>
      </w:r>
    </w:p>
    <w:p w14:paraId="7FE759F4" w14:textId="77777777" w:rsidR="00BC65CC" w:rsidRPr="009D7CF2" w:rsidRDefault="00BC65CC" w:rsidP="00BC65CC">
      <w:pPr>
        <w:pStyle w:val="ListParagraph"/>
        <w:ind w:firstLine="720"/>
        <w:jc w:val="both"/>
        <w:rPr>
          <w:rFonts w:asciiTheme="minorHAnsi" w:eastAsia="Calibri" w:hAnsiTheme="minorHAnsi" w:cstheme="minorHAnsi"/>
          <w:sz w:val="24"/>
        </w:rPr>
      </w:pPr>
      <w:r w:rsidRPr="009D7CF2">
        <w:rPr>
          <w:rFonts w:asciiTheme="minorHAnsi" w:eastAsia="Calibri" w:hAnsiTheme="minorHAnsi" w:cstheme="minorHAnsi"/>
          <w:sz w:val="24"/>
        </w:rPr>
        <w:t>T. ___ F. ___</w:t>
      </w:r>
    </w:p>
    <w:p w14:paraId="6972D0B6" w14:textId="77777777" w:rsidR="00BC65CC" w:rsidRPr="009D7CF2" w:rsidRDefault="00BC65CC" w:rsidP="00BC65CC">
      <w:pPr>
        <w:pStyle w:val="ListParagraph"/>
        <w:numPr>
          <w:ilvl w:val="0"/>
          <w:numId w:val="25"/>
        </w:numPr>
        <w:spacing w:after="0" w:line="240" w:lineRule="auto"/>
        <w:contextualSpacing w:val="0"/>
        <w:jc w:val="both"/>
        <w:rPr>
          <w:rFonts w:asciiTheme="minorHAnsi" w:eastAsia="Calibri" w:hAnsiTheme="minorHAnsi" w:cstheme="minorHAnsi"/>
          <w:sz w:val="24"/>
        </w:rPr>
      </w:pPr>
      <w:r w:rsidRPr="009D7CF2">
        <w:rPr>
          <w:rFonts w:asciiTheme="minorHAnsi" w:eastAsia="Calibri" w:hAnsiTheme="minorHAnsi" w:cstheme="minorHAnsi"/>
          <w:sz w:val="24"/>
        </w:rPr>
        <w:t>ඔබේ උසස් බව සහ ඔබේ සහෝදරයාගේ පහත් බව පෙන්වන කෙනෙකුගේ පෞද්ගලික මතය ප්‍රකාශ කිරීමෙන් දෙවිගේ ප්‍රේමය ප්‍රදර්ශනය නොවේ.</w:t>
      </w:r>
    </w:p>
    <w:p w14:paraId="74BDC5AF" w14:textId="77777777" w:rsidR="00BC65CC" w:rsidRPr="009D7CF2" w:rsidRDefault="00BC65CC" w:rsidP="00BC65CC">
      <w:pPr>
        <w:pStyle w:val="ListParagraph"/>
        <w:ind w:left="1440"/>
        <w:jc w:val="both"/>
        <w:rPr>
          <w:rFonts w:asciiTheme="minorHAnsi" w:eastAsia="Calibri" w:hAnsiTheme="minorHAnsi" w:cstheme="minorHAnsi"/>
          <w:sz w:val="24"/>
        </w:rPr>
      </w:pPr>
      <w:r w:rsidRPr="009D7CF2">
        <w:rPr>
          <w:rFonts w:asciiTheme="minorHAnsi" w:eastAsia="Calibri" w:hAnsiTheme="minorHAnsi" w:cstheme="minorHAnsi"/>
          <w:sz w:val="24"/>
        </w:rPr>
        <w:t>T. ___ F. ___</w:t>
      </w:r>
    </w:p>
    <w:p w14:paraId="2F55B62C" w14:textId="77777777" w:rsidR="00BC65CC" w:rsidRPr="009D7CF2" w:rsidRDefault="00BC65CC" w:rsidP="00BC65CC">
      <w:pPr>
        <w:pStyle w:val="ListParagraph"/>
        <w:ind w:left="1440"/>
        <w:jc w:val="both"/>
        <w:rPr>
          <w:rFonts w:asciiTheme="minorHAnsi" w:eastAsia="Calibri" w:hAnsiTheme="minorHAnsi" w:cstheme="minorHAnsi"/>
          <w:sz w:val="24"/>
        </w:rPr>
      </w:pPr>
    </w:p>
    <w:p w14:paraId="063A8989" w14:textId="77777777" w:rsidR="00BC65CC" w:rsidRPr="009D7CF2" w:rsidRDefault="00BC65CC" w:rsidP="00BC65CC">
      <w:pPr>
        <w:ind w:left="270" w:hanging="270"/>
        <w:rPr>
          <w:rFonts w:eastAsia="Calibri" w:cstheme="minorHAnsi"/>
          <w:sz w:val="24"/>
          <w:szCs w:val="24"/>
        </w:rPr>
      </w:pPr>
      <w:r w:rsidRPr="009D7CF2">
        <w:rPr>
          <w:rFonts w:eastAsia="Calibri" w:cstheme="minorHAnsi"/>
          <w:sz w:val="24"/>
          <w:szCs w:val="24"/>
        </w:rPr>
        <w:t>පාඩම 9</w:t>
      </w:r>
    </w:p>
    <w:p w14:paraId="0EBAEE31" w14:textId="77777777" w:rsidR="00BC65CC" w:rsidRPr="009D7CF2" w:rsidRDefault="00BC65CC" w:rsidP="00BC65CC">
      <w:pPr>
        <w:jc w:val="center"/>
        <w:rPr>
          <w:rFonts w:eastAsia="Calibri" w:cstheme="minorHAnsi"/>
          <w:b/>
          <w:bCs/>
          <w:sz w:val="24"/>
          <w:szCs w:val="24"/>
        </w:rPr>
      </w:pPr>
      <w:r w:rsidRPr="009D7CF2">
        <w:rPr>
          <w:rFonts w:eastAsia="Calibri" w:cstheme="minorHAnsi"/>
          <w:b/>
          <w:bCs/>
          <w:sz w:val="24"/>
          <w:szCs w:val="24"/>
        </w:rPr>
        <w:t>ක්‍රිස්තුස් වහන්සේ තුළ සහ එකිනෙකා සමඟ මිත්‍රත්වය තුළ</w:t>
      </w:r>
    </w:p>
    <w:p w14:paraId="345081BA" w14:textId="77777777" w:rsidR="00BC65CC" w:rsidRPr="009D7CF2" w:rsidRDefault="00BC65CC" w:rsidP="00BC65CC">
      <w:pPr>
        <w:rPr>
          <w:rFonts w:eastAsia="Calibri" w:cstheme="minorHAnsi"/>
          <w:sz w:val="24"/>
          <w:szCs w:val="24"/>
        </w:rPr>
      </w:pPr>
      <w:r w:rsidRPr="009D7CF2">
        <w:rPr>
          <w:rFonts w:eastAsia="Calibri" w:cstheme="minorHAnsi"/>
          <w:sz w:val="24"/>
          <w:szCs w:val="24"/>
        </w:rPr>
        <w:t>"මට ලැබුණු පළමු වැදගත්කම ලෙස මම ඔබට භාර දුන්නෙමි: ක්‍රිස්තුස් වහන්සේ ශුද්ධ ලියවිල්ලට අනුව අපගේ පාප උදෙසා මිය ගිය බවත්, ඔහුව තැන්පත් කරන ලද බවත්, ශුද්ධ ලියවිල්ලට අනුව තුන්වන දින උත්ථාන වූ බවත්" (1 කොරින්ති 15: 3-5). සටහන - යුදෙව්වන්ට "ශුද්ධ ලියවිල්ලට අනුව" යන්නෙන් අදහස් කළේ ටනාකා හෝ පැරණි ගිවිසුමයි.</w:t>
      </w:r>
    </w:p>
    <w:p w14:paraId="0F8D91B1" w14:textId="77777777" w:rsidR="00BC65CC" w:rsidRPr="009D7CF2" w:rsidRDefault="00BC65CC" w:rsidP="00BC65CC">
      <w:pPr>
        <w:autoSpaceDE w:val="0"/>
        <w:autoSpaceDN w:val="0"/>
        <w:adjustRightInd w:val="0"/>
        <w:rPr>
          <w:rFonts w:cstheme="minorHAnsi"/>
          <w:sz w:val="24"/>
          <w:szCs w:val="24"/>
        </w:rPr>
      </w:pPr>
      <w:r w:rsidRPr="009D7CF2">
        <w:rPr>
          <w:rFonts w:cstheme="minorHAnsi"/>
          <w:sz w:val="24"/>
          <w:szCs w:val="24"/>
        </w:rPr>
        <w:t>පෙන්තකොස්ත දිනයේ “ඔහුගේ වචනය පිළිගත් අය බව්තීස්ම (ගිල්වා) ලැබූ අතර, එදින ආත්ම තුන්දහසක් පමණ එකතු විය. තවද ඔවුහු අපෝස්තුළුවරුන්ගේ ඉගැන්වීම්වලට සහ සහභාගිකමට, රොටි කැඩීමට සහ යාච්ඥා කිරීමට කැප වූහ. සෑම ආත්මයක් කෙරෙහිම භීතිය ඇති විය, ප්‍රේරිතයන් තුළින් බොහෝ අරුමපුදුම දේ සහ ලකුණු සිදු විය. එමෙන්ම විශ්වාස කරන [ක්‍රිස්තුස් වහන්සේට කැප වූ] සියල්ලෝම එකට සිටි අතර සෑම දෙයක්ම පොදු විය. (ක්‍රියා 2:41-44)</w:t>
      </w:r>
    </w:p>
    <w:p w14:paraId="451AF3F7" w14:textId="77777777" w:rsidR="00BC65CC" w:rsidRPr="009D7CF2" w:rsidRDefault="00BC65CC" w:rsidP="00BC65CC">
      <w:pPr>
        <w:rPr>
          <w:rFonts w:eastAsia="Calibri" w:cstheme="minorHAnsi"/>
          <w:sz w:val="24"/>
          <w:szCs w:val="24"/>
        </w:rPr>
      </w:pPr>
      <w:r w:rsidRPr="009D7CF2">
        <w:rPr>
          <w:rFonts w:eastAsia="Calibri" w:cstheme="minorHAnsi"/>
          <w:sz w:val="24"/>
          <w:szCs w:val="24"/>
        </w:rPr>
        <w:t>යේසුස් වහන්සේ දෙවියන් වහන්සේගේ පුත්‍රයා, මෙසියස් වහන්සේ, ක්‍රිස්තුස් වහන්සේ ලෙස ප්‍රතික්ෂේප කිරීම ගැන පසුතැවිලි වී, ක්‍රිස්තුස් වහන්සේගේ මරණය තුළ ගිලී සිටි අය, දෙවියන් වහන්සේ විසින් ඔවුන්ගේ පාපයෙන් පවිත්‍ර වී ක්‍රිස්තුස් වහන්සේගේ ශරීරයට එකතු කරන ලදී. එමනිසා, ඔවුන් ක්‍රිස්තුස් වහන්සේ සමඟ එක්සත් වූ අතර ලිපි ලිවීමට පෙර ප්‍රේරිතයන්ගේ ඉගැන්වීම් තුළ ස්ථිරව සිටියහ. අපෝස්තුළුවරුන්ගේ ඉගැන්වීම්, ශුභාරංචිය, ක්‍රිස්තුස් වහන්සේගේ මරණය සහ නැවත නැඟිටීම යන කරුණුවලට කිසිවක් එකතු කළේ නැත. ඔවුන්ගේ ආනුභාව ලත් ඉගැන්වීම් සාමාන්‍ය සහ විශේෂිත වචන දෙකෙන්ම විය. මේ අනුව, අපෝස්තුළුවරුන්ගේ ඉගැන්වීම් ක්‍රිස්තියානීන්ට ක්‍රිස්තුස් වහන්සේ වෙනුවෙන් ජීවත් වන ආකාරය, වර්ධනය සහ දෙවියන්වහන්සේගේ ස්වරූපයට පරිණත විය යුතු ආකාරය ඉගැන්වීය. උදා: ආදරය, දයාවන්ත, ඉවසිලිවන්ත, කරුණාවන්ත, සත්‍යවාදී, යුක්තිසහගත සහ වෙනත් අය.</w:t>
      </w:r>
    </w:p>
    <w:p w14:paraId="360E1B34" w14:textId="77777777" w:rsidR="00BC65CC" w:rsidRPr="009D7CF2" w:rsidRDefault="00BC65CC" w:rsidP="00BC65CC">
      <w:pPr>
        <w:autoSpaceDE w:val="0"/>
        <w:autoSpaceDN w:val="0"/>
        <w:adjustRightInd w:val="0"/>
        <w:rPr>
          <w:rFonts w:eastAsia="Calibri" w:cstheme="minorHAnsi"/>
          <w:sz w:val="24"/>
          <w:szCs w:val="24"/>
          <w:lang w:bidi="te-IN"/>
        </w:rPr>
      </w:pPr>
      <w:r w:rsidRPr="009D7CF2">
        <w:rPr>
          <w:rFonts w:eastAsia="Calibri" w:cstheme="minorHAnsi"/>
          <w:sz w:val="24"/>
          <w:szCs w:val="24"/>
          <w:lang w:bidi="te-IN"/>
        </w:rPr>
        <w:t>“...ඔහු මරණයෙන් තම මාංසයේ ශරීරය සමඟ සමාදාන විය, ඔබ ශුද්ධව හා කැළලක් නොමැතිව [පව් ඉවත් කරන ලදී] සහ ඔහු ඉදිරියෙහි දෝෂාරෝපණය කළ නොහැකි ලෙස ඉදිරිපත් කිරීමට: එසේ නම්, ඔබ ඇදහිල්ලෙහි දිගටම, පදනම් වූ සහ ස්ථිරව, සහ නොසැලී සිටින්න. ශුභාරංචිය පිළිබඳ බලාපොරොත්තුව." (කොලොස්සි 1:22-23)</w:t>
      </w:r>
    </w:p>
    <w:p w14:paraId="563676E0" w14:textId="77777777" w:rsidR="00BC65CC" w:rsidRPr="009D7CF2" w:rsidRDefault="00BC65CC" w:rsidP="00BC65CC">
      <w:pPr>
        <w:rPr>
          <w:rFonts w:eastAsia="Calibri" w:cstheme="minorHAnsi"/>
          <w:sz w:val="24"/>
          <w:szCs w:val="24"/>
        </w:rPr>
      </w:pPr>
      <w:r w:rsidRPr="009D7CF2">
        <w:rPr>
          <w:rFonts w:eastAsia="Calibri" w:cstheme="minorHAnsi"/>
          <w:sz w:val="24"/>
          <w:szCs w:val="24"/>
        </w:rPr>
        <w:t>“ක්‍රිස්තුස් යේසුස් සමඟ බව්තීස්ම වූ අප සියල්ලෝම ඔහුගේ මරණයට බව්තීස්ම වූ බව ඔබ දන්නේ නැද්ද? එබැවින් ක්‍රිස්තුස් වහන්සේ පියාණන් වහන්සේගේ මහිමයෙන් මළවුන්ගෙන් උත්ථාන වූවාක් මෙන්, අප ද ජීවිතයේ නවකමින් ගමන් කරන පිණිස, බව්තීස්ම වීමෙන් මරණයට පත් වීමෙන් ඔහු සමඟ අපිව තැන්පත් කරනු ලැබූවෙමු. මක්නිසාද අපි ඔහු හා සමාන මරණයකදී ඔහු සමඟ එක්සත් වී ඇත්නම්, ඔහු හා සමාන නැවත නැඟිටීමකදී අපි ඔහු සමඟ එක්සත් වන්නෙමු. (රෝම 6:3-5)</w:t>
      </w:r>
    </w:p>
    <w:p w14:paraId="027B592E" w14:textId="77777777" w:rsidR="00BC65CC" w:rsidRPr="009D7CF2" w:rsidRDefault="00BC65CC" w:rsidP="00BC65CC">
      <w:pPr>
        <w:rPr>
          <w:rFonts w:cstheme="minorHAnsi"/>
          <w:sz w:val="24"/>
          <w:szCs w:val="24"/>
        </w:rPr>
      </w:pPr>
      <w:r w:rsidRPr="009D7CF2">
        <w:rPr>
          <w:rFonts w:cstheme="minorHAnsi"/>
          <w:sz w:val="24"/>
          <w:szCs w:val="24"/>
        </w:rPr>
        <w:t>“නොඇදහිලිවන්තයන් සමඟ අසමාන ලෙස සම්බන්ධ නොවන්න. ධර්මිෂ්ඨකම සහ අවනීතිය සමඟ ඇති හවුල්කාරිත්වය කුමක්ද? නොඑසේ නම් අන්ධකාරය සමඟ ආලෝකයට ඇති සම්බන්ධය කුමක්ද? (2 කොරින්ති 6:14)</w:t>
      </w:r>
    </w:p>
    <w:p w14:paraId="5118D91B" w14:textId="77777777" w:rsidR="00BC65CC" w:rsidRPr="009D7CF2" w:rsidRDefault="00BC65CC" w:rsidP="00BC65CC">
      <w:pPr>
        <w:autoSpaceDE w:val="0"/>
        <w:autoSpaceDN w:val="0"/>
        <w:adjustRightInd w:val="0"/>
        <w:rPr>
          <w:rFonts w:cstheme="minorHAnsi"/>
          <w:sz w:val="24"/>
          <w:szCs w:val="24"/>
        </w:rPr>
      </w:pPr>
      <w:r w:rsidRPr="009D7CF2">
        <w:rPr>
          <w:rFonts w:cstheme="minorHAnsi"/>
          <w:sz w:val="24"/>
          <w:szCs w:val="24"/>
        </w:rPr>
        <w:t>“අපි අන්ධකාරයේ ගමන් කරන විට අපට උන්වහන්සේ සමඟ ඇසුරක් ඇතැයි කීවොත්, අපි බොරු කියමු, සත්‍යය පිළිපදින්නේ නැත. නුමුත් උන්වහන්සේ ආලෝකයෙහි සිටින්නාක්මෙන් අපි ආලෝකයේ ගමන්කරන්නෙමු නම්, අපට එකිනෙකා සමඟ ඇසුරක් ඇත, ඔහුගේ පුත්‍රයා වන යේසුස්වහන්සේගේ රුධිරය සියලු පාපවලින් අපව පවිත්‍ර කරයි. අපට පාපයක් නැතැයි කීවොත්, අපි අපවම රවටා ගනිමු, සත්‍යය අප තුළ නැත. අපි අපේ පව් පාපොච්චාරණය කරන්නේ නම්, අපගේ පව් අපට කමා කර සියලු අධර්මිෂ්ඨකමින් අපව පවිත්ර කිරීමට ඔහු විශ්වාසවන්ත හා ධර්මිෂ්ඨය. අපි පව් කළේ නැතැයි කීවොත්, අපි ඔහුව බොරුකාරයෙක් කරන්නෙමු, ඔහුගේ වචනය අප තුළ නැත. (1 යොහන් 1:6-10)</w:t>
      </w:r>
    </w:p>
    <w:p w14:paraId="414DBEC5" w14:textId="77777777" w:rsidR="00BC65CC" w:rsidRPr="009D7CF2" w:rsidRDefault="00BC65CC" w:rsidP="00BC65CC">
      <w:pPr>
        <w:rPr>
          <w:rFonts w:eastAsia="Calibri" w:cstheme="minorHAnsi"/>
          <w:sz w:val="24"/>
          <w:szCs w:val="24"/>
        </w:rPr>
      </w:pPr>
      <w:r w:rsidRPr="009D7CF2">
        <w:rPr>
          <w:rFonts w:eastAsia="Calibri" w:cstheme="minorHAnsi"/>
          <w:sz w:val="24"/>
          <w:szCs w:val="24"/>
        </w:rPr>
        <w:t>“මගේ [ක්‍රිස්තුස්] යාච්ඤාව ඔවුන් වෙනුවෙන් පමණක් නොවේ. පියාණෙනි, ඔබ මා තුළත් මම ඔබ තුළත් සිටිනා සේම, ඔවුන්ගේ පණිවිඩය [ශුභාරංචිය] තුළින් මා කෙරෙහි විශ්වාස කරන අය වෙනුවෙන්ද මම යාච්ඤා කරමි. ඔබ මා එවූ බව ලෝකයා විශ්වාස කරන පිණිස ඔවුන්ද අප තුළ සිටිනු ඇතැ”යි වදාළ සේක. (යොහන් 17:20-21)</w:t>
      </w:r>
    </w:p>
    <w:p w14:paraId="5E9C73DD" w14:textId="77777777" w:rsidR="00BC65CC" w:rsidRPr="009D7CF2" w:rsidRDefault="00BC65CC" w:rsidP="00BC65CC">
      <w:pPr>
        <w:rPr>
          <w:rFonts w:eastAsia="Calibri" w:cstheme="minorHAnsi"/>
          <w:sz w:val="24"/>
          <w:szCs w:val="24"/>
        </w:rPr>
      </w:pPr>
      <w:r w:rsidRPr="009D7CF2">
        <w:rPr>
          <w:rFonts w:eastAsia="Calibri" w:cstheme="minorHAnsi"/>
          <w:sz w:val="24"/>
          <w:szCs w:val="24"/>
        </w:rPr>
        <w:t>යේසුස් මතෙව් 7:1 හි සඳහන් කර ඇත්තේ ගෝලයෙකු තම සහෝදරයා විනිශ්චය නොකළ යුතු බවයි. එසේ නම්, යම් නිශ්චිත නොවන උපදෙස් අර්ථකථනය කිරීමේදී ඇති වෙනස්කම් නිසා යමෙක් තවත් කෙනෙකු සමඟ ඇසුරු කිරීම ප්‍රතික්ෂේප කරන්නේ නම්, ඔහු ආලෝකයේ ගමන් කරනවාද? ඔහු එසේ නොවේ නම්, ක්‍රිස්තුස්ගේ රුධිරය දිගටම ඔහුව පවිත්‍ර කරන්නේ කෙසේද? මක්නිසාද ප්‍රේරිත යොහන් 1 යොහන් 1: 7 හි ප්‍රකාශ කළේ “නමුත් ඔහු ආලෝකයේ සිටින ආකාරයටම අපි ආලෝකයේ ගමන් කළොත්, අපට එකිනෙකා සමඟ [අපට සහ අපගේ අවබෝධයට එකඟ වන අය පමණක් නොව] සහ රුධිරය ඇත. ඔහුගේ පුත් යේසුස් සියලු පාපවලින් අපව පවිත්ර කරයි.</w:t>
      </w:r>
    </w:p>
    <w:p w14:paraId="3315DF7F" w14:textId="77777777" w:rsidR="00BC65CC" w:rsidRPr="009D7CF2" w:rsidRDefault="00BC65CC" w:rsidP="00BC65CC">
      <w:pPr>
        <w:rPr>
          <w:rFonts w:eastAsia="Calibri" w:cstheme="minorHAnsi"/>
          <w:sz w:val="24"/>
          <w:szCs w:val="24"/>
        </w:rPr>
      </w:pPr>
      <w:r w:rsidRPr="009D7CF2">
        <w:rPr>
          <w:rFonts w:eastAsia="Calibri" w:cstheme="minorHAnsi"/>
          <w:sz w:val="24"/>
          <w:szCs w:val="24"/>
        </w:rPr>
        <w:t>සමගිය ගෙන එන්නේ ක්‍රිස්තුස් වහන්සේ පමණි. ඔහු ශුභාරංචියයි. යේසුස්, ක්‍රිස්තුස් තුළින් මිස කිසිවෙක් පියාණන් වෙතට එන්නේ නැත! යමෙක් “ක්‍රිස්තුස්වහන්සේගේ මරණයේදී උන්වහන්සේ සමග එක්සත්ව” ඇත, එබැවින් එකමුතුකම ක්‍රිස්තුස්වහන්සේ තුළ වේ - පුද්ගලයා.</w:t>
      </w:r>
    </w:p>
    <w:p w14:paraId="692BC86D" w14:textId="77777777" w:rsidR="00BC65CC" w:rsidRPr="009D7CF2" w:rsidRDefault="00BC65CC" w:rsidP="00BC65CC">
      <w:pPr>
        <w:autoSpaceDE w:val="0"/>
        <w:autoSpaceDN w:val="0"/>
        <w:adjustRightInd w:val="0"/>
        <w:rPr>
          <w:rFonts w:cstheme="minorHAnsi"/>
          <w:sz w:val="24"/>
          <w:szCs w:val="24"/>
        </w:rPr>
      </w:pPr>
      <w:r w:rsidRPr="009D7CF2">
        <w:rPr>
          <w:rFonts w:cstheme="minorHAnsi"/>
          <w:sz w:val="24"/>
          <w:szCs w:val="24"/>
        </w:rPr>
        <w:t>“යමෙක්, “මම දෙවියන් වහන්සේට ප්‍රේම කරමි”යි කියා, තම සහෝදරයාට වෛර කරන්නේ නම්, ඔහු බොරුකාරයෙකි. මක්නිසාද තමා දුටු තම සහෝදරයාට ප්‍රේම නොකරන්නාට තමා නොදුටු දෙවියන් වහන්සේට ප්‍රේම කළ නොහැක. (1 යොහන් 4:20)</w:t>
      </w:r>
    </w:p>
    <w:p w14:paraId="4FB4EDC4" w14:textId="77777777" w:rsidR="00BC65CC" w:rsidRPr="009D7CF2" w:rsidRDefault="00BC65CC" w:rsidP="00BC65CC">
      <w:pPr>
        <w:spacing w:after="0"/>
        <w:rPr>
          <w:rFonts w:eastAsia="Calibri" w:cstheme="minorHAnsi"/>
          <w:sz w:val="24"/>
          <w:szCs w:val="24"/>
        </w:rPr>
      </w:pPr>
      <w:r w:rsidRPr="009D7CF2">
        <w:rPr>
          <w:rFonts w:eastAsia="Calibri" w:cstheme="minorHAnsi"/>
          <w:sz w:val="24"/>
          <w:szCs w:val="24"/>
        </w:rPr>
        <w:t>යේසුස් පොළොවට පැමිණීමේ අරමුණ වූයේ:</w:t>
      </w:r>
    </w:p>
    <w:p w14:paraId="6B124ED1" w14:textId="77777777" w:rsidR="00BC65CC" w:rsidRPr="009D7CF2" w:rsidRDefault="00BC65CC" w:rsidP="00BC65CC">
      <w:pPr>
        <w:numPr>
          <w:ilvl w:val="0"/>
          <w:numId w:val="17"/>
        </w:numPr>
        <w:spacing w:after="0"/>
        <w:ind w:right="270"/>
        <w:jc w:val="both"/>
        <w:rPr>
          <w:rFonts w:eastAsia="Calibri" w:cstheme="minorHAnsi"/>
          <w:sz w:val="24"/>
          <w:szCs w:val="24"/>
        </w:rPr>
      </w:pPr>
      <w:r w:rsidRPr="009D7CF2">
        <w:rPr>
          <w:rFonts w:eastAsia="Calibri" w:cstheme="minorHAnsi"/>
          <w:sz w:val="24"/>
          <w:szCs w:val="24"/>
        </w:rPr>
        <w:t>පව් නොකර මිනිසුන් අතර ජීවත් වන්න</w:t>
      </w:r>
    </w:p>
    <w:p w14:paraId="3866A73B" w14:textId="77777777" w:rsidR="00BC65CC" w:rsidRPr="009D7CF2" w:rsidRDefault="00BC65CC" w:rsidP="00BC65CC">
      <w:pPr>
        <w:numPr>
          <w:ilvl w:val="0"/>
          <w:numId w:val="17"/>
        </w:numPr>
        <w:spacing w:after="0"/>
        <w:ind w:right="270"/>
        <w:jc w:val="both"/>
        <w:rPr>
          <w:rFonts w:eastAsia="Calibri" w:cstheme="minorHAnsi"/>
          <w:sz w:val="24"/>
          <w:szCs w:val="24"/>
        </w:rPr>
      </w:pPr>
      <w:r w:rsidRPr="009D7CF2">
        <w:rPr>
          <w:rFonts w:eastAsia="Calibri" w:cstheme="minorHAnsi"/>
          <w:sz w:val="24"/>
          <w:szCs w:val="24"/>
        </w:rPr>
        <w:t>මනුෂ්‍යයාගෙන් පාපය දුරු කරන පව් පූජාව වේ</w:t>
      </w:r>
    </w:p>
    <w:p w14:paraId="552A4D49" w14:textId="77777777" w:rsidR="00BC65CC" w:rsidRPr="009D7CF2" w:rsidRDefault="00BC65CC" w:rsidP="00BC65CC">
      <w:pPr>
        <w:numPr>
          <w:ilvl w:val="0"/>
          <w:numId w:val="17"/>
        </w:numPr>
        <w:spacing w:after="0"/>
        <w:ind w:right="270"/>
        <w:jc w:val="both"/>
        <w:rPr>
          <w:rFonts w:eastAsia="Calibri" w:cstheme="minorHAnsi"/>
          <w:sz w:val="24"/>
          <w:szCs w:val="24"/>
        </w:rPr>
      </w:pPr>
      <w:r w:rsidRPr="009D7CF2">
        <w:rPr>
          <w:rFonts w:eastAsia="Calibri" w:cstheme="minorHAnsi"/>
          <w:sz w:val="24"/>
          <w:szCs w:val="24"/>
        </w:rPr>
        <w:t>අපගේ පාපයන් උන් වහන්සේ මත තබා මැරෙන්න</w:t>
      </w:r>
    </w:p>
    <w:p w14:paraId="52E3D4F7" w14:textId="77777777" w:rsidR="00BC65CC" w:rsidRPr="009D7CF2" w:rsidRDefault="00BC65CC" w:rsidP="00BC65CC">
      <w:pPr>
        <w:numPr>
          <w:ilvl w:val="0"/>
          <w:numId w:val="17"/>
        </w:numPr>
        <w:spacing w:after="0"/>
        <w:ind w:right="270"/>
        <w:jc w:val="both"/>
        <w:rPr>
          <w:rFonts w:eastAsia="Calibri" w:cstheme="minorHAnsi"/>
          <w:sz w:val="24"/>
          <w:szCs w:val="24"/>
        </w:rPr>
      </w:pPr>
      <w:r w:rsidRPr="009D7CF2">
        <w:rPr>
          <w:rFonts w:eastAsia="Calibri" w:cstheme="minorHAnsi"/>
          <w:sz w:val="24"/>
          <w:szCs w:val="24"/>
        </w:rPr>
        <w:t>විශ්වාසය සහ කීකරුකම තුළින් පාපය ඉවත් කරන්න</w:t>
      </w:r>
    </w:p>
    <w:p w14:paraId="096DF3B5" w14:textId="77777777" w:rsidR="00BC65CC" w:rsidRPr="009D7CF2" w:rsidRDefault="00BC65CC" w:rsidP="00BC65CC">
      <w:pPr>
        <w:numPr>
          <w:ilvl w:val="2"/>
          <w:numId w:val="18"/>
        </w:numPr>
        <w:spacing w:after="0"/>
        <w:ind w:left="900" w:right="270"/>
        <w:jc w:val="both"/>
        <w:rPr>
          <w:rFonts w:eastAsia="Calibri" w:cstheme="minorHAnsi"/>
          <w:sz w:val="24"/>
          <w:szCs w:val="24"/>
        </w:rPr>
      </w:pPr>
      <w:r w:rsidRPr="009D7CF2">
        <w:rPr>
          <w:rFonts w:eastAsia="Calibri" w:cstheme="minorHAnsi"/>
          <w:sz w:val="24"/>
          <w:szCs w:val="24"/>
        </w:rPr>
        <w:t>පාපයට මැරෙනවා</w:t>
      </w:r>
    </w:p>
    <w:p w14:paraId="5A2B106A" w14:textId="77777777" w:rsidR="00BC65CC" w:rsidRPr="009D7CF2" w:rsidRDefault="00BC65CC" w:rsidP="00BC65CC">
      <w:pPr>
        <w:numPr>
          <w:ilvl w:val="2"/>
          <w:numId w:val="18"/>
        </w:numPr>
        <w:spacing w:after="0"/>
        <w:ind w:left="900" w:right="270"/>
        <w:jc w:val="both"/>
        <w:rPr>
          <w:rFonts w:eastAsia="Calibri" w:cstheme="minorHAnsi"/>
          <w:sz w:val="24"/>
          <w:szCs w:val="24"/>
        </w:rPr>
      </w:pPr>
      <w:r w:rsidRPr="009D7CF2">
        <w:rPr>
          <w:rFonts w:eastAsia="Calibri" w:cstheme="minorHAnsi"/>
          <w:sz w:val="24"/>
          <w:szCs w:val="24"/>
        </w:rPr>
        <w:t>ක්‍රිස්තුස් වහන්සේගේ මරණය තුළ තැන්පත් කරනු ලබන්නේ කුරුසියේදී ක්‍රිස්තුස් වහන්සේ මත තැබූ අය සමඟ ඔවුන්ගේ පව් අත්හැරීමයි</w:t>
      </w:r>
    </w:p>
    <w:p w14:paraId="41218C0C" w14:textId="77777777" w:rsidR="00BC65CC" w:rsidRPr="009D7CF2" w:rsidRDefault="00BC65CC" w:rsidP="00BC65CC">
      <w:pPr>
        <w:numPr>
          <w:ilvl w:val="2"/>
          <w:numId w:val="18"/>
        </w:numPr>
        <w:spacing w:after="0"/>
        <w:ind w:left="900" w:right="270"/>
        <w:jc w:val="both"/>
        <w:rPr>
          <w:rFonts w:eastAsia="Calibri" w:cstheme="minorHAnsi"/>
          <w:sz w:val="24"/>
          <w:szCs w:val="24"/>
        </w:rPr>
      </w:pPr>
      <w:r w:rsidRPr="009D7CF2">
        <w:rPr>
          <w:rFonts w:eastAsia="Calibri" w:cstheme="minorHAnsi"/>
          <w:sz w:val="24"/>
          <w:szCs w:val="24"/>
        </w:rPr>
        <w:t>දෙවියන් වහන්සේ විසින් අතීත පාපයෙන් තොර නව අධ්‍යාත්මික මැවිල්ලක් උත්ථාන කරනු ලැබේ</w:t>
      </w:r>
    </w:p>
    <w:p w14:paraId="3F068486" w14:textId="77777777" w:rsidR="00BC65CC" w:rsidRPr="009D7CF2" w:rsidRDefault="00BC65CC" w:rsidP="00BC65CC">
      <w:pPr>
        <w:numPr>
          <w:ilvl w:val="2"/>
          <w:numId w:val="18"/>
        </w:numPr>
        <w:spacing w:after="0"/>
        <w:ind w:left="900" w:right="270"/>
        <w:jc w:val="both"/>
        <w:rPr>
          <w:rFonts w:eastAsia="Calibri" w:cstheme="minorHAnsi"/>
          <w:sz w:val="24"/>
          <w:szCs w:val="24"/>
        </w:rPr>
      </w:pPr>
      <w:r w:rsidRPr="009D7CF2">
        <w:rPr>
          <w:rFonts w:eastAsia="Calibri" w:cstheme="minorHAnsi"/>
          <w:sz w:val="24"/>
          <w:szCs w:val="24"/>
        </w:rPr>
        <w:t>දෙවියන් වහන්සේ විසින් ක්‍රිස්තුස් වහන්සේගේ ශරීරයට, ඔහුගේ පල්ලියට, ​​පොළොවේ දෙවියන් වහන්සේගේ රාජ්‍යයට දමනු ලැබේ</w:t>
      </w:r>
    </w:p>
    <w:p w14:paraId="7816CC30" w14:textId="77777777" w:rsidR="00BC65CC" w:rsidRPr="009D7CF2" w:rsidRDefault="00BC65CC" w:rsidP="00BC65CC">
      <w:pPr>
        <w:numPr>
          <w:ilvl w:val="2"/>
          <w:numId w:val="18"/>
        </w:numPr>
        <w:ind w:left="900"/>
        <w:jc w:val="both"/>
        <w:rPr>
          <w:rFonts w:eastAsia="Calibri" w:cstheme="minorHAnsi"/>
          <w:sz w:val="24"/>
          <w:szCs w:val="24"/>
        </w:rPr>
      </w:pPr>
      <w:r w:rsidRPr="009D7CF2">
        <w:rPr>
          <w:rFonts w:eastAsia="Calibri" w:cstheme="minorHAnsi"/>
          <w:sz w:val="24"/>
          <w:szCs w:val="24"/>
        </w:rPr>
        <w:t>රාජකාරියට හෝ අණට ඇති ප්‍රේමය නිසා නොව, ශුභාරංචිය ප්‍රකාශ කිරීම, දිරිගැන්වීම සහ යහපත් ක්‍රියා සිදු කිරීම දෙවියන් වහන්සේගේ කැමැත්තයි.</w:t>
      </w:r>
    </w:p>
    <w:p w14:paraId="1DA44088" w14:textId="77777777" w:rsidR="00BC65CC" w:rsidRPr="009D7CF2" w:rsidRDefault="00BC65CC" w:rsidP="00BC65CC">
      <w:pPr>
        <w:rPr>
          <w:rFonts w:eastAsia="Calibri" w:cstheme="minorHAnsi"/>
          <w:sz w:val="24"/>
          <w:szCs w:val="24"/>
        </w:rPr>
      </w:pPr>
      <w:r w:rsidRPr="009D7CF2">
        <w:rPr>
          <w:rFonts w:eastAsia="Calibri" w:cstheme="minorHAnsi"/>
          <w:sz w:val="24"/>
          <w:szCs w:val="24"/>
        </w:rPr>
        <w:t>ප්රශ්නය</w:t>
      </w:r>
    </w:p>
    <w:p w14:paraId="414C54E2" w14:textId="77777777" w:rsidR="00BC65CC" w:rsidRPr="009D7CF2" w:rsidRDefault="00BC65CC" w:rsidP="00BC65CC">
      <w:pPr>
        <w:pStyle w:val="ListParagraph"/>
        <w:numPr>
          <w:ilvl w:val="0"/>
          <w:numId w:val="29"/>
        </w:numPr>
        <w:spacing w:after="0" w:line="240" w:lineRule="auto"/>
        <w:contextualSpacing w:val="0"/>
        <w:jc w:val="both"/>
        <w:rPr>
          <w:rFonts w:asciiTheme="minorHAnsi" w:eastAsia="Calibri" w:hAnsiTheme="minorHAnsi" w:cstheme="minorHAnsi"/>
          <w:sz w:val="24"/>
        </w:rPr>
      </w:pPr>
      <w:r w:rsidRPr="009D7CF2">
        <w:rPr>
          <w:rFonts w:asciiTheme="minorHAnsi" w:eastAsia="Calibri" w:hAnsiTheme="minorHAnsi" w:cstheme="minorHAnsi"/>
          <w:sz w:val="24"/>
        </w:rPr>
        <w:t>පළමු කිතුනුවන් ඇසුරු කළ නිසා</w:t>
      </w:r>
    </w:p>
    <w:p w14:paraId="286133C6" w14:textId="77777777" w:rsidR="00BC65CC" w:rsidRPr="009D7CF2" w:rsidRDefault="00BC65CC" w:rsidP="00BC65CC">
      <w:pPr>
        <w:pStyle w:val="ListParagraph"/>
        <w:numPr>
          <w:ilvl w:val="1"/>
          <w:numId w:val="29"/>
        </w:numPr>
        <w:spacing w:after="0" w:line="240" w:lineRule="auto"/>
        <w:contextualSpacing w:val="0"/>
        <w:jc w:val="both"/>
        <w:rPr>
          <w:rFonts w:asciiTheme="minorHAnsi" w:eastAsia="Calibri" w:hAnsiTheme="minorHAnsi" w:cstheme="minorHAnsi"/>
          <w:sz w:val="24"/>
        </w:rPr>
      </w:pPr>
      <w:r w:rsidRPr="009D7CF2">
        <w:rPr>
          <w:rFonts w:asciiTheme="minorHAnsi" w:eastAsia="Calibri" w:hAnsiTheme="minorHAnsi" w:cstheme="minorHAnsi"/>
          <w:sz w:val="24"/>
        </w:rPr>
        <w:t>___ ඔවුන් සියල්ලෝම යුදෙව්වන් වූහ</w:t>
      </w:r>
    </w:p>
    <w:p w14:paraId="340C0C52" w14:textId="77777777" w:rsidR="00BC65CC" w:rsidRPr="009D7CF2" w:rsidRDefault="00BC65CC" w:rsidP="00BC65CC">
      <w:pPr>
        <w:pStyle w:val="ListParagraph"/>
        <w:numPr>
          <w:ilvl w:val="1"/>
          <w:numId w:val="29"/>
        </w:numPr>
        <w:spacing w:after="0" w:line="240" w:lineRule="auto"/>
        <w:contextualSpacing w:val="0"/>
        <w:jc w:val="both"/>
        <w:rPr>
          <w:rFonts w:asciiTheme="minorHAnsi" w:eastAsia="Calibri" w:hAnsiTheme="minorHAnsi" w:cstheme="minorHAnsi"/>
          <w:sz w:val="24"/>
        </w:rPr>
      </w:pPr>
      <w:r w:rsidRPr="009D7CF2">
        <w:rPr>
          <w:rFonts w:asciiTheme="minorHAnsi" w:eastAsia="Calibri" w:hAnsiTheme="minorHAnsi" w:cstheme="minorHAnsi"/>
          <w:sz w:val="24"/>
        </w:rPr>
        <w:t>___ ඔවුන් සියලු දෙනාම එකම රටකින් විය</w:t>
      </w:r>
    </w:p>
    <w:p w14:paraId="4D417404" w14:textId="77777777" w:rsidR="00BC65CC" w:rsidRPr="009D7CF2" w:rsidRDefault="00BC65CC" w:rsidP="00BC65CC">
      <w:pPr>
        <w:pStyle w:val="ListParagraph"/>
        <w:numPr>
          <w:ilvl w:val="1"/>
          <w:numId w:val="29"/>
        </w:numPr>
        <w:spacing w:after="0" w:line="240" w:lineRule="auto"/>
        <w:contextualSpacing w:val="0"/>
        <w:jc w:val="both"/>
        <w:rPr>
          <w:rFonts w:asciiTheme="minorHAnsi" w:eastAsia="Calibri" w:hAnsiTheme="minorHAnsi" w:cstheme="minorHAnsi"/>
          <w:sz w:val="24"/>
        </w:rPr>
      </w:pPr>
      <w:r w:rsidRPr="009D7CF2">
        <w:rPr>
          <w:rFonts w:asciiTheme="minorHAnsi" w:eastAsia="Calibri" w:hAnsiTheme="minorHAnsi" w:cstheme="minorHAnsi"/>
          <w:sz w:val="24"/>
        </w:rPr>
        <w:t>___ ඔවුන්ට ක්‍රිස්තුස් වහන්සේ සහ සියල්ල පොදු විය</w:t>
      </w:r>
    </w:p>
    <w:p w14:paraId="630C8934" w14:textId="77777777" w:rsidR="00BC65CC" w:rsidRPr="009D7CF2" w:rsidRDefault="00BC65CC" w:rsidP="00BC65CC">
      <w:pPr>
        <w:pStyle w:val="ListParagraph"/>
        <w:numPr>
          <w:ilvl w:val="0"/>
          <w:numId w:val="29"/>
        </w:numPr>
        <w:spacing w:after="0" w:line="240" w:lineRule="auto"/>
        <w:contextualSpacing w:val="0"/>
        <w:jc w:val="both"/>
        <w:rPr>
          <w:rFonts w:asciiTheme="minorHAnsi" w:eastAsia="Calibri" w:hAnsiTheme="minorHAnsi" w:cstheme="minorHAnsi"/>
          <w:sz w:val="24"/>
        </w:rPr>
      </w:pPr>
      <w:r w:rsidRPr="009D7CF2">
        <w:rPr>
          <w:rFonts w:asciiTheme="minorHAnsi" w:eastAsia="Calibri" w:hAnsiTheme="minorHAnsi" w:cstheme="minorHAnsi"/>
          <w:sz w:val="24"/>
        </w:rPr>
        <w:t>පෙන්තකොස්ත දවසේදී සමගි කරන ලද 3,000 දෙනා ශුද්ධ වූ සහ කැළලක් නොමැතිව දෙවියන් වහන්සේට ඉදිරිපත් කරනු ලැබේ නම් ඔවුන්</w:t>
      </w:r>
    </w:p>
    <w:p w14:paraId="72F8823A" w14:textId="77777777" w:rsidR="00BC65CC" w:rsidRPr="009D7CF2" w:rsidRDefault="00BC65CC" w:rsidP="00BC65CC">
      <w:pPr>
        <w:pStyle w:val="ListParagraph"/>
        <w:numPr>
          <w:ilvl w:val="1"/>
          <w:numId w:val="29"/>
        </w:numPr>
        <w:spacing w:after="0" w:line="240" w:lineRule="auto"/>
        <w:contextualSpacing w:val="0"/>
        <w:jc w:val="both"/>
        <w:rPr>
          <w:rFonts w:asciiTheme="minorHAnsi" w:eastAsia="Calibri" w:hAnsiTheme="minorHAnsi" w:cstheme="minorHAnsi"/>
          <w:sz w:val="24"/>
        </w:rPr>
      </w:pPr>
      <w:r w:rsidRPr="009D7CF2">
        <w:rPr>
          <w:rFonts w:asciiTheme="minorHAnsi" w:eastAsia="Calibri" w:hAnsiTheme="minorHAnsi" w:cstheme="minorHAnsi"/>
          <w:sz w:val="24"/>
        </w:rPr>
        <w:t>___ ජෙරුසලමේ රැඳී සිටියේය</w:t>
      </w:r>
    </w:p>
    <w:p w14:paraId="42A8F251" w14:textId="77777777" w:rsidR="00BC65CC" w:rsidRPr="009D7CF2" w:rsidRDefault="00BC65CC" w:rsidP="00BC65CC">
      <w:pPr>
        <w:pStyle w:val="ListParagraph"/>
        <w:numPr>
          <w:ilvl w:val="1"/>
          <w:numId w:val="29"/>
        </w:numPr>
        <w:spacing w:after="0" w:line="240" w:lineRule="auto"/>
        <w:contextualSpacing w:val="0"/>
        <w:jc w:val="both"/>
        <w:rPr>
          <w:rFonts w:asciiTheme="minorHAnsi" w:eastAsia="Calibri" w:hAnsiTheme="minorHAnsi" w:cstheme="minorHAnsi"/>
          <w:sz w:val="24"/>
        </w:rPr>
      </w:pPr>
      <w:r w:rsidRPr="009D7CF2">
        <w:rPr>
          <w:rFonts w:asciiTheme="minorHAnsi" w:eastAsia="Calibri" w:hAnsiTheme="minorHAnsi" w:cstheme="minorHAnsi"/>
          <w:sz w:val="24"/>
        </w:rPr>
        <w:t>___ මෝසෙස්ගේ ව්‍යවස්ථාවට පක්ෂපාතව සිටියා</w:t>
      </w:r>
    </w:p>
    <w:p w14:paraId="6664E205" w14:textId="77777777" w:rsidR="00BC65CC" w:rsidRPr="009D7CF2" w:rsidRDefault="00BC65CC" w:rsidP="00BC65CC">
      <w:pPr>
        <w:pStyle w:val="ListParagraph"/>
        <w:numPr>
          <w:ilvl w:val="1"/>
          <w:numId w:val="29"/>
        </w:numPr>
        <w:spacing w:after="0" w:line="240" w:lineRule="auto"/>
        <w:contextualSpacing w:val="0"/>
        <w:jc w:val="both"/>
        <w:rPr>
          <w:rFonts w:asciiTheme="minorHAnsi" w:eastAsia="Calibri" w:hAnsiTheme="minorHAnsi" w:cstheme="minorHAnsi"/>
          <w:sz w:val="24"/>
        </w:rPr>
      </w:pPr>
      <w:r w:rsidRPr="009D7CF2">
        <w:rPr>
          <w:rFonts w:asciiTheme="minorHAnsi" w:eastAsia="Calibri" w:hAnsiTheme="minorHAnsi" w:cstheme="minorHAnsi"/>
          <w:sz w:val="24"/>
        </w:rPr>
        <w:t>___ ක්‍රිස්තුස් වහන්සේට සහ ඔහුගේ ඉගැන්වීම්වලට දිගටම විශ්වාසවන්තව සිටීම</w:t>
      </w:r>
    </w:p>
    <w:p w14:paraId="473FB66D" w14:textId="77777777" w:rsidR="00BC65CC" w:rsidRPr="009D7CF2" w:rsidRDefault="00BC65CC" w:rsidP="00BC65CC">
      <w:pPr>
        <w:pStyle w:val="ListParagraph"/>
        <w:numPr>
          <w:ilvl w:val="0"/>
          <w:numId w:val="29"/>
        </w:numPr>
        <w:spacing w:after="0" w:line="240" w:lineRule="auto"/>
        <w:contextualSpacing w:val="0"/>
        <w:jc w:val="both"/>
        <w:rPr>
          <w:rFonts w:asciiTheme="minorHAnsi" w:eastAsia="Calibri" w:hAnsiTheme="minorHAnsi" w:cstheme="minorHAnsi"/>
          <w:sz w:val="24"/>
        </w:rPr>
      </w:pPr>
      <w:r w:rsidRPr="009D7CF2">
        <w:rPr>
          <w:rFonts w:asciiTheme="minorHAnsi" w:eastAsia="Calibri" w:hAnsiTheme="minorHAnsi" w:cstheme="minorHAnsi"/>
          <w:sz w:val="24"/>
        </w:rPr>
        <w:t>කිතුනුවන් ක්රිස්තුස් වහන්සේ සමඟ එක්සත් වේ</w:t>
      </w:r>
    </w:p>
    <w:p w14:paraId="724660EA" w14:textId="77777777" w:rsidR="00BC65CC" w:rsidRPr="009D7CF2" w:rsidRDefault="00BC65CC" w:rsidP="00BC65CC">
      <w:pPr>
        <w:pStyle w:val="ListParagraph"/>
        <w:numPr>
          <w:ilvl w:val="1"/>
          <w:numId w:val="29"/>
        </w:numPr>
        <w:spacing w:after="0" w:line="240" w:lineRule="auto"/>
        <w:contextualSpacing w:val="0"/>
        <w:jc w:val="both"/>
        <w:rPr>
          <w:rFonts w:asciiTheme="minorHAnsi" w:eastAsia="Calibri" w:hAnsiTheme="minorHAnsi" w:cstheme="minorHAnsi"/>
          <w:sz w:val="24"/>
        </w:rPr>
      </w:pPr>
      <w:r w:rsidRPr="009D7CF2">
        <w:rPr>
          <w:rFonts w:asciiTheme="minorHAnsi" w:eastAsia="Calibri" w:hAnsiTheme="minorHAnsi" w:cstheme="minorHAnsi"/>
          <w:sz w:val="24"/>
        </w:rPr>
        <w:t>___ යේසුස් ක්‍රිස්තුස්, දෙවියන්ගේ පුත්‍රයා බව ඔවුන් පිළිගන්නා විට</w:t>
      </w:r>
    </w:p>
    <w:p w14:paraId="1100F1BD" w14:textId="77777777" w:rsidR="00BC65CC" w:rsidRPr="009D7CF2" w:rsidRDefault="00BC65CC" w:rsidP="00BC65CC">
      <w:pPr>
        <w:pStyle w:val="ListParagraph"/>
        <w:numPr>
          <w:ilvl w:val="1"/>
          <w:numId w:val="29"/>
        </w:numPr>
        <w:spacing w:after="0" w:line="240" w:lineRule="auto"/>
        <w:contextualSpacing w:val="0"/>
        <w:jc w:val="both"/>
        <w:rPr>
          <w:rFonts w:asciiTheme="minorHAnsi" w:eastAsia="Calibri" w:hAnsiTheme="minorHAnsi" w:cstheme="minorHAnsi"/>
          <w:sz w:val="24"/>
        </w:rPr>
      </w:pPr>
      <w:r w:rsidRPr="009D7CF2">
        <w:rPr>
          <w:rFonts w:asciiTheme="minorHAnsi" w:eastAsia="Calibri" w:hAnsiTheme="minorHAnsi" w:cstheme="minorHAnsi"/>
          <w:sz w:val="24"/>
        </w:rPr>
        <w:t>___ ඔවුන් කැරලිකාර ජීවිතයක් ගත කිරීම නවත්වන විට</w:t>
      </w:r>
    </w:p>
    <w:p w14:paraId="6C469588" w14:textId="77777777" w:rsidR="00BC65CC" w:rsidRPr="009D7CF2" w:rsidRDefault="00BC65CC" w:rsidP="00BC65CC">
      <w:pPr>
        <w:pStyle w:val="ListParagraph"/>
        <w:numPr>
          <w:ilvl w:val="1"/>
          <w:numId w:val="29"/>
        </w:numPr>
        <w:spacing w:after="0" w:line="240" w:lineRule="auto"/>
        <w:contextualSpacing w:val="0"/>
        <w:jc w:val="both"/>
        <w:rPr>
          <w:rFonts w:asciiTheme="minorHAnsi" w:eastAsia="Calibri" w:hAnsiTheme="minorHAnsi" w:cstheme="minorHAnsi"/>
          <w:sz w:val="24"/>
        </w:rPr>
      </w:pPr>
      <w:r w:rsidRPr="009D7CF2">
        <w:rPr>
          <w:rFonts w:asciiTheme="minorHAnsi" w:eastAsia="Calibri" w:hAnsiTheme="minorHAnsi" w:cstheme="minorHAnsi"/>
          <w:sz w:val="24"/>
        </w:rPr>
        <w:t>___ ගිල්වීමෙන් ඔවුන් භූමදාන කිරීමෙන් පසු ඔහුගේ මරණයේදී</w:t>
      </w:r>
    </w:p>
    <w:p w14:paraId="6AE3733F" w14:textId="77777777" w:rsidR="00BC65CC" w:rsidRPr="009D7CF2" w:rsidRDefault="00BC65CC" w:rsidP="00BC65CC">
      <w:pPr>
        <w:pStyle w:val="ListParagraph"/>
        <w:numPr>
          <w:ilvl w:val="0"/>
          <w:numId w:val="29"/>
        </w:numPr>
        <w:spacing w:after="0" w:line="240" w:lineRule="auto"/>
        <w:contextualSpacing w:val="0"/>
        <w:jc w:val="both"/>
        <w:rPr>
          <w:rFonts w:asciiTheme="minorHAnsi" w:eastAsia="Calibri" w:hAnsiTheme="minorHAnsi" w:cstheme="minorHAnsi"/>
          <w:sz w:val="24"/>
        </w:rPr>
      </w:pPr>
      <w:r w:rsidRPr="009D7CF2">
        <w:rPr>
          <w:rFonts w:asciiTheme="minorHAnsi" w:eastAsia="Calibri" w:hAnsiTheme="minorHAnsi" w:cstheme="minorHAnsi"/>
          <w:sz w:val="24"/>
        </w:rPr>
        <w:t>දෙවියන් වහන්සේ සහ ක්‍රිස්තුස් වහන්සේ තුළ සිටින අය සමඟ ඇසුරට ක්‍රිස්තුස් වහන්සේට සහ ඔහුගේ ඉගැන්වීම්වලට විශ්වාසවන්තව සිටීම අවශ්‍ය වේ</w:t>
      </w:r>
    </w:p>
    <w:p w14:paraId="32C92702" w14:textId="77777777" w:rsidR="00BC65CC" w:rsidRPr="009D7CF2" w:rsidRDefault="00BC65CC" w:rsidP="00BC65CC">
      <w:pPr>
        <w:pStyle w:val="ListParagraph"/>
        <w:ind w:firstLine="720"/>
        <w:jc w:val="both"/>
        <w:rPr>
          <w:rFonts w:asciiTheme="minorHAnsi" w:eastAsia="Calibri" w:hAnsiTheme="minorHAnsi" w:cstheme="minorHAnsi"/>
          <w:sz w:val="24"/>
        </w:rPr>
      </w:pPr>
      <w:r w:rsidRPr="009D7CF2">
        <w:rPr>
          <w:rFonts w:asciiTheme="minorHAnsi" w:eastAsia="Calibri" w:hAnsiTheme="minorHAnsi" w:cstheme="minorHAnsi"/>
          <w:sz w:val="24"/>
        </w:rPr>
        <w:t>T. ___ F. ___</w:t>
      </w:r>
    </w:p>
    <w:p w14:paraId="69EA3996" w14:textId="77777777" w:rsidR="00BC65CC" w:rsidRPr="009D7CF2" w:rsidRDefault="00BC65CC" w:rsidP="00BC65CC">
      <w:pPr>
        <w:pStyle w:val="ListParagraph"/>
        <w:numPr>
          <w:ilvl w:val="0"/>
          <w:numId w:val="29"/>
        </w:numPr>
        <w:spacing w:after="0" w:line="240" w:lineRule="auto"/>
        <w:contextualSpacing w:val="0"/>
        <w:jc w:val="both"/>
        <w:rPr>
          <w:rFonts w:asciiTheme="minorHAnsi" w:eastAsia="Calibri" w:hAnsiTheme="minorHAnsi" w:cstheme="minorHAnsi"/>
          <w:sz w:val="24"/>
        </w:rPr>
      </w:pPr>
      <w:r w:rsidRPr="009D7CF2">
        <w:rPr>
          <w:rFonts w:asciiTheme="minorHAnsi" w:eastAsia="Calibri" w:hAnsiTheme="minorHAnsi" w:cstheme="minorHAnsi"/>
          <w:sz w:val="24"/>
        </w:rPr>
        <w:t>කෙනෙකුට දෙවියන් වහන්සේට ප්‍රේම කළ නොහැකි අතර ක්‍රිස්තුස් වහන්සේ තුළ අන් සියල්ලන්ටම ප්‍රේම කළ නොහැක</w:t>
      </w:r>
    </w:p>
    <w:p w14:paraId="59B022BB" w14:textId="77777777" w:rsidR="00BC65CC" w:rsidRPr="009D7CF2" w:rsidRDefault="00BC65CC" w:rsidP="00BC65CC">
      <w:pPr>
        <w:pStyle w:val="ListParagraph"/>
        <w:ind w:left="1440"/>
        <w:jc w:val="both"/>
        <w:rPr>
          <w:rFonts w:asciiTheme="minorHAnsi" w:eastAsia="Calibri" w:hAnsiTheme="minorHAnsi" w:cstheme="minorHAnsi"/>
          <w:sz w:val="24"/>
        </w:rPr>
      </w:pPr>
      <w:r w:rsidRPr="009D7CF2">
        <w:rPr>
          <w:rFonts w:asciiTheme="minorHAnsi" w:eastAsia="Calibri" w:hAnsiTheme="minorHAnsi" w:cstheme="minorHAnsi"/>
          <w:sz w:val="24"/>
        </w:rPr>
        <w:t>T. ___ F. ___</w:t>
      </w:r>
    </w:p>
    <w:p w14:paraId="553147B5" w14:textId="77777777" w:rsidR="00BC65CC" w:rsidRPr="009D7CF2" w:rsidRDefault="00BC65CC" w:rsidP="00BC65CC">
      <w:pPr>
        <w:pStyle w:val="ListParagraph"/>
        <w:ind w:left="1440"/>
        <w:jc w:val="both"/>
        <w:rPr>
          <w:rFonts w:asciiTheme="minorHAnsi" w:eastAsia="Calibri" w:hAnsiTheme="minorHAnsi" w:cstheme="minorHAnsi"/>
          <w:sz w:val="24"/>
        </w:rPr>
      </w:pPr>
    </w:p>
    <w:p w14:paraId="5E98DA8C" w14:textId="77777777" w:rsidR="00BC65CC" w:rsidRPr="009D7CF2" w:rsidRDefault="00BC65CC" w:rsidP="00BC65CC">
      <w:pPr>
        <w:rPr>
          <w:rFonts w:eastAsia="Calibri" w:cstheme="minorHAnsi"/>
          <w:sz w:val="24"/>
          <w:szCs w:val="24"/>
        </w:rPr>
      </w:pPr>
      <w:r w:rsidRPr="009D7CF2">
        <w:rPr>
          <w:rFonts w:eastAsia="Calibri" w:cstheme="minorHAnsi"/>
          <w:sz w:val="24"/>
          <w:szCs w:val="24"/>
        </w:rPr>
        <w:t>පාඩම 10</w:t>
      </w:r>
    </w:p>
    <w:p w14:paraId="29050700" w14:textId="77777777" w:rsidR="00BC65CC" w:rsidRPr="009D7CF2" w:rsidRDefault="00BC65CC" w:rsidP="00BC65CC">
      <w:pPr>
        <w:jc w:val="center"/>
        <w:rPr>
          <w:rFonts w:eastAsia="Calibri" w:cstheme="minorHAnsi"/>
          <w:b/>
          <w:bCs/>
          <w:sz w:val="24"/>
          <w:szCs w:val="24"/>
        </w:rPr>
      </w:pPr>
      <w:r w:rsidRPr="009D7CF2">
        <w:rPr>
          <w:rFonts w:eastAsia="Calibri" w:cstheme="minorHAnsi"/>
          <w:b/>
          <w:bCs/>
          <w:sz w:val="24"/>
          <w:szCs w:val="24"/>
        </w:rPr>
        <w:t>ක්රිස්තුස් වහන්සේ සමඟ නැවත එක්සත් වීම</w:t>
      </w:r>
    </w:p>
    <w:p w14:paraId="40EA522F" w14:textId="77777777" w:rsidR="00BC65CC" w:rsidRPr="009D7CF2" w:rsidRDefault="00BC65CC" w:rsidP="00BC65CC">
      <w:pPr>
        <w:rPr>
          <w:rFonts w:eastAsia="Calibri" w:cstheme="minorHAnsi"/>
          <w:sz w:val="24"/>
          <w:szCs w:val="24"/>
        </w:rPr>
      </w:pPr>
      <w:r w:rsidRPr="009D7CF2">
        <w:rPr>
          <w:rFonts w:eastAsia="Calibri" w:cstheme="minorHAnsi"/>
          <w:sz w:val="24"/>
          <w:szCs w:val="24"/>
        </w:rPr>
        <w:t>ප්‍රේරිත පාවුල් ප්‍රකාශ කළේ, සියලු මනුෂ්‍ය වර්ගයා පාප ගැටලුවෙන් පෙළෙන බව ප්‍රකාශ කළේ: “සියල්ලන්ම පව් කර, දෙවියන්වහන්සේගේ මහිමයෙන් හීන වී, දෙවියන්වහන්සේ තැබූ ක්‍රිස්තුස් ජේසුස් වහන්සේ තුළ ඇති මිදීම කරණකොටගෙන ඔහුගේ කරුණාවෙන් තෑග්ගක් ලෙස ධර්මිෂ්ඨ කරනු ලැබ සිටිති. ඇදහිල්ලෙන් ලැබෙන පිණිස ඔහුගේ රුධිරයෙන් සමනය කිරීමක් ලෙස ඉදිරියට යන්න” (රෝම 3:23-24).</w:t>
      </w:r>
    </w:p>
    <w:p w14:paraId="785F9DFA" w14:textId="77777777" w:rsidR="00BC65CC" w:rsidRPr="009D7CF2" w:rsidRDefault="00BC65CC" w:rsidP="00BC65CC">
      <w:pPr>
        <w:rPr>
          <w:rFonts w:eastAsia="Calibri" w:cstheme="minorHAnsi"/>
          <w:sz w:val="24"/>
          <w:szCs w:val="24"/>
        </w:rPr>
      </w:pPr>
      <w:r w:rsidRPr="009D7CF2">
        <w:rPr>
          <w:rFonts w:eastAsia="Calibri" w:cstheme="minorHAnsi"/>
          <w:sz w:val="24"/>
          <w:szCs w:val="24"/>
        </w:rPr>
        <w:t>ක්‍රිස්තුස් වහන්සේගේ රුධිරයෙන් පවිත්‍ර නොකළහොත්, අපගේ ස්වාමියා සහ ගැලවුම්කරුවාගෙන් අපව වෙන් කරන යම් ආකාරයක පාපයකට අප සියලු දෙනා මුහුණ දී සිටිති. ජේම්ස් පරීක්ෂාවට යටත් වීම පිළිබඳ අපගේ ගැටලුව ප්‍රකාශ කළේ “කිසිවෙකු පරීක්ෂාවට ලක් වූ විට, 'මම දෙවියන් වහන්සේ විසින් පරීක්ෂා කරනු ලැබේ' යැයි නොකියන්න, මක්නිසාද දෙවියන් වහන්සේට නපුරෙන් පරීක්ෂා කළ නොහැක, ඔහුම කිසිවෙකු පරීක්ෂා නොකරයි. නමුත් එක් එක් පුද්ගලයා තමාගේම ආශාවෙන් පොළඹවන විට හා පොළඹවන විට පරීක්ෂාවට ලක් වේ. එවිට ආශාව පිළිසිඳගත් විට පාපය උපදවයි, එය සම්පූර්ණයෙන් වැඩුණු විට පාපය මරණය උපදවයි ”(යාකොබ් 1:13-15).</w:t>
      </w:r>
    </w:p>
    <w:p w14:paraId="073C75E9" w14:textId="77777777" w:rsidR="00BC65CC" w:rsidRPr="009D7CF2" w:rsidRDefault="00BC65CC" w:rsidP="00BC65CC">
      <w:pPr>
        <w:rPr>
          <w:rFonts w:eastAsia="Calibri" w:cstheme="minorHAnsi"/>
          <w:sz w:val="24"/>
          <w:szCs w:val="24"/>
        </w:rPr>
      </w:pPr>
      <w:r w:rsidRPr="009D7CF2">
        <w:rPr>
          <w:rFonts w:eastAsia="Calibri" w:cstheme="minorHAnsi"/>
          <w:sz w:val="24"/>
          <w:szCs w:val="24"/>
        </w:rPr>
        <w:t>ඉන් ටික වේලාවකට පසු ඔහු මෙසේ ලිවීය: “... ඒ දේවල්වල අවසානය මරණයයි. නමුත් දැන් ඔබ පාපයෙන් නිදහස් වී දෙවියන් වහන්සේගේ වහලුන් බවට පත් වී ඇති බැවින්, ඔබට ලැබෙන ඵලය විශුද්ධිකරණයට සහ එහි අවසානය සදාකාල ජීවනයට මඟ පෙන්වයි. මක්නිසාද පාපයේ කුලිය මරණයය, නමුත් දෙවියන්වහන්සේගේ නොමිලේ දීමනාව අපගේ ස්වාමීන් වන ක්‍රිස්තුස් යේසුස් තුළ සදාකාල ජීවනයයි. (රෝම 6:21-23)</w:t>
      </w:r>
    </w:p>
    <w:p w14:paraId="35842950" w14:textId="77777777" w:rsidR="00BC65CC" w:rsidRPr="009D7CF2" w:rsidRDefault="00BC65CC" w:rsidP="00BC65CC">
      <w:pPr>
        <w:rPr>
          <w:rFonts w:eastAsia="Calibri" w:cstheme="minorHAnsi"/>
          <w:sz w:val="24"/>
          <w:szCs w:val="24"/>
        </w:rPr>
      </w:pPr>
      <w:r w:rsidRPr="009D7CF2">
        <w:rPr>
          <w:rFonts w:eastAsia="Calibri" w:cstheme="minorHAnsi"/>
          <w:sz w:val="24"/>
          <w:szCs w:val="24"/>
        </w:rPr>
        <w:t>කිතුනුවකු පරීක්ෂාවට යටත් වී ඔවුන්ගේ පෙර පව්කාර ජීවන රටාවට ආපසු හැරී පසුව දෙවියන් වහන්සේ සමඟ සමාදාන වීමට කැමති වූ විට, දෙවියන් වහන්සේ ඔහුගෙන් ඉල්ලා සිටින්නේ කිනම් ක්‍රියාමාර්ගයක් ද? දෙවියන් වහන්සේ පසුතැවිලි වීම, ශාරීරික දඬුවම්, යම් මූල්‍යමය දඬුවමක් හෝ නැවත බව්තීස්මය අවශ්‍ය කරනවාද? යමෙක් ක්‍රිස්තුස් වහන්සේ සමඟ සමාදාන වී නැවත එක්සත් වූ විට, නොමඟ ගිය කිතුනුවන් සහ ක්‍රිස්තියානීන්ගේ ප්‍රාදේශීය සභාව සඳහා අනුගමනය කළ යුතු ප්‍රතිසංස්කරණ ක්‍රියාමාර්ගයක් බයිබලය තහනම් කරයිද?</w:t>
      </w:r>
    </w:p>
    <w:p w14:paraId="2A31A859" w14:textId="77777777" w:rsidR="00BC65CC" w:rsidRPr="009D7CF2" w:rsidRDefault="00BC65CC" w:rsidP="00BC65CC">
      <w:pPr>
        <w:rPr>
          <w:rFonts w:eastAsia="Calibri" w:cstheme="minorHAnsi"/>
          <w:sz w:val="24"/>
          <w:szCs w:val="24"/>
        </w:rPr>
      </w:pPr>
      <w:r w:rsidRPr="009D7CF2">
        <w:rPr>
          <w:rFonts w:eastAsia="Calibri" w:cstheme="minorHAnsi"/>
          <w:sz w:val="24"/>
          <w:szCs w:val="24"/>
        </w:rPr>
        <w:t>ප්‍රතිසන්ධාන ක්‍රියාවලිය ආරම්භ කළ යුත්තේ කෙනෙකුගේ කැරලිකාර තත්ත්වය හඳුනාගෙන සමාව ලැබීමට හා දෙවියන් වහන්සේ සමඟ සමාදාන වීමට ඇති ආශාවෙනි. නමුත් ආශාව පමණක් ප්රමාණවත් නොවේ; ආකල්ප, හදවත, මනස සහ අභ්‍යන්තරයේ වෙනසක් තිබිය යුතුය. සමාව ලැබීමට සහ නැවත යථා තත්ත්වයට පත් කිරීමට ඔවුන් තුළ ඇති ආශාව ඔවුන් ප්‍රතිසන්ධානය අපේක්ෂා කරන දෙවියන් සහ මිනිසා වෙත සන්නිවේදනය කළ යුතුය. ලූක් 15:11-32 හි ඇති නාස්තිකාර පුත්‍රයා පිළිබඳ උපමාව මෙම ක්‍රියාවලිය පැහැදිලි කිරීමට පෙනේ. දෙවියන් වහන්සේ සෑම විටම පසුතැවිල්ලට සහ සංහිඳියාවට විවෘතය. කෙසේ වෙතත්, ක්‍රිස්තුස් වහන්සේ ඔවුන්ට සමාව දුන් ලෙස සමාව දිය යුතු වුවද, ක්‍රිස්තුස් වහන්සේ තුළ සිටින බව පවසන සියල්ලන් සම්බන්ධයෙන් මෙය අවශ්‍යයෙන්ම සත්‍ය නොවේ.</w:t>
      </w:r>
    </w:p>
    <w:p w14:paraId="4E142058" w14:textId="77777777" w:rsidR="00BC65CC" w:rsidRPr="009D7CF2" w:rsidRDefault="00BC65CC" w:rsidP="00BC65CC">
      <w:pPr>
        <w:rPr>
          <w:rFonts w:eastAsia="Calibri" w:cstheme="minorHAnsi"/>
          <w:sz w:val="24"/>
          <w:szCs w:val="24"/>
        </w:rPr>
      </w:pPr>
      <w:r w:rsidRPr="009D7CF2">
        <w:rPr>
          <w:rFonts w:eastAsia="Calibri" w:cstheme="minorHAnsi"/>
          <w:sz w:val="24"/>
          <w:szCs w:val="24"/>
        </w:rPr>
        <w:t>දෙවියන් වහන්සේගේ දරුවන්ට යුග ගණනාවක් පුරා පාප ප්‍රශ්නය ඇත. ක්‍රිස්තුන් වහන්සේ මෙසියස් ලොවට ගෙන ඒමට දෙවියන් වහන්සේ තෝරාගත් ජාතිය වූ ඊශ්‍රායෙල් දරුවන් ඔහුට එරෙහිව නිරන්තරයෙන් කැරලි ගැසූ අතර, ඔවුන් අසල සිටින ජාතීන්ගේ පිළිම දෙවිවරුන්ට නමස්කාර කරමින් අධ්‍යාත්මික කාමමිථ්‍යාචාරය කරමින්, එමඟින් උන් වහන්සේ සමඟ ඇති ඔවුන්ගේ ගිවිසුම් සබඳතාව බිඳ දැමූහ. නමුත් ඔවුන් තම පව් ගැන පසුතැවිලි වූ සෑම අවස්ථාවකම, ඔවුන්ගේ බොරු දෙවිවරුන්ගේ පිළිම ඉරා දමා, පසුතැවිලි වී පසුතැවිලි වූ හදවතකින් යෙහෝවා වෙතට හැරී ගිය විට, දෙවියන් වහන්සේ සමාව දුන්නේය.</w:t>
      </w:r>
    </w:p>
    <w:p w14:paraId="7529AAC7" w14:textId="77777777" w:rsidR="00BC65CC" w:rsidRPr="009D7CF2" w:rsidRDefault="00BC65CC" w:rsidP="00BC65CC">
      <w:pPr>
        <w:rPr>
          <w:rFonts w:eastAsia="Calibri" w:cstheme="minorHAnsi"/>
          <w:sz w:val="24"/>
          <w:szCs w:val="24"/>
        </w:rPr>
      </w:pPr>
      <w:r w:rsidRPr="009D7CF2">
        <w:rPr>
          <w:rFonts w:eastAsia="Calibri" w:cstheme="minorHAnsi"/>
          <w:sz w:val="24"/>
          <w:szCs w:val="24"/>
        </w:rPr>
        <w:t>ඩේවිඩ්, දෙවියන්වහන්සේගේම සිතට එකඟව මනුෂ්‍යයෙකු වන අතර, පුද්ගලයෙකු කාමමිථ්‍යාචාරය කළ විට සහ පසුව තම පාපය වසා ගැනීමට උත්සාහ කරන විට මනුෂ්‍යයෙකු විසින් දෙවියන් වහන්සේට සහ මනුෂ්‍යයාට විරුද්ධව පව් කිරීම පිළිබඳ උදාහරණයකි. අනාගතවක්තෘ නාතන් දාවිත්ට මුහුණ දුන් විට, දාවිත්ගේ හදවත, ඔහුගේ අභ්‍යන්තරය ශෝකයෙන් පිරී ගිය විට, “මම සමිඳාණන් වහන්සේට විරුද්ධ ව පව් කළෙමි” යනුවෙන් ඔහුගේ ආකල්පය වෙනස් විය. ඔහු ආපසු හැරී පසුතැවිලි විය. දෙවියන් වහන්සේ සමාව දුන්නා.</w:t>
      </w:r>
    </w:p>
    <w:p w14:paraId="5A899A30" w14:textId="77777777" w:rsidR="00BC65CC" w:rsidRPr="009D7CF2" w:rsidRDefault="00BC65CC" w:rsidP="00BC65CC">
      <w:pPr>
        <w:rPr>
          <w:rFonts w:eastAsia="Calibri" w:cstheme="minorHAnsi"/>
          <w:sz w:val="24"/>
          <w:szCs w:val="24"/>
        </w:rPr>
      </w:pPr>
      <w:r w:rsidRPr="009D7CF2">
        <w:rPr>
          <w:rFonts w:eastAsia="Calibri" w:cstheme="minorHAnsi"/>
          <w:sz w:val="24"/>
          <w:szCs w:val="24"/>
        </w:rPr>
        <w:t>පාවුල්ගේ එක් මිෂනාරි චාරිකාවකදී ඩෙමාස් කොලොස්සි පල්ලියට ඔහුගේ ආචාරය යවන විට ඔහුගේ සහකරුවෙක් විය (කොලොස්සි 4:14). පසුව පාවුල් පැවසුවේ “දෙමස්, මේ වර්තමාන ලෝකයට ප්‍රේම කරමින්, [අත්හරින ලද; මාව අත්හැරියා” (2 තිමෝති 4:10). ඩේමාස්ගේ අවසාන ආත්මික තත්වය ගැන බයිබලය නිහඬය.</w:t>
      </w:r>
    </w:p>
    <w:p w14:paraId="6BED140D" w14:textId="77777777" w:rsidR="00BC65CC" w:rsidRPr="009D7CF2" w:rsidRDefault="00BC65CC" w:rsidP="00BC65CC">
      <w:pPr>
        <w:rPr>
          <w:rFonts w:eastAsia="Calibri" w:cstheme="minorHAnsi"/>
          <w:sz w:val="24"/>
          <w:szCs w:val="24"/>
        </w:rPr>
      </w:pPr>
      <w:r w:rsidRPr="009D7CF2">
        <w:rPr>
          <w:rFonts w:eastAsia="Calibri" w:cstheme="minorHAnsi"/>
          <w:sz w:val="24"/>
          <w:szCs w:val="24"/>
        </w:rPr>
        <w:t>සමාරියේ මායාකාරිය (මැජික්කාරයා) සයිමන් දෙවියන්ගේ තෑග්ග මිලදී ගැනීමට උත්සාහ කළේය. පේතෘස් ඔහුගේ පව්කාර තත්වය ඔහුට බලහත්කාරයෙන් පැහැදිලි කළේය. “දෙවිගේ තෑග්ග මුදලින් ලබා ගත හැකි යැයි ඔබ සිතූ නිසා ඔබේ රිදී ඔබ සමඟ විනාශ වේවා! දෙවියන් වහන්සේ ඉදිරියෙහි ඔබේ හදවත නිවැරදි නැති නිසා ඔබට මේ කාරණයේ කොටසක් හෝ කොටසක් නැත. එමනිසා, ඔබගේ මෙම දුෂ්ටකම ගැන පසුතැවිලි වී, හැකි නම්, ඔබේ හදවතේ චේතනාව ඔබට සමාව දෙන ලෙස ස්වාමින් වහන්සේට යාච්ඤා කරන්න. මක්නිසාද ඔබ තිත්තකමේ සහ අයුතුකමේ බන්ධනයක සිටින බව මට පෙනේ." සයිමන් පිළිතුරු දෙමින්, "ඔබ පැවසූ කිසිවක් මා වෙතට නොපැමිණෙන ලෙස සමිඳාණන් වහන්සේට මා වෙනුවෙන් යාච්ඤා කරන්න" (ක්‍රියා 8: 20-24). )</w:t>
      </w:r>
    </w:p>
    <w:p w14:paraId="01273727" w14:textId="77777777" w:rsidR="00BC65CC" w:rsidRPr="009D7CF2" w:rsidRDefault="00BC65CC" w:rsidP="00BC65CC">
      <w:pPr>
        <w:rPr>
          <w:rFonts w:eastAsia="Calibri" w:cstheme="minorHAnsi"/>
          <w:sz w:val="24"/>
          <w:szCs w:val="24"/>
        </w:rPr>
      </w:pPr>
      <w:r w:rsidRPr="009D7CF2">
        <w:rPr>
          <w:rFonts w:eastAsia="Calibri" w:cstheme="minorHAnsi"/>
          <w:sz w:val="24"/>
          <w:szCs w:val="24"/>
        </w:rPr>
        <w:t>මිථ්‍යාදෘෂ්ටික විජාතීන් පවා නොඉවසන ලිංගික දුරාචාර තත්වයකට සම්බන්ධ වූ ක්‍රිස්තියානි සහෝදරයෙකු ගැන 1 කොරින්ති 5 හි අපි කියවන්නෙමු. පාවුල් කොරින්තියේ ගෝලයන්ට පැවසුවේ ඔහුව සාතන්ට භාර දෙන ලෙසයි, එවිට ඔහුගේ ආත්මය [ආත්මය] ගැලවීම සඳහා ඔහු දැනුවත් වී ඔහුගේ පාපය පිළිගනී.</w:t>
      </w:r>
    </w:p>
    <w:p w14:paraId="587B9388" w14:textId="77777777" w:rsidR="00BC65CC" w:rsidRPr="009D7CF2" w:rsidRDefault="00BC65CC" w:rsidP="00BC65CC">
      <w:pPr>
        <w:rPr>
          <w:rFonts w:eastAsia="Calibri" w:cstheme="minorHAnsi"/>
          <w:sz w:val="24"/>
          <w:szCs w:val="24"/>
        </w:rPr>
      </w:pPr>
      <w:r w:rsidRPr="009D7CF2">
        <w:rPr>
          <w:rFonts w:eastAsia="Calibri" w:cstheme="minorHAnsi"/>
          <w:sz w:val="24"/>
          <w:szCs w:val="24"/>
        </w:rPr>
        <w:t>පාපය අභ්‍යන්තර මිනිසා තුළ ආරම්භ වන අතර එය ලිංගික දුරාචාරය වැනි භෞතික ක්‍රියාවක් හෝ මුදල් හෝ පිළිගැනීම වැනි පුද්ගලික සතුටක් අපේක්ෂා කිරීමේ ආකල්ප ගැටලුවක් විය හැකි බව පැහැදිලි විය යුතුය.</w:t>
      </w:r>
    </w:p>
    <w:p w14:paraId="17D7A360" w14:textId="77777777" w:rsidR="00BC65CC" w:rsidRPr="009D7CF2" w:rsidRDefault="00BC65CC" w:rsidP="00BC65CC">
      <w:pPr>
        <w:rPr>
          <w:rFonts w:eastAsia="Calibri" w:cstheme="minorHAnsi"/>
          <w:sz w:val="24"/>
          <w:szCs w:val="24"/>
        </w:rPr>
      </w:pPr>
      <w:r w:rsidRPr="009D7CF2">
        <w:rPr>
          <w:rFonts w:eastAsia="Calibri" w:cstheme="minorHAnsi"/>
          <w:sz w:val="24"/>
          <w:szCs w:val="24"/>
        </w:rPr>
        <w:t>2 කොරින්ති 2:6-9 හි පාවුල් කනස්සල්ලට පත්ව සිටින්නේ සාතන්ට භාර දුන් කිතුනුවා, පසුතැවිලි වූ, කොරින්ති ක්‍රිස්තියානීන් විසින් තමාව පිළිගන්නා බවක් නොදැනීම ගැනය. දැන් ඒ වෙනුවට, ඔබ ඔහුට සමාව දී සැනසිය යුතුය, එවිට ඔහු අධික ශෝකයෙන් යටපත් නොවනු ඇත. එබැවින් ඔහු කෙරෙහි ඔබේ ආදරය නැවත තහවුරු කරන ලෙස මම ඔබෙන් ඉල්ලා සිටිමි.</w:t>
      </w:r>
    </w:p>
    <w:p w14:paraId="46A34615" w14:textId="77777777" w:rsidR="00BC65CC" w:rsidRPr="009D7CF2" w:rsidRDefault="00BC65CC" w:rsidP="00BC65CC">
      <w:pPr>
        <w:rPr>
          <w:rFonts w:eastAsia="Calibri" w:cstheme="minorHAnsi"/>
          <w:sz w:val="24"/>
          <w:szCs w:val="24"/>
        </w:rPr>
      </w:pPr>
      <w:r w:rsidRPr="009D7CF2">
        <w:rPr>
          <w:rFonts w:eastAsia="Calibri" w:cstheme="minorHAnsi"/>
          <w:sz w:val="24"/>
          <w:szCs w:val="24"/>
        </w:rPr>
        <w:t>පසුතැවීම යනු</w:t>
      </w:r>
      <w:r w:rsidRPr="009D7CF2">
        <w:rPr>
          <w:rFonts w:eastAsia="Times New Roman" w:cstheme="minorHAnsi"/>
          <w:sz w:val="24"/>
          <w:szCs w:val="24"/>
          <w:lang w:bidi="te-IN"/>
        </w:rPr>
        <w:t>සරල වෙනසක් නොවේ.</w:t>
      </w:r>
      <w:r w:rsidRPr="009D7CF2">
        <w:rPr>
          <w:rFonts w:eastAsia="Calibri" w:cstheme="minorHAnsi"/>
          <w:sz w:val="24"/>
          <w:szCs w:val="24"/>
        </w:rPr>
        <w:t>එය</w:t>
      </w:r>
      <w:r w:rsidRPr="009D7CF2">
        <w:rPr>
          <w:rFonts w:eastAsia="Times New Roman" w:cstheme="minorHAnsi"/>
          <w:sz w:val="24"/>
          <w:szCs w:val="24"/>
          <w:lang w:bidi="te-IN"/>
        </w:rPr>
        <w:t>ක්‍රියාවක් ඇති කරයි, කෙනෙකුගේ ජීවිතය කෙරෙහි අවධානය යොමු කිරීම පුද්ගලික සතුටේ සිට දෙවියන් වහන්සේ සමඟ අධ්‍යාත්මික සම්බන්ධතාවයක් දක්වා වෙනස් කිරීමකි.</w:t>
      </w:r>
      <w:r w:rsidRPr="009D7CF2">
        <w:rPr>
          <w:rFonts w:eastAsia="Calibri" w:cstheme="minorHAnsi"/>
          <w:sz w:val="24"/>
          <w:szCs w:val="24"/>
        </w:rPr>
        <w:t xml:space="preserve"> </w:t>
      </w:r>
    </w:p>
    <w:p w14:paraId="00C473EA" w14:textId="77777777" w:rsidR="00BC65CC" w:rsidRPr="009D7CF2" w:rsidRDefault="00BC65CC" w:rsidP="00BC65CC">
      <w:pPr>
        <w:rPr>
          <w:rFonts w:eastAsia="Times New Roman" w:cstheme="minorHAnsi"/>
          <w:sz w:val="24"/>
          <w:szCs w:val="24"/>
          <w:lang w:bidi="te-IN"/>
        </w:rPr>
      </w:pPr>
      <w:r w:rsidRPr="009D7CF2">
        <w:rPr>
          <w:rFonts w:eastAsia="Calibri" w:cstheme="minorHAnsi"/>
          <w:sz w:val="24"/>
          <w:szCs w:val="24"/>
        </w:rPr>
        <w:t>පාවුල් පැවසුවේ "</w:t>
      </w:r>
      <w:r w:rsidRPr="009D7CF2">
        <w:rPr>
          <w:rFonts w:eastAsia="Times New Roman" w:cstheme="minorHAnsi"/>
          <w:sz w:val="24"/>
          <w:szCs w:val="24"/>
          <w:lang w:bidi="te-IN"/>
        </w:rPr>
        <w:t>දිව්‍යමය ශෝකය පසුතැවිල්ල ගෙන දෙන අතර එය ගැලවීම කරා ගෙන යන අතර පසුතැවිල්ලක් ඉතිරි නොකරයි, නමුත් ලෞකික දුක මරණය ගෙන එයි. (2 කොරින්ති 7:9-11).</w:t>
      </w:r>
    </w:p>
    <w:p w14:paraId="0B9F9B26" w14:textId="77777777" w:rsidR="00BC65CC" w:rsidRPr="009D7CF2" w:rsidRDefault="00BC65CC" w:rsidP="00BC65CC">
      <w:pPr>
        <w:rPr>
          <w:rFonts w:eastAsia="Times New Roman" w:cstheme="minorHAnsi"/>
          <w:sz w:val="24"/>
          <w:szCs w:val="24"/>
          <w:lang w:bidi="te-IN"/>
        </w:rPr>
      </w:pPr>
      <w:r w:rsidRPr="009D7CF2">
        <w:rPr>
          <w:rFonts w:eastAsia="Times New Roman" w:cstheme="minorHAnsi"/>
          <w:sz w:val="24"/>
          <w:szCs w:val="24"/>
          <w:lang w:bidi="te-IN"/>
        </w:rPr>
        <w:t>යාකොබ් ක්‍රිස්තියානීන්ට පවසන්නේ “... ඔබේ පව් එකිනෙකාට පාපොච්චාරණය කර, ඔබ සුවය ලබන පිණිස එකිනෙකා වෙනුවෙන් යාච්ඤා කරන්න. ධර්මිෂ්ඨ පුද්ගලයෙකුගේ යාච්ඤාව ක්‍රියාත්මක වන බැවින් මහත් බලයක් ඇත (යාකොබ් 5:16).</w:t>
      </w:r>
    </w:p>
    <w:p w14:paraId="050FAAB2" w14:textId="77777777" w:rsidR="00BC65CC" w:rsidRPr="009D7CF2" w:rsidRDefault="00BC65CC" w:rsidP="00BC65CC">
      <w:pPr>
        <w:rPr>
          <w:rFonts w:eastAsia="Times New Roman" w:cstheme="minorHAnsi"/>
          <w:sz w:val="24"/>
          <w:szCs w:val="24"/>
          <w:lang w:bidi="te-IN"/>
        </w:rPr>
      </w:pPr>
      <w:r w:rsidRPr="009D7CF2">
        <w:rPr>
          <w:rFonts w:eastAsia="Times New Roman" w:cstheme="minorHAnsi"/>
          <w:sz w:val="24"/>
          <w:szCs w:val="24"/>
          <w:lang w:bidi="te-IN"/>
        </w:rPr>
        <w:t>වයෝවෘද්ධ ප්‍රේරිතයෙකු වූ යොහන්, ආසියාවේ පල්ලිවලට එළිදරව් 1 වන පරිච්ඡේදයේ ලිව්වේ ඔවුන් පසුතැවිලි නොවන්නේ නම් දෙවියන් වහන්සේ ඔවුන්ට එරෙහිව පියවර ගන්නා බවයි. අද ඇතැමුන් විශ්වාස කරන්නාක් මෙන් තමන් ගැලවීම ලැබූ පසු සැමදා ගැළවෙනු ඇතැයි සමහරු විශ්වාස කරන්නට ඇත. නමුත් ඔවුන් පසුතැවිලි වී දෙවියන් වහන්සේ වෙතට ආපසු යා යුතු බව යොහන් ඔවුන්ට පැවසූ නිසා ඔවුන්ගේ ගැලවීම සහතික නොවීය.</w:t>
      </w:r>
    </w:p>
    <w:p w14:paraId="45141BE2" w14:textId="77777777" w:rsidR="00BC65CC" w:rsidRPr="009D7CF2" w:rsidRDefault="00BC65CC" w:rsidP="00BC65CC">
      <w:pPr>
        <w:rPr>
          <w:rFonts w:eastAsia="Calibri" w:cstheme="minorHAnsi"/>
          <w:color w:val="000000"/>
          <w:sz w:val="24"/>
          <w:szCs w:val="24"/>
        </w:rPr>
      </w:pPr>
      <w:r w:rsidRPr="009D7CF2">
        <w:rPr>
          <w:rFonts w:eastAsia="Calibri" w:cstheme="minorHAnsi"/>
          <w:color w:val="000000"/>
          <w:sz w:val="24"/>
          <w:szCs w:val="24"/>
        </w:rPr>
        <w:t>කැරලිකාර දෙවියන්වහන්සේගේ දරුවෙක් තමාගේ පව්කාර තත්වය ගැන දැනගත් විට, ඔවුන්ගේ පව්කාර ක්‍රියා මාර්ගයෙන් දෙවියන්වහන්සේට ප්‍රියමනාප ක්‍රියාමාර්ගයක් වෙතට හැරී, දෙවියන්වහන්සේගේ සමාව ඉල්ලා උනන්දුවෙන් යාච්ඤා කරන විට, ඔහු හා ක්‍රිස්තුස්වහන්සේ තුළ සිටින අය සමඟ සමාදාන වීමට දෙවියන්වහන්සේ සමාව දෙයි. .</w:t>
      </w:r>
    </w:p>
    <w:p w14:paraId="2F7E8B8D" w14:textId="77777777" w:rsidR="00BC65CC" w:rsidRPr="009D7CF2" w:rsidRDefault="00BC65CC" w:rsidP="00BC65CC">
      <w:pPr>
        <w:rPr>
          <w:rFonts w:eastAsia="Calibri" w:cstheme="minorHAnsi"/>
          <w:color w:val="000000"/>
          <w:sz w:val="24"/>
          <w:szCs w:val="24"/>
        </w:rPr>
      </w:pPr>
      <w:r w:rsidRPr="009D7CF2">
        <w:rPr>
          <w:rFonts w:eastAsia="Calibri" w:cstheme="minorHAnsi"/>
          <w:color w:val="000000"/>
          <w:sz w:val="24"/>
          <w:szCs w:val="24"/>
        </w:rPr>
        <w:t>ප්‍රාදේශීය සභාව ඔහුව දෙවියන් වහන්සේගේ සේවකයෙකු ලෙස ක්‍රියා කිරීම තහනම් කරන දෙවන පන්තියේ ක්‍රිස්තියානියෙකු ලෙස නොසැලකිය යුතුය. මක්නිසාද ක්‍රිස්තුස්වහන්සේ හැර අන් කවරෙකුටද උන්වහන්සේගේ සේවකයන් කෙරෙහි බලය ඇත්තේ? ඔවුන් අකීකරු කිතුනුවා සමඟ එක්රැස් විය යුතු අතර, දෙවියන් වහන්සේට විශ්වාසවන්තව ජීවත් වීමට ඔහුට උපකාර කිරීම සහ දිරිගැන්වීම. ඔහු නැවත පැමිණ දෙවියන් වහන්සේගෙන් සමාව ලබා ඇති අතර ශරීරයට අවශ්‍ය කාර්යයන් ඉටු කිරීමට දෙවියන් වහන්සේ බලාපොරොත්තු වේ. නායකයන් සහ සහෝදරයන් ප්‍රසිද්ධියේ හෝ පෞද්ගලිකව ඔවුන්ගේ ක්‍රිස්තියානි ජීවිතයේ යම් අවස්ථාවක දී පව් කර, පසුතැවිලි වී ආපසු හැරී ඇති බැවින් ඔහුව අවශ්‍ය හෝ අඩු වැදගත්කමක් ලෙස නොසැලකිය යුතුය. ඇත්ත වශයෙන්ම, නැවත පැමිණෙන, පසුතැවිලි වන සහ සමගි වූ සහෝදරයාට රාජධානියේ සේවකයෙකු වීමට මුළු සභාවම සහාය විය යුතුය.</w:t>
      </w:r>
    </w:p>
    <w:p w14:paraId="24BC654F" w14:textId="77777777" w:rsidR="00BC65CC" w:rsidRPr="009D7CF2" w:rsidRDefault="00BC65CC" w:rsidP="00BC65CC">
      <w:pPr>
        <w:rPr>
          <w:rFonts w:eastAsia="Calibri" w:cstheme="minorHAnsi"/>
          <w:color w:val="000000"/>
          <w:sz w:val="24"/>
          <w:szCs w:val="24"/>
        </w:rPr>
      </w:pPr>
      <w:r w:rsidRPr="009D7CF2">
        <w:rPr>
          <w:rFonts w:eastAsia="Calibri" w:cstheme="minorHAnsi"/>
          <w:color w:val="000000"/>
          <w:sz w:val="24"/>
          <w:szCs w:val="24"/>
        </w:rPr>
        <w:t>ප්රශ්නය</w:t>
      </w:r>
    </w:p>
    <w:p w14:paraId="6A874D4E" w14:textId="77777777" w:rsidR="00BC65CC" w:rsidRPr="009D7CF2" w:rsidRDefault="00BC65CC" w:rsidP="00BC65CC">
      <w:pPr>
        <w:pStyle w:val="ListParagraph"/>
        <w:numPr>
          <w:ilvl w:val="0"/>
          <w:numId w:val="26"/>
        </w:numPr>
        <w:spacing w:after="0" w:line="240" w:lineRule="auto"/>
        <w:contextualSpacing w:val="0"/>
        <w:jc w:val="both"/>
        <w:rPr>
          <w:rFonts w:asciiTheme="minorHAnsi" w:eastAsia="Calibri" w:hAnsiTheme="minorHAnsi" w:cstheme="minorHAnsi"/>
          <w:sz w:val="24"/>
        </w:rPr>
      </w:pPr>
      <w:r w:rsidRPr="009D7CF2">
        <w:rPr>
          <w:rFonts w:asciiTheme="minorHAnsi" w:eastAsia="Calibri" w:hAnsiTheme="minorHAnsi" w:cstheme="minorHAnsi"/>
          <w:sz w:val="24"/>
        </w:rPr>
        <w:t>ප්‍රතිසන්ධාන ක්‍රියාවලිය ආරම්භ විය යුත්තේ කෙනෙකුගේ කැරලිකාර රාජ්‍යය හඳුනාගැනීමෙන් සහ දෙවියන් වහන්සේ සමඟ සමාදාන වීමට ඇති ආශාවෙනි.</w:t>
      </w:r>
    </w:p>
    <w:p w14:paraId="63AD9FB9" w14:textId="77777777" w:rsidR="00BC65CC" w:rsidRPr="009D7CF2" w:rsidRDefault="00BC65CC" w:rsidP="00BC65CC">
      <w:pPr>
        <w:pStyle w:val="ListParagraph"/>
        <w:ind w:firstLine="720"/>
        <w:jc w:val="both"/>
        <w:rPr>
          <w:rFonts w:asciiTheme="minorHAnsi" w:eastAsia="Calibri" w:hAnsiTheme="minorHAnsi" w:cstheme="minorHAnsi"/>
          <w:sz w:val="24"/>
        </w:rPr>
      </w:pPr>
      <w:r w:rsidRPr="009D7CF2">
        <w:rPr>
          <w:rFonts w:asciiTheme="minorHAnsi" w:eastAsia="Calibri" w:hAnsiTheme="minorHAnsi" w:cstheme="minorHAnsi"/>
          <w:sz w:val="24"/>
        </w:rPr>
        <w:t>T. ___ F.___</w:t>
      </w:r>
    </w:p>
    <w:p w14:paraId="16D555C0" w14:textId="77777777" w:rsidR="00BC65CC" w:rsidRPr="009D7CF2" w:rsidRDefault="00BC65CC" w:rsidP="00BC65CC">
      <w:pPr>
        <w:pStyle w:val="ListParagraph"/>
        <w:numPr>
          <w:ilvl w:val="0"/>
          <w:numId w:val="26"/>
        </w:numPr>
        <w:spacing w:after="0" w:line="240" w:lineRule="auto"/>
        <w:contextualSpacing w:val="0"/>
        <w:jc w:val="both"/>
        <w:rPr>
          <w:rFonts w:asciiTheme="minorHAnsi" w:eastAsia="Calibri" w:hAnsiTheme="minorHAnsi" w:cstheme="minorHAnsi"/>
          <w:sz w:val="24"/>
        </w:rPr>
      </w:pPr>
      <w:r w:rsidRPr="009D7CF2">
        <w:rPr>
          <w:rFonts w:asciiTheme="minorHAnsi" w:eastAsia="Calibri" w:hAnsiTheme="minorHAnsi" w:cstheme="minorHAnsi"/>
          <w:sz w:val="24"/>
        </w:rPr>
        <w:t>පව්කාර කිතුනුවකුට නැවත පැමිණ ඔහු සමඟ සමාදාන වීමට දෙවියන්වහන්සේ කුමන ක්‍රියාමාර්ගයක් ඉල්ලා සිටිනවාද?</w:t>
      </w:r>
    </w:p>
    <w:p w14:paraId="11475C8D" w14:textId="77777777" w:rsidR="00BC65CC" w:rsidRPr="009D7CF2" w:rsidRDefault="00BC65CC" w:rsidP="00BC65CC">
      <w:pPr>
        <w:pStyle w:val="ListParagraph"/>
        <w:numPr>
          <w:ilvl w:val="1"/>
          <w:numId w:val="26"/>
        </w:numPr>
        <w:spacing w:after="0" w:line="240" w:lineRule="auto"/>
        <w:contextualSpacing w:val="0"/>
        <w:jc w:val="both"/>
        <w:rPr>
          <w:rFonts w:asciiTheme="minorHAnsi" w:eastAsia="Calibri" w:hAnsiTheme="minorHAnsi" w:cstheme="minorHAnsi"/>
          <w:sz w:val="24"/>
        </w:rPr>
      </w:pPr>
      <w:r w:rsidRPr="009D7CF2">
        <w:rPr>
          <w:rFonts w:asciiTheme="minorHAnsi" w:eastAsia="Calibri" w:hAnsiTheme="minorHAnsi" w:cstheme="minorHAnsi"/>
          <w:sz w:val="24"/>
        </w:rPr>
        <w:t>___ ශාරීරික දඬුවම්</w:t>
      </w:r>
    </w:p>
    <w:p w14:paraId="79B650BB" w14:textId="77777777" w:rsidR="00BC65CC" w:rsidRPr="009D7CF2" w:rsidRDefault="00BC65CC" w:rsidP="00BC65CC">
      <w:pPr>
        <w:pStyle w:val="ListParagraph"/>
        <w:numPr>
          <w:ilvl w:val="1"/>
          <w:numId w:val="26"/>
        </w:numPr>
        <w:spacing w:after="0" w:line="240" w:lineRule="auto"/>
        <w:contextualSpacing w:val="0"/>
        <w:jc w:val="both"/>
        <w:rPr>
          <w:rFonts w:asciiTheme="minorHAnsi" w:eastAsia="Calibri" w:hAnsiTheme="minorHAnsi" w:cstheme="minorHAnsi"/>
          <w:sz w:val="24"/>
        </w:rPr>
      </w:pPr>
      <w:r w:rsidRPr="009D7CF2">
        <w:rPr>
          <w:rFonts w:asciiTheme="minorHAnsi" w:eastAsia="Calibri" w:hAnsiTheme="minorHAnsi" w:cstheme="minorHAnsi"/>
          <w:sz w:val="24"/>
        </w:rPr>
        <w:t>___ මූල්ය දඩය</w:t>
      </w:r>
    </w:p>
    <w:p w14:paraId="62440906" w14:textId="77777777" w:rsidR="00BC65CC" w:rsidRPr="009D7CF2" w:rsidRDefault="00BC65CC" w:rsidP="00BC65CC">
      <w:pPr>
        <w:pStyle w:val="ListParagraph"/>
        <w:numPr>
          <w:ilvl w:val="1"/>
          <w:numId w:val="26"/>
        </w:numPr>
        <w:spacing w:after="0" w:line="240" w:lineRule="auto"/>
        <w:contextualSpacing w:val="0"/>
        <w:jc w:val="both"/>
        <w:rPr>
          <w:rFonts w:asciiTheme="minorHAnsi" w:eastAsia="Calibri" w:hAnsiTheme="minorHAnsi" w:cstheme="minorHAnsi"/>
          <w:sz w:val="24"/>
        </w:rPr>
      </w:pPr>
      <w:r w:rsidRPr="009D7CF2">
        <w:rPr>
          <w:rFonts w:asciiTheme="minorHAnsi" w:eastAsia="Calibri" w:hAnsiTheme="minorHAnsi" w:cstheme="minorHAnsi"/>
          <w:sz w:val="24"/>
        </w:rPr>
        <w:t>___ නැවතත් බව්තීස්මය</w:t>
      </w:r>
    </w:p>
    <w:p w14:paraId="671B0504" w14:textId="77777777" w:rsidR="00BC65CC" w:rsidRPr="009D7CF2" w:rsidRDefault="00BC65CC" w:rsidP="00BC65CC">
      <w:pPr>
        <w:pStyle w:val="ListParagraph"/>
        <w:numPr>
          <w:ilvl w:val="1"/>
          <w:numId w:val="26"/>
        </w:numPr>
        <w:spacing w:after="0" w:line="240" w:lineRule="auto"/>
        <w:contextualSpacing w:val="0"/>
        <w:jc w:val="both"/>
        <w:rPr>
          <w:rFonts w:asciiTheme="minorHAnsi" w:eastAsia="Calibri" w:hAnsiTheme="minorHAnsi" w:cstheme="minorHAnsi"/>
          <w:sz w:val="24"/>
        </w:rPr>
      </w:pPr>
      <w:r w:rsidRPr="009D7CF2">
        <w:rPr>
          <w:rFonts w:asciiTheme="minorHAnsi" w:eastAsia="Calibri" w:hAnsiTheme="minorHAnsi" w:cstheme="minorHAnsi"/>
          <w:sz w:val="24"/>
        </w:rPr>
        <w:t>___ තමාගේ සිට දෙවියන් වහන්සේ දක්වා ජීවිතයේ අවධානය වෙනස් කිරීම</w:t>
      </w:r>
    </w:p>
    <w:p w14:paraId="129C627E" w14:textId="77777777" w:rsidR="00BC65CC" w:rsidRPr="009D7CF2" w:rsidRDefault="00BC65CC" w:rsidP="00BC65CC">
      <w:pPr>
        <w:pStyle w:val="ListParagraph"/>
        <w:numPr>
          <w:ilvl w:val="1"/>
          <w:numId w:val="26"/>
        </w:numPr>
        <w:spacing w:after="0" w:line="240" w:lineRule="auto"/>
        <w:contextualSpacing w:val="0"/>
        <w:jc w:val="both"/>
        <w:rPr>
          <w:rFonts w:asciiTheme="minorHAnsi" w:eastAsia="Calibri" w:hAnsiTheme="minorHAnsi" w:cstheme="minorHAnsi"/>
          <w:sz w:val="24"/>
        </w:rPr>
      </w:pPr>
      <w:r w:rsidRPr="009D7CF2">
        <w:rPr>
          <w:rFonts w:asciiTheme="minorHAnsi" w:eastAsia="Calibri" w:hAnsiTheme="minorHAnsi" w:cstheme="minorHAnsi"/>
          <w:sz w:val="24"/>
        </w:rPr>
        <w:t>___ සමාව ඉල්ලා යාච්ඤා කිරීම</w:t>
      </w:r>
    </w:p>
    <w:p w14:paraId="147B2ECD" w14:textId="77777777" w:rsidR="00BC65CC" w:rsidRPr="009D7CF2" w:rsidRDefault="00BC65CC" w:rsidP="00BC65CC">
      <w:pPr>
        <w:pStyle w:val="ListParagraph"/>
        <w:numPr>
          <w:ilvl w:val="1"/>
          <w:numId w:val="26"/>
        </w:numPr>
        <w:spacing w:after="0" w:line="240" w:lineRule="auto"/>
        <w:contextualSpacing w:val="0"/>
        <w:jc w:val="both"/>
        <w:rPr>
          <w:rFonts w:asciiTheme="minorHAnsi" w:eastAsia="Calibri" w:hAnsiTheme="minorHAnsi" w:cstheme="minorHAnsi"/>
          <w:sz w:val="24"/>
        </w:rPr>
      </w:pPr>
      <w:r w:rsidRPr="009D7CF2">
        <w:rPr>
          <w:rFonts w:asciiTheme="minorHAnsi" w:eastAsia="Calibri" w:hAnsiTheme="minorHAnsi" w:cstheme="minorHAnsi"/>
          <w:sz w:val="24"/>
        </w:rPr>
        <w:t>___ a සහ b</w:t>
      </w:r>
    </w:p>
    <w:p w14:paraId="54BF3CB2" w14:textId="77777777" w:rsidR="00BC65CC" w:rsidRPr="009D7CF2" w:rsidRDefault="00BC65CC" w:rsidP="00BC65CC">
      <w:pPr>
        <w:pStyle w:val="ListParagraph"/>
        <w:numPr>
          <w:ilvl w:val="1"/>
          <w:numId w:val="26"/>
        </w:numPr>
        <w:spacing w:after="0" w:line="240" w:lineRule="auto"/>
        <w:contextualSpacing w:val="0"/>
        <w:jc w:val="both"/>
        <w:rPr>
          <w:rFonts w:asciiTheme="minorHAnsi" w:eastAsia="Calibri" w:hAnsiTheme="minorHAnsi" w:cstheme="minorHAnsi"/>
          <w:sz w:val="24"/>
        </w:rPr>
      </w:pPr>
      <w:r w:rsidRPr="009D7CF2">
        <w:rPr>
          <w:rFonts w:asciiTheme="minorHAnsi" w:eastAsia="Calibri" w:hAnsiTheme="minorHAnsi" w:cstheme="minorHAnsi"/>
          <w:sz w:val="24"/>
        </w:rPr>
        <w:t>___ ඩී සහ ඊ</w:t>
      </w:r>
    </w:p>
    <w:p w14:paraId="47886AC8" w14:textId="77777777" w:rsidR="00BC65CC" w:rsidRPr="009D7CF2" w:rsidRDefault="00BC65CC" w:rsidP="00BC65CC">
      <w:pPr>
        <w:pStyle w:val="ListParagraph"/>
        <w:numPr>
          <w:ilvl w:val="0"/>
          <w:numId w:val="26"/>
        </w:numPr>
        <w:spacing w:after="0" w:line="240" w:lineRule="auto"/>
        <w:contextualSpacing w:val="0"/>
        <w:jc w:val="both"/>
        <w:rPr>
          <w:rFonts w:asciiTheme="minorHAnsi" w:eastAsia="Calibri" w:hAnsiTheme="minorHAnsi" w:cstheme="minorHAnsi"/>
          <w:sz w:val="24"/>
        </w:rPr>
      </w:pPr>
      <w:r w:rsidRPr="009D7CF2">
        <w:rPr>
          <w:rFonts w:asciiTheme="minorHAnsi" w:eastAsia="Calibri" w:hAnsiTheme="minorHAnsi" w:cstheme="minorHAnsi"/>
          <w:sz w:val="24"/>
        </w:rPr>
        <w:t>කිතුනුවකු පව් කිරීම සහ පසුතැවිලි වී දෙවියන් වහන්සේ වෙත ආපසු යාමට අවශ්‍ය වූ බවට නව ගිවිසුමේ උදාහරණ නොමැත.</w:t>
      </w:r>
    </w:p>
    <w:p w14:paraId="577546A2" w14:textId="77777777" w:rsidR="00BC65CC" w:rsidRPr="009D7CF2" w:rsidRDefault="00BC65CC" w:rsidP="00BC65CC">
      <w:pPr>
        <w:pStyle w:val="ListParagraph"/>
        <w:ind w:firstLine="720"/>
        <w:jc w:val="both"/>
        <w:rPr>
          <w:rFonts w:asciiTheme="minorHAnsi" w:eastAsia="Calibri" w:hAnsiTheme="minorHAnsi" w:cstheme="minorHAnsi"/>
          <w:sz w:val="24"/>
        </w:rPr>
      </w:pPr>
      <w:r w:rsidRPr="009D7CF2">
        <w:rPr>
          <w:rFonts w:asciiTheme="minorHAnsi" w:eastAsia="Calibri" w:hAnsiTheme="minorHAnsi" w:cstheme="minorHAnsi"/>
          <w:sz w:val="24"/>
        </w:rPr>
        <w:t>T. ___ F.___</w:t>
      </w:r>
    </w:p>
    <w:p w14:paraId="492395BC" w14:textId="77777777" w:rsidR="00BC65CC" w:rsidRPr="009D7CF2" w:rsidRDefault="00BC65CC" w:rsidP="00BC65CC">
      <w:pPr>
        <w:pStyle w:val="ListParagraph"/>
        <w:numPr>
          <w:ilvl w:val="0"/>
          <w:numId w:val="26"/>
        </w:numPr>
        <w:spacing w:after="0" w:line="240" w:lineRule="auto"/>
        <w:contextualSpacing w:val="0"/>
        <w:jc w:val="both"/>
        <w:rPr>
          <w:rFonts w:asciiTheme="minorHAnsi" w:eastAsia="Calibri" w:hAnsiTheme="minorHAnsi" w:cstheme="minorHAnsi"/>
          <w:sz w:val="24"/>
        </w:rPr>
      </w:pPr>
      <w:r w:rsidRPr="009D7CF2">
        <w:rPr>
          <w:rFonts w:asciiTheme="minorHAnsi" w:eastAsia="Calibri" w:hAnsiTheme="minorHAnsi" w:cstheme="minorHAnsi"/>
          <w:sz w:val="24"/>
        </w:rPr>
        <w:t>පසුතැවිලි වී නැවත දෙවියන් වහන්සේ වෙතට පැමිණෙන පව්කාර කිතුනුවකුට දෙවියන් වහන්සේට සේවය කිරීම සීමා කර ඇත.</w:t>
      </w:r>
    </w:p>
    <w:p w14:paraId="753421D0" w14:textId="77777777" w:rsidR="00BC65CC" w:rsidRPr="009D7CF2" w:rsidRDefault="00BC65CC" w:rsidP="00BC65CC">
      <w:pPr>
        <w:pStyle w:val="ListParagraph"/>
        <w:ind w:firstLine="720"/>
        <w:jc w:val="both"/>
        <w:rPr>
          <w:rFonts w:asciiTheme="minorHAnsi" w:eastAsia="Calibri" w:hAnsiTheme="minorHAnsi" w:cstheme="minorHAnsi"/>
          <w:sz w:val="24"/>
        </w:rPr>
      </w:pPr>
      <w:r w:rsidRPr="009D7CF2">
        <w:rPr>
          <w:rFonts w:asciiTheme="minorHAnsi" w:eastAsia="Calibri" w:hAnsiTheme="minorHAnsi" w:cstheme="minorHAnsi"/>
          <w:sz w:val="24"/>
        </w:rPr>
        <w:t>T. ___ F.___</w:t>
      </w:r>
    </w:p>
    <w:p w14:paraId="6C022491" w14:textId="77777777" w:rsidR="00BC65CC" w:rsidRPr="009D7CF2" w:rsidRDefault="00BC65CC" w:rsidP="00BC65CC">
      <w:pPr>
        <w:pStyle w:val="ListParagraph"/>
        <w:numPr>
          <w:ilvl w:val="0"/>
          <w:numId w:val="26"/>
        </w:numPr>
        <w:spacing w:after="0" w:line="240" w:lineRule="auto"/>
        <w:contextualSpacing w:val="0"/>
        <w:jc w:val="both"/>
        <w:rPr>
          <w:rFonts w:asciiTheme="minorHAnsi" w:eastAsia="Calibri" w:hAnsiTheme="minorHAnsi" w:cstheme="minorHAnsi"/>
          <w:sz w:val="24"/>
        </w:rPr>
      </w:pPr>
      <w:r w:rsidRPr="009D7CF2">
        <w:rPr>
          <w:rFonts w:asciiTheme="minorHAnsi" w:eastAsia="Calibri" w:hAnsiTheme="minorHAnsi" w:cstheme="minorHAnsi"/>
          <w:sz w:val="24"/>
        </w:rPr>
        <w:t>ක්‍රිස්තුස් වහන්සේගේ ප්‍රාදේශීය සභාව පසුතැවිලි වන කිතුනුවා විශ්වාසවන්තකම සහ සේවය සඳහා දිරිමත් කළ යුතුය.</w:t>
      </w:r>
    </w:p>
    <w:p w14:paraId="2941C032" w14:textId="77777777" w:rsidR="00BC65CC" w:rsidRPr="009D7CF2" w:rsidRDefault="00BC65CC" w:rsidP="00BC65CC">
      <w:pPr>
        <w:pStyle w:val="ListParagraph"/>
        <w:spacing w:after="0"/>
        <w:ind w:left="1440"/>
        <w:jc w:val="both"/>
        <w:rPr>
          <w:rFonts w:asciiTheme="minorHAnsi" w:eastAsia="Calibri" w:hAnsiTheme="minorHAnsi" w:cstheme="minorHAnsi"/>
          <w:sz w:val="24"/>
        </w:rPr>
      </w:pPr>
      <w:r w:rsidRPr="009D7CF2">
        <w:rPr>
          <w:rFonts w:asciiTheme="minorHAnsi" w:eastAsia="Calibri" w:hAnsiTheme="minorHAnsi" w:cstheme="minorHAnsi"/>
          <w:sz w:val="24"/>
        </w:rPr>
        <w:t>T. ___ F.___</w:t>
      </w:r>
    </w:p>
    <w:p w14:paraId="5A76F8D5" w14:textId="77777777" w:rsidR="00BC65CC" w:rsidRPr="009D7CF2" w:rsidRDefault="00BC65CC" w:rsidP="00BC65CC">
      <w:pPr>
        <w:rPr>
          <w:rFonts w:eastAsia="Calibri" w:cstheme="minorHAnsi"/>
          <w:b/>
          <w:bCs/>
          <w:sz w:val="24"/>
          <w:szCs w:val="24"/>
        </w:rPr>
      </w:pPr>
    </w:p>
    <w:p w14:paraId="2134E5D6" w14:textId="77777777" w:rsidR="00BC65CC" w:rsidRPr="009D7CF2" w:rsidRDefault="00BC65CC" w:rsidP="00BC65CC">
      <w:pPr>
        <w:spacing w:after="0"/>
        <w:rPr>
          <w:rFonts w:eastAsia="Calibri" w:cstheme="minorHAnsi"/>
          <w:b/>
          <w:bCs/>
          <w:sz w:val="24"/>
          <w:szCs w:val="24"/>
        </w:rPr>
      </w:pPr>
      <w:r w:rsidRPr="009D7CF2">
        <w:rPr>
          <w:rFonts w:eastAsia="Calibri" w:cstheme="minorHAnsi"/>
          <w:b/>
          <w:bCs/>
          <w:sz w:val="24"/>
          <w:szCs w:val="24"/>
        </w:rPr>
        <w:t>මූලාශ්ර</w:t>
      </w:r>
    </w:p>
    <w:p w14:paraId="05621026" w14:textId="77777777" w:rsidR="00BC65CC" w:rsidRPr="009D7CF2" w:rsidRDefault="00BC65CC" w:rsidP="00BC65CC">
      <w:pPr>
        <w:tabs>
          <w:tab w:val="left" w:pos="270"/>
        </w:tabs>
        <w:spacing w:after="0"/>
        <w:rPr>
          <w:rFonts w:eastAsia="Calibri" w:cstheme="minorHAnsi"/>
          <w:sz w:val="24"/>
          <w:szCs w:val="24"/>
        </w:rPr>
      </w:pPr>
      <w:r w:rsidRPr="009D7CF2">
        <w:rPr>
          <w:rFonts w:eastAsia="Calibri" w:cstheme="minorHAnsi"/>
          <w:sz w:val="24"/>
          <w:szCs w:val="24"/>
          <w:u w:val="single"/>
        </w:rPr>
        <w:t>අපි ශුභාරංචිය දේශනා කරනවාද?</w:t>
      </w:r>
      <w:r w:rsidRPr="009D7CF2">
        <w:rPr>
          <w:rFonts w:eastAsia="Calibri" w:cstheme="minorHAnsi"/>
          <w:sz w:val="24"/>
          <w:szCs w:val="24"/>
        </w:rPr>
        <w:t>කේසී මෝසර්</w:t>
      </w:r>
    </w:p>
    <w:p w14:paraId="1E122745" w14:textId="77777777" w:rsidR="00BC65CC" w:rsidRPr="009D7CF2" w:rsidRDefault="00BC65CC" w:rsidP="00BC65CC">
      <w:pPr>
        <w:spacing w:after="0"/>
        <w:rPr>
          <w:rFonts w:eastAsia="Calibri" w:cstheme="minorHAnsi"/>
          <w:sz w:val="24"/>
          <w:szCs w:val="24"/>
        </w:rPr>
      </w:pPr>
      <w:r w:rsidRPr="009D7CF2">
        <w:rPr>
          <w:rFonts w:eastAsia="Calibri" w:cstheme="minorHAnsi"/>
          <w:sz w:val="24"/>
          <w:szCs w:val="24"/>
          <w:u w:val="single"/>
        </w:rPr>
        <w:t>ශුභාරංචියට කීකරු විය හැකිද?</w:t>
      </w:r>
      <w:r w:rsidRPr="009D7CF2">
        <w:rPr>
          <w:rFonts w:eastAsia="Calibri" w:cstheme="minorHAnsi"/>
          <w:sz w:val="24"/>
          <w:szCs w:val="24"/>
        </w:rPr>
        <w:t>කේසී මෝසර්</w:t>
      </w:r>
    </w:p>
    <w:p w14:paraId="39795503" w14:textId="77777777" w:rsidR="00BC65CC" w:rsidRPr="009D7CF2" w:rsidRDefault="00BC65CC" w:rsidP="00BC65CC">
      <w:pPr>
        <w:spacing w:after="0"/>
        <w:rPr>
          <w:rFonts w:eastAsia="Calibri" w:cstheme="minorHAnsi"/>
          <w:sz w:val="24"/>
          <w:szCs w:val="24"/>
        </w:rPr>
      </w:pPr>
      <w:r w:rsidRPr="009D7CF2">
        <w:rPr>
          <w:rFonts w:eastAsia="Calibri" w:cstheme="minorHAnsi"/>
          <w:sz w:val="24"/>
          <w:szCs w:val="24"/>
          <w:u w:val="single"/>
        </w:rPr>
        <w:t>ක්‍රිස්තුස් වාක්‍ය සැලැස්මක්</w:t>
      </w:r>
      <w:r w:rsidRPr="009D7CF2">
        <w:rPr>
          <w:rFonts w:eastAsia="Calibri" w:cstheme="minorHAnsi"/>
          <w:sz w:val="24"/>
          <w:szCs w:val="24"/>
        </w:rPr>
        <w:t>, KC Moser</w:t>
      </w:r>
    </w:p>
    <w:p w14:paraId="7EBF30D9" w14:textId="77777777" w:rsidR="00BC65CC" w:rsidRPr="009D7CF2" w:rsidRDefault="00BC65CC" w:rsidP="00BC65CC">
      <w:pPr>
        <w:spacing w:after="0"/>
        <w:rPr>
          <w:rFonts w:eastAsia="Calibri" w:cstheme="minorHAnsi"/>
          <w:sz w:val="24"/>
          <w:szCs w:val="24"/>
        </w:rPr>
      </w:pPr>
      <w:r w:rsidRPr="009D7CF2">
        <w:rPr>
          <w:rFonts w:eastAsia="Calibri" w:cstheme="minorHAnsi"/>
          <w:sz w:val="24"/>
          <w:szCs w:val="24"/>
          <w:u w:val="single"/>
        </w:rPr>
        <w:t>ක්රිස්තියානි ධර්මය ප්රතිෂ්ඨාපනය විය</w:t>
      </w:r>
      <w:r w:rsidRPr="009D7CF2">
        <w:rPr>
          <w:rFonts w:eastAsia="Calibri" w:cstheme="minorHAnsi"/>
          <w:sz w:val="24"/>
          <w:szCs w:val="24"/>
        </w:rPr>
        <w:t>, ඇලෙක්සැන්ඩර් කැම්බල්</w:t>
      </w:r>
    </w:p>
    <w:p w14:paraId="07C1F018" w14:textId="77777777" w:rsidR="00BC65CC" w:rsidRPr="009D7CF2" w:rsidRDefault="00BC65CC" w:rsidP="00BC65CC">
      <w:pPr>
        <w:tabs>
          <w:tab w:val="left" w:pos="270"/>
        </w:tabs>
        <w:spacing w:after="0"/>
        <w:rPr>
          <w:rFonts w:eastAsia="Calibri" w:cstheme="minorHAnsi"/>
          <w:sz w:val="24"/>
          <w:szCs w:val="24"/>
        </w:rPr>
      </w:pPr>
      <w:r w:rsidRPr="009D7CF2">
        <w:rPr>
          <w:rFonts w:eastAsia="Calibri" w:cstheme="minorHAnsi"/>
          <w:sz w:val="24"/>
          <w:szCs w:val="24"/>
        </w:rPr>
        <w:t>Distant Voices, C Leonard Allen</w:t>
      </w:r>
    </w:p>
    <w:p w14:paraId="3624748D" w14:textId="77777777" w:rsidR="00BC65CC" w:rsidRPr="009D7CF2" w:rsidRDefault="00BC65CC" w:rsidP="00BC65CC">
      <w:pPr>
        <w:spacing w:after="0"/>
        <w:rPr>
          <w:rFonts w:eastAsia="Calibri" w:cstheme="minorHAnsi"/>
          <w:sz w:val="24"/>
          <w:szCs w:val="24"/>
        </w:rPr>
      </w:pPr>
      <w:r w:rsidRPr="009D7CF2">
        <w:rPr>
          <w:rFonts w:eastAsia="Calibri" w:cstheme="minorHAnsi"/>
          <w:sz w:val="24"/>
          <w:szCs w:val="24"/>
          <w:u w:val="single"/>
        </w:rPr>
        <w:t xml:space="preserve">දෙවියන්ගේ </w:t>
      </w:r>
      <w:proofErr w:type="spellStart"/>
      <w:r w:rsidRPr="009D7CF2">
        <w:rPr>
          <w:rFonts w:eastAsia="Calibri" w:cstheme="minorHAnsi"/>
          <w:sz w:val="24"/>
          <w:szCs w:val="24"/>
          <w:u w:val="single"/>
        </w:rPr>
        <w:t>පවුල</w:t>
      </w:r>
      <w:proofErr w:type="spellEnd"/>
      <w:r w:rsidRPr="009D7CF2">
        <w:rPr>
          <w:rFonts w:eastAsia="Calibri" w:cstheme="minorHAnsi"/>
          <w:sz w:val="24"/>
          <w:szCs w:val="24"/>
        </w:rPr>
        <w:t>, Batsell Barrett Baxter</w:t>
      </w:r>
    </w:p>
    <w:p w14:paraId="2F982907" w14:textId="77777777" w:rsidR="00BC65CC" w:rsidRPr="009D7CF2" w:rsidRDefault="00BC65CC" w:rsidP="00BC65CC">
      <w:pPr>
        <w:spacing w:after="0"/>
        <w:rPr>
          <w:rFonts w:eastAsia="Calibri" w:cstheme="minorHAnsi"/>
          <w:sz w:val="24"/>
          <w:szCs w:val="24"/>
        </w:rPr>
      </w:pPr>
      <w:r w:rsidRPr="009D7CF2">
        <w:rPr>
          <w:rFonts w:eastAsia="Calibri" w:cstheme="minorHAnsi"/>
          <w:sz w:val="24"/>
          <w:szCs w:val="24"/>
          <w:u w:val="single"/>
        </w:rPr>
        <w:t>ක්රිස්තුස් වහන්සේ තුළ නිදහස්</w:t>
      </w:r>
      <w:r w:rsidRPr="009D7CF2">
        <w:rPr>
          <w:rFonts w:eastAsia="Calibri" w:cstheme="minorHAnsi"/>
          <w:sz w:val="24"/>
          <w:szCs w:val="24"/>
        </w:rPr>
        <w:t>, සිසිල් හුක්</w:t>
      </w:r>
    </w:p>
    <w:p w14:paraId="7B6AC948" w14:textId="77777777" w:rsidR="00BC65CC" w:rsidRPr="009D7CF2" w:rsidRDefault="00BC65CC" w:rsidP="00BC65CC">
      <w:pPr>
        <w:spacing w:after="0"/>
        <w:rPr>
          <w:rFonts w:eastAsia="Calibri" w:cstheme="minorHAnsi"/>
          <w:sz w:val="24"/>
          <w:szCs w:val="24"/>
        </w:rPr>
      </w:pPr>
      <w:r w:rsidRPr="009D7CF2">
        <w:rPr>
          <w:rFonts w:eastAsia="Calibri" w:cstheme="minorHAnsi"/>
          <w:sz w:val="24"/>
          <w:szCs w:val="24"/>
          <w:u w:val="single"/>
        </w:rPr>
        <w:t>Hermeneutical Spiral</w:t>
      </w:r>
      <w:r w:rsidRPr="009D7CF2">
        <w:rPr>
          <w:rFonts w:eastAsia="Calibri" w:cstheme="minorHAnsi"/>
          <w:sz w:val="24"/>
          <w:szCs w:val="24"/>
        </w:rPr>
        <w:t>Dr. Osborne's Rudiments of Theological Study by Al Maxey Reflection #493</w:t>
      </w:r>
    </w:p>
    <w:p w14:paraId="4AB8C3E5" w14:textId="77777777" w:rsidR="00BC65CC" w:rsidRPr="009D7CF2" w:rsidRDefault="00BC65CC" w:rsidP="00BC65CC">
      <w:pPr>
        <w:spacing w:after="0"/>
        <w:rPr>
          <w:rFonts w:eastAsia="Calibri" w:cstheme="minorHAnsi"/>
          <w:sz w:val="24"/>
          <w:szCs w:val="24"/>
        </w:rPr>
      </w:pPr>
      <w:r w:rsidRPr="009D7CF2">
        <w:rPr>
          <w:rFonts w:eastAsia="Calibri" w:cstheme="minorHAnsi"/>
          <w:sz w:val="24"/>
          <w:szCs w:val="24"/>
          <w:u w:val="single"/>
        </w:rPr>
        <w:t>ගැලවීම ශුභාරංචිය ඇසීම මත රඳා පවතී</w:t>
      </w:r>
      <w:r w:rsidRPr="009D7CF2">
        <w:rPr>
          <w:rFonts w:eastAsia="Calibri" w:cstheme="minorHAnsi"/>
          <w:sz w:val="24"/>
          <w:szCs w:val="24"/>
        </w:rPr>
        <w:t>? පරාවර්තනය #495, බී. පෙරිමන්,</w:t>
      </w:r>
    </w:p>
    <w:p w14:paraId="2D400208" w14:textId="77777777" w:rsidR="00BC65CC" w:rsidRPr="009D7CF2" w:rsidRDefault="00BC65CC" w:rsidP="00BC65CC">
      <w:pPr>
        <w:tabs>
          <w:tab w:val="left" w:pos="270"/>
        </w:tabs>
        <w:spacing w:after="0"/>
        <w:rPr>
          <w:rFonts w:eastAsia="Calibri" w:cstheme="minorHAnsi"/>
          <w:sz w:val="24"/>
          <w:szCs w:val="24"/>
        </w:rPr>
      </w:pPr>
      <w:r w:rsidRPr="009D7CF2">
        <w:rPr>
          <w:rFonts w:eastAsia="Calibri" w:cstheme="minorHAnsi"/>
          <w:sz w:val="24"/>
          <w:szCs w:val="24"/>
          <w:u w:val="single"/>
        </w:rPr>
        <w:t>පුරෝගාමීන්ගෙන් අපේ උරුමය ආකල්ප සහ ප්‍රතිවිපාක</w:t>
      </w:r>
      <w:r w:rsidRPr="009D7CF2">
        <w:rPr>
          <w:rFonts w:eastAsia="Calibri" w:cstheme="minorHAnsi"/>
          <w:sz w:val="24"/>
          <w:szCs w:val="24"/>
        </w:rPr>
        <w:t>, හෝමර් හේලි</w:t>
      </w:r>
    </w:p>
    <w:p w14:paraId="0B9ABE95" w14:textId="77777777" w:rsidR="00BC65CC" w:rsidRPr="009D7CF2" w:rsidRDefault="00BC65CC" w:rsidP="00BC65CC">
      <w:pPr>
        <w:tabs>
          <w:tab w:val="left" w:pos="270"/>
        </w:tabs>
        <w:spacing w:after="0"/>
        <w:ind w:left="270" w:hanging="270"/>
        <w:rPr>
          <w:rFonts w:eastAsia="Calibri" w:cstheme="minorHAnsi"/>
          <w:sz w:val="24"/>
          <w:szCs w:val="24"/>
        </w:rPr>
      </w:pPr>
      <w:r w:rsidRPr="009D7CF2">
        <w:rPr>
          <w:rFonts w:eastAsia="Calibri" w:cstheme="minorHAnsi"/>
          <w:sz w:val="24"/>
          <w:szCs w:val="24"/>
          <w:u w:val="single"/>
        </w:rPr>
        <w:t>එකමුතුකමේ සහ නිදහසේ අපේ උරුමය</w:t>
      </w:r>
      <w:r w:rsidRPr="009D7CF2">
        <w:rPr>
          <w:rFonts w:eastAsia="Calibri" w:cstheme="minorHAnsi"/>
          <w:sz w:val="24"/>
          <w:szCs w:val="24"/>
        </w:rPr>
        <w:t xml:space="preserve">, L. Garrett, C. Ketcherside සංස්කරණය </w:t>
      </w:r>
      <w:proofErr w:type="spellStart"/>
      <w:r w:rsidRPr="009D7CF2">
        <w:rPr>
          <w:rFonts w:eastAsia="Calibri" w:cstheme="minorHAnsi"/>
          <w:sz w:val="24"/>
          <w:szCs w:val="24"/>
        </w:rPr>
        <w:t>කළේ</w:t>
      </w:r>
      <w:proofErr w:type="spellEnd"/>
      <w:r w:rsidRPr="009D7CF2">
        <w:rPr>
          <w:rFonts w:eastAsia="Calibri" w:cstheme="minorHAnsi"/>
          <w:sz w:val="24"/>
          <w:szCs w:val="24"/>
        </w:rPr>
        <w:t xml:space="preserve"> Cecil Hook </w:t>
      </w:r>
      <w:proofErr w:type="spellStart"/>
      <w:r w:rsidRPr="009D7CF2">
        <w:rPr>
          <w:rFonts w:eastAsia="Calibri" w:cstheme="minorHAnsi"/>
          <w:sz w:val="24"/>
          <w:szCs w:val="24"/>
        </w:rPr>
        <w:t>විසිනි</w:t>
      </w:r>
      <w:proofErr w:type="spellEnd"/>
    </w:p>
    <w:p w14:paraId="4A8E0D28" w14:textId="77777777" w:rsidR="00BC65CC" w:rsidRPr="009D7CF2" w:rsidRDefault="00BC65CC" w:rsidP="00BC65CC">
      <w:pPr>
        <w:spacing w:after="0"/>
        <w:rPr>
          <w:rFonts w:eastAsia="Calibri" w:cstheme="minorHAnsi"/>
          <w:sz w:val="24"/>
          <w:szCs w:val="24"/>
        </w:rPr>
      </w:pPr>
      <w:r w:rsidRPr="009D7CF2">
        <w:rPr>
          <w:rFonts w:eastAsia="Calibri" w:cstheme="minorHAnsi"/>
          <w:sz w:val="24"/>
          <w:szCs w:val="24"/>
          <w:u w:val="single"/>
        </w:rPr>
        <w:t>පාඨකයන්ගෙන් ප්රශ්න</w:t>
      </w:r>
      <w:r w:rsidRPr="009D7CF2">
        <w:rPr>
          <w:rFonts w:eastAsia="Calibri" w:cstheme="minorHAnsi"/>
          <w:sz w:val="24"/>
          <w:szCs w:val="24"/>
        </w:rPr>
        <w:t>, පරාවර්තනය # 59, Al Maxey</w:t>
      </w:r>
    </w:p>
    <w:p w14:paraId="469B85C2" w14:textId="77777777" w:rsidR="00BC65CC" w:rsidRPr="009D7CF2" w:rsidRDefault="00BC65CC" w:rsidP="00BC65CC">
      <w:pPr>
        <w:spacing w:after="0"/>
        <w:rPr>
          <w:rFonts w:eastAsia="Calibri" w:cstheme="minorHAnsi"/>
          <w:sz w:val="24"/>
          <w:szCs w:val="24"/>
        </w:rPr>
      </w:pPr>
      <w:r w:rsidRPr="009D7CF2">
        <w:rPr>
          <w:rFonts w:eastAsia="Calibri" w:cstheme="minorHAnsi"/>
          <w:sz w:val="24"/>
          <w:szCs w:val="24"/>
          <w:u w:val="single"/>
        </w:rPr>
        <w:t xml:space="preserve">නව ගිවිසුමේ ක්‍රිස්තියානි ධර්මය ප්‍රතිෂ්ඨාපනය </w:t>
      </w:r>
      <w:proofErr w:type="spellStart"/>
      <w:r w:rsidRPr="009D7CF2">
        <w:rPr>
          <w:rFonts w:eastAsia="Calibri" w:cstheme="minorHAnsi"/>
          <w:sz w:val="24"/>
          <w:szCs w:val="24"/>
          <w:u w:val="single"/>
        </w:rPr>
        <w:t>කිරීම</w:t>
      </w:r>
      <w:proofErr w:type="spellEnd"/>
      <w:r w:rsidRPr="009D7CF2">
        <w:rPr>
          <w:rFonts w:eastAsia="Calibri" w:cstheme="minorHAnsi"/>
          <w:sz w:val="24"/>
          <w:szCs w:val="24"/>
        </w:rPr>
        <w:t xml:space="preserve">, </w:t>
      </w:r>
      <w:proofErr w:type="spellStart"/>
      <w:r w:rsidRPr="009D7CF2">
        <w:rPr>
          <w:rFonts w:eastAsia="Calibri" w:cstheme="minorHAnsi"/>
          <w:sz w:val="24"/>
          <w:szCs w:val="24"/>
        </w:rPr>
        <w:t>ආචාර්ය</w:t>
      </w:r>
      <w:proofErr w:type="spellEnd"/>
      <w:r w:rsidRPr="009D7CF2">
        <w:rPr>
          <w:rFonts w:eastAsia="Calibri" w:cstheme="minorHAnsi"/>
          <w:sz w:val="24"/>
          <w:szCs w:val="24"/>
        </w:rPr>
        <w:t xml:space="preserve"> </w:t>
      </w:r>
      <w:proofErr w:type="spellStart"/>
      <w:r w:rsidRPr="009D7CF2">
        <w:rPr>
          <w:rFonts w:eastAsia="Calibri" w:cstheme="minorHAnsi"/>
          <w:sz w:val="24"/>
          <w:szCs w:val="24"/>
        </w:rPr>
        <w:t>ඇඩ්‍රොන්</w:t>
      </w:r>
      <w:proofErr w:type="spellEnd"/>
      <w:r w:rsidRPr="009D7CF2">
        <w:rPr>
          <w:rFonts w:eastAsia="Calibri" w:cstheme="minorHAnsi"/>
          <w:sz w:val="24"/>
          <w:szCs w:val="24"/>
        </w:rPr>
        <w:t xml:space="preserve"> </w:t>
      </w:r>
      <w:proofErr w:type="spellStart"/>
      <w:r w:rsidRPr="009D7CF2">
        <w:rPr>
          <w:rFonts w:eastAsia="Calibri" w:cstheme="minorHAnsi"/>
          <w:sz w:val="24"/>
          <w:szCs w:val="24"/>
        </w:rPr>
        <w:t>ඩොරන්</w:t>
      </w:r>
      <w:proofErr w:type="spellEnd"/>
    </w:p>
    <w:p w14:paraId="57672F3A" w14:textId="77777777" w:rsidR="00BC65CC" w:rsidRPr="009D7CF2" w:rsidRDefault="00BC65CC" w:rsidP="00BC65CC">
      <w:pPr>
        <w:spacing w:after="0"/>
        <w:rPr>
          <w:rFonts w:eastAsia="Calibri" w:cstheme="minorHAnsi"/>
          <w:sz w:val="24"/>
          <w:szCs w:val="24"/>
        </w:rPr>
      </w:pPr>
      <w:r w:rsidRPr="009D7CF2">
        <w:rPr>
          <w:rFonts w:eastAsia="Calibri" w:cstheme="minorHAnsi"/>
          <w:sz w:val="24"/>
          <w:szCs w:val="24"/>
          <w:u w:val="single"/>
        </w:rPr>
        <w:t>ක්‍රි.ව. 100 න් පසු බයිබලයේ ඉගැන්වීම් පිළිවෙත් සහ අර්ථකථන</w:t>
      </w:r>
      <w:r w:rsidRPr="009D7CF2">
        <w:rPr>
          <w:rFonts w:eastAsia="Calibri" w:cstheme="minorHAnsi"/>
          <w:sz w:val="24"/>
          <w:szCs w:val="24"/>
        </w:rPr>
        <w:t>, ආර්. ඩන්</w:t>
      </w:r>
    </w:p>
    <w:p w14:paraId="2C8BB66A" w14:textId="77777777" w:rsidR="00BC65CC" w:rsidRPr="009D7CF2" w:rsidRDefault="00BC65CC" w:rsidP="00BC65CC">
      <w:pPr>
        <w:spacing w:after="0"/>
        <w:rPr>
          <w:rFonts w:eastAsia="Calibri" w:cstheme="minorHAnsi"/>
          <w:sz w:val="24"/>
          <w:szCs w:val="24"/>
        </w:rPr>
      </w:pPr>
      <w:r w:rsidRPr="009D7CF2">
        <w:rPr>
          <w:rFonts w:eastAsia="Calibri" w:cstheme="minorHAnsi"/>
          <w:sz w:val="24"/>
          <w:szCs w:val="24"/>
          <w:u w:val="single"/>
        </w:rPr>
        <w:t>ශුද්ධාත්මයාණන්</w:t>
      </w:r>
      <w:r w:rsidRPr="009D7CF2">
        <w:rPr>
          <w:rFonts w:eastAsia="Calibri" w:cstheme="minorHAnsi"/>
          <w:sz w:val="24"/>
          <w:szCs w:val="24"/>
        </w:rPr>
        <w:t xml:space="preserve">, </w:t>
      </w:r>
      <w:proofErr w:type="spellStart"/>
      <w:r w:rsidRPr="009D7CF2">
        <w:rPr>
          <w:rFonts w:eastAsia="Calibri" w:cstheme="minorHAnsi"/>
          <w:sz w:val="24"/>
          <w:szCs w:val="24"/>
        </w:rPr>
        <w:t>TheBibleWay</w:t>
      </w:r>
      <w:proofErr w:type="spellEnd"/>
      <w:r w:rsidRPr="009D7CF2">
        <w:rPr>
          <w:rFonts w:eastAsia="Calibri" w:cstheme="minorHAnsi"/>
          <w:sz w:val="24"/>
          <w:szCs w:val="24"/>
        </w:rPr>
        <w:t xml:space="preserve"> </w:t>
      </w:r>
      <w:proofErr w:type="spellStart"/>
      <w:r w:rsidRPr="009D7CF2">
        <w:rPr>
          <w:rFonts w:eastAsia="Calibri" w:cstheme="minorHAnsi"/>
          <w:sz w:val="24"/>
          <w:szCs w:val="24"/>
        </w:rPr>
        <w:t>ඔන්ලයින්</w:t>
      </w:r>
      <w:proofErr w:type="spellEnd"/>
      <w:r w:rsidRPr="009D7CF2">
        <w:rPr>
          <w:rFonts w:eastAsia="Calibri" w:cstheme="minorHAnsi"/>
          <w:sz w:val="24"/>
          <w:szCs w:val="24"/>
        </w:rPr>
        <w:t>, Joe McKinney</w:t>
      </w:r>
    </w:p>
    <w:p w14:paraId="06E1BB08" w14:textId="77777777" w:rsidR="00BC65CC" w:rsidRPr="009D7CF2" w:rsidRDefault="00BC65CC" w:rsidP="00BC65CC">
      <w:pPr>
        <w:spacing w:after="0"/>
        <w:rPr>
          <w:rFonts w:eastAsia="Calibri" w:cstheme="minorHAnsi"/>
          <w:sz w:val="24"/>
          <w:szCs w:val="24"/>
          <w:u w:val="single"/>
        </w:rPr>
      </w:pPr>
      <w:r w:rsidRPr="009D7CF2">
        <w:rPr>
          <w:rFonts w:eastAsia="Calibri" w:cstheme="minorHAnsi"/>
          <w:sz w:val="24"/>
          <w:szCs w:val="24"/>
          <w:u w:val="single"/>
        </w:rPr>
        <w:t>විකෘති වූ ශුද්ධ ලියවිලි</w:t>
      </w:r>
      <w:r w:rsidRPr="009D7CF2">
        <w:rPr>
          <w:rFonts w:eastAsia="Calibri" w:cstheme="minorHAnsi"/>
          <w:sz w:val="24"/>
          <w:szCs w:val="24"/>
        </w:rPr>
        <w:t xml:space="preserve">, C. </w:t>
      </w:r>
      <w:proofErr w:type="spellStart"/>
      <w:r w:rsidRPr="009D7CF2">
        <w:rPr>
          <w:rFonts w:eastAsia="Calibri" w:cstheme="minorHAnsi"/>
          <w:sz w:val="24"/>
          <w:szCs w:val="24"/>
        </w:rPr>
        <w:t>කෙචර්සයිඩ්</w:t>
      </w:r>
      <w:proofErr w:type="spellEnd"/>
    </w:p>
    <w:p w14:paraId="1CD0D011" w14:textId="77777777" w:rsidR="00BC65CC" w:rsidRPr="009D7CF2" w:rsidRDefault="00BC65CC" w:rsidP="00BC65CC">
      <w:pPr>
        <w:spacing w:after="0"/>
        <w:rPr>
          <w:rFonts w:eastAsia="Calibri" w:cstheme="minorHAnsi"/>
          <w:sz w:val="24"/>
          <w:szCs w:val="24"/>
        </w:rPr>
      </w:pPr>
      <w:r w:rsidRPr="009D7CF2">
        <w:rPr>
          <w:rFonts w:eastAsia="Calibri" w:cstheme="minorHAnsi"/>
          <w:sz w:val="24"/>
          <w:szCs w:val="24"/>
          <w:u w:val="single"/>
        </w:rPr>
        <w:t>දේශනා දෙකක්</w:t>
      </w:r>
      <w:r w:rsidRPr="009D7CF2">
        <w:rPr>
          <w:rFonts w:eastAsia="Calibri" w:cstheme="minorHAnsi"/>
          <w:sz w:val="24"/>
          <w:szCs w:val="24"/>
        </w:rPr>
        <w:t>, KC Moser</w:t>
      </w:r>
    </w:p>
    <w:p w14:paraId="11CACB75" w14:textId="77777777" w:rsidR="00BC65CC" w:rsidRPr="009D7CF2" w:rsidRDefault="00BC65CC" w:rsidP="00BC65CC">
      <w:pPr>
        <w:rPr>
          <w:rFonts w:cstheme="minorHAnsi"/>
          <w:sz w:val="24"/>
          <w:szCs w:val="24"/>
        </w:rPr>
      </w:pPr>
    </w:p>
    <w:p w14:paraId="2BEC1295" w14:textId="77777777" w:rsidR="00D270BD" w:rsidRDefault="00D270BD" w:rsidP="00D270BD">
      <w:pPr>
        <w:pStyle w:val="Default"/>
        <w:rPr>
          <w:rStyle w:val="Hyperlink"/>
          <w:rFonts w:asciiTheme="minorHAnsi" w:hAnsiTheme="minorHAnsi" w:cstheme="minorHAnsi"/>
          <w:sz w:val="20"/>
          <w:szCs w:val="20"/>
        </w:rPr>
      </w:pPr>
    </w:p>
    <w:p w14:paraId="1A91B81F" w14:textId="77777777" w:rsidR="00D270BD" w:rsidRDefault="00D270BD" w:rsidP="00D270BD">
      <w:pPr>
        <w:pStyle w:val="Default"/>
        <w:rPr>
          <w:rStyle w:val="Hyperlink"/>
          <w:rFonts w:asciiTheme="minorHAnsi" w:hAnsiTheme="minorHAnsi" w:cstheme="minorHAnsi"/>
          <w:sz w:val="20"/>
          <w:szCs w:val="20"/>
        </w:rPr>
      </w:pPr>
    </w:p>
    <w:p w14:paraId="63513681" w14:textId="77777777" w:rsidR="00BC65CC" w:rsidRDefault="00BC65CC" w:rsidP="00D270BD">
      <w:pPr>
        <w:pStyle w:val="Default"/>
        <w:rPr>
          <w:rStyle w:val="Hyperlink"/>
          <w:rFonts w:asciiTheme="minorHAnsi" w:hAnsiTheme="minorHAnsi" w:cstheme="minorHAnsi"/>
          <w:sz w:val="20"/>
          <w:szCs w:val="20"/>
        </w:rPr>
      </w:pPr>
    </w:p>
    <w:p w14:paraId="3DA4EA60" w14:textId="77777777" w:rsidR="00BC65CC" w:rsidRDefault="00BC65CC" w:rsidP="00D270BD">
      <w:pPr>
        <w:pStyle w:val="Default"/>
        <w:rPr>
          <w:rStyle w:val="Hyperlink"/>
          <w:rFonts w:asciiTheme="minorHAnsi" w:hAnsiTheme="minorHAnsi" w:cstheme="minorHAnsi"/>
          <w:sz w:val="20"/>
          <w:szCs w:val="20"/>
        </w:rPr>
      </w:pPr>
    </w:p>
    <w:p w14:paraId="7AC033D9" w14:textId="77777777" w:rsidR="00BC65CC" w:rsidRDefault="00BC65CC" w:rsidP="00D270BD">
      <w:pPr>
        <w:pStyle w:val="Default"/>
        <w:rPr>
          <w:rStyle w:val="Hyperlink"/>
          <w:rFonts w:asciiTheme="minorHAnsi" w:hAnsiTheme="minorHAnsi" w:cstheme="minorHAnsi"/>
          <w:sz w:val="20"/>
          <w:szCs w:val="20"/>
        </w:rPr>
      </w:pPr>
    </w:p>
    <w:p w14:paraId="3A91F6E8" w14:textId="77777777" w:rsidR="00BC65CC" w:rsidRDefault="00BC65CC" w:rsidP="00D270BD">
      <w:pPr>
        <w:pStyle w:val="Default"/>
        <w:rPr>
          <w:rStyle w:val="Hyperlink"/>
          <w:rFonts w:asciiTheme="minorHAnsi" w:hAnsiTheme="minorHAnsi" w:cstheme="minorHAnsi"/>
          <w:sz w:val="20"/>
          <w:szCs w:val="20"/>
        </w:rPr>
      </w:pPr>
    </w:p>
    <w:p w14:paraId="0CB9EB7D" w14:textId="77777777" w:rsidR="00BC65CC" w:rsidRDefault="00BC65CC" w:rsidP="00D270BD">
      <w:pPr>
        <w:pStyle w:val="Default"/>
        <w:rPr>
          <w:rStyle w:val="Hyperlink"/>
          <w:rFonts w:asciiTheme="minorHAnsi" w:hAnsiTheme="minorHAnsi" w:cstheme="minorHAnsi"/>
          <w:sz w:val="20"/>
          <w:szCs w:val="20"/>
        </w:rPr>
      </w:pPr>
    </w:p>
    <w:p w14:paraId="538BDFA5" w14:textId="77777777" w:rsidR="00BC65CC" w:rsidRDefault="00BC65CC" w:rsidP="00D270BD">
      <w:pPr>
        <w:pStyle w:val="Default"/>
        <w:rPr>
          <w:rStyle w:val="Hyperlink"/>
          <w:rFonts w:asciiTheme="minorHAnsi" w:hAnsiTheme="minorHAnsi" w:cstheme="minorHAnsi"/>
          <w:sz w:val="20"/>
          <w:szCs w:val="20"/>
        </w:rPr>
      </w:pPr>
    </w:p>
    <w:p w14:paraId="380F907D" w14:textId="77777777" w:rsidR="00BC65CC" w:rsidRDefault="00BC65CC" w:rsidP="00D270BD">
      <w:pPr>
        <w:pStyle w:val="Default"/>
        <w:rPr>
          <w:rStyle w:val="Hyperlink"/>
          <w:rFonts w:asciiTheme="minorHAnsi" w:hAnsiTheme="minorHAnsi" w:cstheme="minorHAnsi"/>
          <w:sz w:val="20"/>
          <w:szCs w:val="20"/>
        </w:rPr>
      </w:pPr>
    </w:p>
    <w:p w14:paraId="4826D331" w14:textId="77777777" w:rsidR="00BC65CC" w:rsidRDefault="00BC65CC" w:rsidP="00D270BD">
      <w:pPr>
        <w:pStyle w:val="Default"/>
        <w:rPr>
          <w:rStyle w:val="Hyperlink"/>
          <w:rFonts w:asciiTheme="minorHAnsi" w:hAnsiTheme="minorHAnsi" w:cstheme="minorHAnsi"/>
          <w:sz w:val="20"/>
          <w:szCs w:val="20"/>
        </w:rPr>
      </w:pPr>
    </w:p>
    <w:p w14:paraId="1480D918" w14:textId="77777777" w:rsidR="00BC65CC" w:rsidRDefault="00BC65CC" w:rsidP="00D270BD">
      <w:pPr>
        <w:pStyle w:val="Default"/>
        <w:rPr>
          <w:rStyle w:val="Hyperlink"/>
          <w:rFonts w:asciiTheme="minorHAnsi" w:hAnsiTheme="minorHAnsi" w:cstheme="minorHAnsi"/>
          <w:sz w:val="20"/>
          <w:szCs w:val="20"/>
        </w:rPr>
      </w:pPr>
    </w:p>
    <w:p w14:paraId="2E151C7A" w14:textId="77777777" w:rsidR="00BC65CC" w:rsidRDefault="00BC65CC" w:rsidP="00D270BD">
      <w:pPr>
        <w:pStyle w:val="Default"/>
        <w:rPr>
          <w:rStyle w:val="Hyperlink"/>
          <w:rFonts w:asciiTheme="minorHAnsi" w:hAnsiTheme="minorHAnsi" w:cstheme="minorHAnsi"/>
          <w:sz w:val="20"/>
          <w:szCs w:val="20"/>
        </w:rPr>
      </w:pPr>
    </w:p>
    <w:p w14:paraId="7AF234FB" w14:textId="77777777" w:rsidR="00BC65CC" w:rsidRDefault="00BC65CC" w:rsidP="00D270BD">
      <w:pPr>
        <w:pStyle w:val="Default"/>
        <w:rPr>
          <w:rStyle w:val="Hyperlink"/>
          <w:rFonts w:asciiTheme="minorHAnsi" w:hAnsiTheme="minorHAnsi" w:cstheme="minorHAnsi"/>
          <w:sz w:val="20"/>
          <w:szCs w:val="20"/>
        </w:rPr>
      </w:pPr>
    </w:p>
    <w:p w14:paraId="38E77805" w14:textId="77777777" w:rsidR="00BC65CC" w:rsidRDefault="00BC65CC" w:rsidP="00D270BD">
      <w:pPr>
        <w:pStyle w:val="Default"/>
        <w:rPr>
          <w:rStyle w:val="Hyperlink"/>
          <w:rFonts w:asciiTheme="minorHAnsi" w:hAnsiTheme="minorHAnsi" w:cstheme="minorHAnsi"/>
          <w:sz w:val="20"/>
          <w:szCs w:val="20"/>
        </w:rPr>
      </w:pPr>
    </w:p>
    <w:p w14:paraId="22F434F4" w14:textId="77777777" w:rsidR="00BC65CC" w:rsidRDefault="00BC65CC" w:rsidP="00D270BD">
      <w:pPr>
        <w:pStyle w:val="Default"/>
        <w:rPr>
          <w:rStyle w:val="Hyperlink"/>
          <w:rFonts w:asciiTheme="minorHAnsi" w:hAnsiTheme="minorHAnsi" w:cstheme="minorHAnsi"/>
          <w:sz w:val="20"/>
          <w:szCs w:val="20"/>
        </w:rPr>
      </w:pPr>
    </w:p>
    <w:p w14:paraId="0DA04604" w14:textId="77777777" w:rsidR="00BC65CC" w:rsidRDefault="00BC65CC" w:rsidP="00D270BD">
      <w:pPr>
        <w:pStyle w:val="Default"/>
        <w:rPr>
          <w:rStyle w:val="Hyperlink"/>
          <w:rFonts w:asciiTheme="minorHAnsi" w:hAnsiTheme="minorHAnsi" w:cstheme="minorHAnsi"/>
          <w:sz w:val="20"/>
          <w:szCs w:val="20"/>
        </w:rPr>
      </w:pPr>
    </w:p>
    <w:p w14:paraId="58AAC4F8" w14:textId="77777777" w:rsidR="00BC65CC" w:rsidRDefault="00BC65CC" w:rsidP="00D270BD">
      <w:pPr>
        <w:pStyle w:val="Default"/>
        <w:rPr>
          <w:rStyle w:val="Hyperlink"/>
          <w:rFonts w:asciiTheme="minorHAnsi" w:hAnsiTheme="minorHAnsi" w:cstheme="minorHAnsi"/>
          <w:sz w:val="20"/>
          <w:szCs w:val="20"/>
        </w:rPr>
      </w:pPr>
    </w:p>
    <w:p w14:paraId="2A533CCE" w14:textId="77777777" w:rsidR="00BC65CC" w:rsidRDefault="00BC65CC" w:rsidP="00D270BD">
      <w:pPr>
        <w:pStyle w:val="Default"/>
        <w:rPr>
          <w:rStyle w:val="Hyperlink"/>
          <w:rFonts w:asciiTheme="minorHAnsi" w:hAnsiTheme="minorHAnsi" w:cstheme="minorHAnsi"/>
          <w:sz w:val="20"/>
          <w:szCs w:val="20"/>
        </w:rPr>
      </w:pPr>
    </w:p>
    <w:p w14:paraId="56507517" w14:textId="77777777" w:rsidR="00BC65CC" w:rsidRDefault="00BC65CC" w:rsidP="00D270BD">
      <w:pPr>
        <w:pStyle w:val="Default"/>
        <w:rPr>
          <w:rStyle w:val="Hyperlink"/>
          <w:rFonts w:asciiTheme="minorHAnsi" w:hAnsiTheme="minorHAnsi" w:cstheme="minorHAnsi"/>
          <w:sz w:val="20"/>
          <w:szCs w:val="20"/>
        </w:rPr>
      </w:pPr>
    </w:p>
    <w:p w14:paraId="67A8CD6B" w14:textId="77777777" w:rsidR="00D270BD" w:rsidRDefault="00D270BD" w:rsidP="00D270BD">
      <w:pPr>
        <w:pStyle w:val="Default"/>
        <w:rPr>
          <w:rStyle w:val="Hyperlink"/>
          <w:rFonts w:asciiTheme="minorHAnsi" w:hAnsiTheme="minorHAnsi" w:cstheme="minorHAnsi"/>
          <w:sz w:val="20"/>
          <w:szCs w:val="20"/>
        </w:rPr>
      </w:pPr>
    </w:p>
    <w:p w14:paraId="51DD6872" w14:textId="77777777" w:rsidR="00EE0BF1" w:rsidRDefault="00EE0BF1" w:rsidP="00D270BD">
      <w:pPr>
        <w:pStyle w:val="Default"/>
        <w:rPr>
          <w:rStyle w:val="Hyperlink"/>
          <w:rFonts w:asciiTheme="minorHAnsi" w:hAnsiTheme="minorHAnsi" w:cstheme="minorHAnsi"/>
          <w:sz w:val="20"/>
          <w:szCs w:val="20"/>
        </w:rPr>
      </w:pPr>
    </w:p>
    <w:p w14:paraId="35FCD0CE" w14:textId="77777777" w:rsidR="00D270BD" w:rsidRDefault="00D270BD" w:rsidP="00D270BD">
      <w:pPr>
        <w:pStyle w:val="Default"/>
        <w:rPr>
          <w:rStyle w:val="Hyperlink"/>
          <w:rFonts w:asciiTheme="minorHAnsi" w:hAnsiTheme="minorHAnsi" w:cstheme="minorHAnsi"/>
          <w:sz w:val="20"/>
          <w:szCs w:val="20"/>
        </w:rPr>
      </w:pPr>
    </w:p>
    <w:p w14:paraId="3EE33E2F" w14:textId="77777777" w:rsidR="00D270BD" w:rsidRPr="00333539" w:rsidRDefault="00D270BD" w:rsidP="00D270BD">
      <w:pPr>
        <w:pStyle w:val="Default"/>
        <w:rPr>
          <w:rFonts w:asciiTheme="minorHAnsi" w:hAnsiTheme="minorHAnsi" w:cstheme="minorHAnsi"/>
          <w:sz w:val="20"/>
          <w:szCs w:val="20"/>
        </w:rPr>
      </w:pPr>
    </w:p>
    <w:p w14:paraId="2ED578A0" w14:textId="77777777" w:rsidR="00D270BD" w:rsidRDefault="00D270BD" w:rsidP="00FB25BC">
      <w:pPr>
        <w:spacing w:after="0" w:line="240" w:lineRule="auto"/>
        <w:rPr>
          <w:sz w:val="24"/>
          <w:szCs w:val="24"/>
        </w:rPr>
      </w:pPr>
      <w:bookmarkStart w:id="5" w:name="_Hlk138330552"/>
      <w:bookmarkStart w:id="6" w:name="_Hlk138422113"/>
      <w:r>
        <w:rPr>
          <w:noProof/>
        </w:rPr>
        <w:drawing>
          <wp:inline distT="0" distB="0" distL="0" distR="0" wp14:anchorId="242D708E" wp14:editId="7E43C6A2">
            <wp:extent cx="593090" cy="480060"/>
            <wp:effectExtent l="0" t="0" r="0" b="0"/>
            <wp:docPr id="2" name="Picture 891352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91352711"/>
                    <pic:cNvPicPr>
                      <a:picLocks noChangeAspect="1" noChangeArrowheads="1"/>
                    </pic:cNvPicPr>
                  </pic:nvPicPr>
                  <pic:blipFill>
                    <a:blip r:embed="rId7"/>
                    <a:stretch>
                      <a:fillRect/>
                    </a:stretch>
                  </pic:blipFill>
                  <pic:spPr bwMode="auto">
                    <a:xfrm>
                      <a:off x="0" y="0"/>
                      <a:ext cx="593090" cy="480060"/>
                    </a:xfrm>
                    <a:prstGeom prst="rect">
                      <a:avLst/>
                    </a:prstGeom>
                  </pic:spPr>
                </pic:pic>
              </a:graphicData>
            </a:graphic>
          </wp:inline>
        </w:drawing>
      </w:r>
      <w:r>
        <w:rPr>
          <w:sz w:val="24"/>
          <w:szCs w:val="24"/>
        </w:rPr>
        <w:t xml:space="preserve"> </w:t>
      </w:r>
      <w:r w:rsidR="00FB25BC" w:rsidRPr="00EE0BF1">
        <w:rPr>
          <w:rFonts w:ascii="Times New Roman" w:eastAsia="Times New Roman" w:hAnsi="Times New Roman" w:cs="Times New Roman"/>
          <w:b/>
          <w:bCs/>
          <w:sz w:val="36"/>
          <w:szCs w:val="36"/>
          <w:lang w:bidi="bn-IN"/>
        </w:rPr>
        <w:t>ජාත්‍යන්තර බයිබල් දැනුම ආයතනය</w:t>
      </w:r>
      <w:r w:rsidR="00EE0BF1">
        <w:rPr>
          <w:rFonts w:ascii="Times New Roman" w:eastAsia="Times New Roman" w:hAnsi="Times New Roman" w:cs="Times New Roman"/>
          <w:b/>
          <w:bCs/>
          <w:sz w:val="26"/>
          <w:szCs w:val="26"/>
          <w:lang w:bidi="bn-IN"/>
        </w:rPr>
        <w:t xml:space="preserve"> </w:t>
      </w:r>
      <w:r w:rsidR="00FB25BC">
        <w:rPr>
          <w:rFonts w:ascii="Times New Roman" w:eastAsia="Times New Roman" w:hAnsi="Times New Roman" w:cs="Times New Roman"/>
          <w:b/>
          <w:bCs/>
          <w:sz w:val="24"/>
          <w:szCs w:val="24"/>
          <w:lang w:bidi="bn-IN"/>
        </w:rPr>
        <w:t xml:space="preserve"> </w:t>
      </w:r>
      <w:r>
        <w:rPr>
          <w:noProof/>
          <w:sz w:val="24"/>
          <w:szCs w:val="24"/>
        </w:rPr>
        <w:drawing>
          <wp:inline distT="0" distB="0" distL="0" distR="0" wp14:anchorId="092826E5" wp14:editId="6468E459">
            <wp:extent cx="527050" cy="527050"/>
            <wp:effectExtent l="0" t="0" r="0" b="0"/>
            <wp:docPr id="3" name="Picture 1 Cop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Copy 1"/>
                    <pic:cNvPicPr>
                      <a:picLocks noChangeAspect="1" noChangeArrowheads="1"/>
                    </pic:cNvPicPr>
                  </pic:nvPicPr>
                  <pic:blipFill>
                    <a:blip r:embed="rId8"/>
                    <a:stretch>
                      <a:fillRect/>
                    </a:stretch>
                  </pic:blipFill>
                  <pic:spPr bwMode="auto">
                    <a:xfrm>
                      <a:off x="0" y="0"/>
                      <a:ext cx="527050" cy="527050"/>
                    </a:xfrm>
                    <a:prstGeom prst="rect">
                      <a:avLst/>
                    </a:prstGeom>
                  </pic:spPr>
                </pic:pic>
              </a:graphicData>
            </a:graphic>
          </wp:inline>
        </w:drawing>
      </w:r>
    </w:p>
    <w:p w14:paraId="4E816D03" w14:textId="77777777" w:rsidR="00D270BD" w:rsidRPr="00333539" w:rsidRDefault="00D270BD" w:rsidP="00D270BD">
      <w:pPr>
        <w:spacing w:after="0"/>
        <w:jc w:val="center"/>
        <w:rPr>
          <w:sz w:val="20"/>
          <w:szCs w:val="20"/>
        </w:rPr>
      </w:pPr>
      <w:r w:rsidRPr="00333539">
        <w:rPr>
          <w:sz w:val="20"/>
          <w:szCs w:val="20"/>
        </w:rPr>
        <w:t>Randolph Dunn, සභාපති - රොබර්ටෝ සන්තියාගෝ, පීඨාධිපති</w:t>
      </w:r>
    </w:p>
    <w:p w14:paraId="563FF297" w14:textId="77777777" w:rsidR="00D270BD" w:rsidRPr="00333539" w:rsidRDefault="00D270BD" w:rsidP="00D270BD">
      <w:pPr>
        <w:jc w:val="center"/>
        <w:rPr>
          <w:sz w:val="18"/>
          <w:szCs w:val="18"/>
        </w:rPr>
      </w:pPr>
      <w:r w:rsidRPr="00333539">
        <w:rPr>
          <w:sz w:val="18"/>
          <w:szCs w:val="18"/>
        </w:rPr>
        <w:t>thebiblewayonline.com</w:t>
      </w:r>
    </w:p>
    <w:tbl>
      <w:tblPr>
        <w:tblStyle w:val="TableGrid"/>
        <w:tblW w:w="9265" w:type="dxa"/>
        <w:tblLayout w:type="fixed"/>
        <w:tblLook w:val="04A0" w:firstRow="1" w:lastRow="0" w:firstColumn="1" w:lastColumn="0" w:noHBand="0" w:noVBand="1"/>
      </w:tblPr>
      <w:tblGrid>
        <w:gridCol w:w="4675"/>
        <w:gridCol w:w="4590"/>
      </w:tblGrid>
      <w:tr w:rsidR="00EE0BF1" w14:paraId="1E25DC30" w14:textId="77777777" w:rsidTr="00EE0BF1">
        <w:tc>
          <w:tcPr>
            <w:tcW w:w="4675" w:type="dxa"/>
          </w:tcPr>
          <w:bookmarkEnd w:id="5"/>
          <w:p w14:paraId="6E4A7746" w14:textId="77777777" w:rsidR="00D270BD" w:rsidRPr="003629C2" w:rsidRDefault="00D270BD" w:rsidP="0098609D">
            <w:pPr>
              <w:spacing w:line="360" w:lineRule="atLeast"/>
              <w:rPr>
                <w:rFonts w:cs="Times New Roman"/>
                <w:color w:val="000000" w:themeColor="text1"/>
                <w:sz w:val="20"/>
                <w:szCs w:val="20"/>
              </w:rPr>
            </w:pPr>
            <w:r w:rsidRPr="003629C2">
              <w:rPr>
                <w:rFonts w:eastAsia="Calibri"/>
                <w:b/>
                <w:bCs/>
                <w:color w:val="000000" w:themeColor="text1"/>
                <w:sz w:val="20"/>
                <w:szCs w:val="20"/>
              </w:rPr>
              <w:t>පාඨමාලා 1 - දෙවියන්ගේ පණිවිඩය</w:t>
            </w:r>
          </w:p>
          <w:p w14:paraId="39CEB244" w14:textId="77777777" w:rsidR="00D270BD" w:rsidRPr="0043528D" w:rsidRDefault="00000000" w:rsidP="0098609D">
            <w:pPr>
              <w:ind w:left="155"/>
              <w:rPr>
                <w:b/>
                <w:bCs/>
                <w:color w:val="000000" w:themeColor="text1"/>
                <w:sz w:val="18"/>
                <w:szCs w:val="18"/>
              </w:rPr>
            </w:pPr>
            <w:hyperlink r:id="rId9">
              <w:r w:rsidR="00D270BD" w:rsidRPr="0043528D">
                <w:rPr>
                  <w:rStyle w:val="Hyperlink"/>
                  <w:rFonts w:eastAsia="Calibri"/>
                  <w:b/>
                  <w:bCs/>
                  <w:color w:val="000000" w:themeColor="text1"/>
                  <w:sz w:val="18"/>
                  <w:szCs w:val="18"/>
                  <w:u w:val="none"/>
                </w:rPr>
                <w:t>සියල්ල මෙහි පැමිණියේ කෙසේද?</w:t>
              </w:r>
            </w:hyperlink>
            <w:r w:rsidR="00D270BD" w:rsidRPr="0043528D">
              <w:rPr>
                <w:rFonts w:eastAsia="Calibri"/>
                <w:b/>
                <w:bCs/>
                <w:color w:val="000000" w:themeColor="text1"/>
                <w:sz w:val="18"/>
                <w:szCs w:val="18"/>
              </w:rPr>
              <w:br/>
            </w:r>
            <w:hyperlink r:id="rId10">
              <w:r w:rsidR="00D270BD" w:rsidRPr="0043528D">
                <w:rPr>
                  <w:rStyle w:val="Hyperlink"/>
                  <w:rFonts w:eastAsia="Calibri"/>
                  <w:b/>
                  <w:bCs/>
                  <w:color w:val="000000" w:themeColor="text1"/>
                  <w:sz w:val="18"/>
                  <w:szCs w:val="18"/>
                  <w:u w:val="none"/>
                </w:rPr>
                <w:t>දෙවියන් වූ මිනිසා</w:t>
              </w:r>
            </w:hyperlink>
            <w:r w:rsidR="00D270BD" w:rsidRPr="0043528D">
              <w:rPr>
                <w:rFonts w:eastAsia="Calibri"/>
                <w:b/>
                <w:bCs/>
                <w:color w:val="000000" w:themeColor="text1"/>
                <w:sz w:val="18"/>
                <w:szCs w:val="18"/>
              </w:rPr>
              <w:br/>
            </w:r>
            <w:hyperlink r:id="rId11">
              <w:r w:rsidR="00D270BD" w:rsidRPr="0043528D">
                <w:rPr>
                  <w:rStyle w:val="Hyperlink"/>
                  <w:rFonts w:eastAsia="Calibri"/>
                  <w:b/>
                  <w:bCs/>
                  <w:color w:val="000000" w:themeColor="text1"/>
                  <w:sz w:val="18"/>
                  <w:szCs w:val="18"/>
                  <w:u w:val="none"/>
                </w:rPr>
                <w:t>ක්රිස්තුස් - දෙවියන් වහන්සේගේ අභිරහස</w:t>
              </w:r>
            </w:hyperlink>
            <w:r w:rsidR="00D270BD" w:rsidRPr="0043528D">
              <w:rPr>
                <w:rFonts w:eastAsia="Calibri"/>
                <w:b/>
                <w:bCs/>
                <w:color w:val="000000" w:themeColor="text1"/>
                <w:sz w:val="18"/>
                <w:szCs w:val="18"/>
              </w:rPr>
              <w:br/>
            </w:r>
            <w:hyperlink r:id="rId12">
              <w:r w:rsidR="00D270BD" w:rsidRPr="0043528D">
                <w:rPr>
                  <w:rStyle w:val="Hyperlink"/>
                  <w:rFonts w:eastAsia="Calibri"/>
                  <w:b/>
                  <w:bCs/>
                  <w:color w:val="000000" w:themeColor="text1"/>
                  <w:sz w:val="18"/>
                  <w:szCs w:val="18"/>
                  <w:u w:val="none"/>
                </w:rPr>
                <w:t>දෙවියන් පිළිබඳ මිථ්‍යාවන්</w:t>
              </w:r>
            </w:hyperlink>
            <w:r w:rsidR="00D270BD" w:rsidRPr="0043528D">
              <w:rPr>
                <w:rFonts w:eastAsia="Calibri"/>
                <w:b/>
                <w:bCs/>
                <w:color w:val="000000" w:themeColor="text1"/>
                <w:sz w:val="18"/>
                <w:szCs w:val="18"/>
              </w:rPr>
              <w:br/>
            </w:r>
            <w:hyperlink r:id="rId13">
              <w:r w:rsidR="00D270BD" w:rsidRPr="0043528D">
                <w:rPr>
                  <w:rStyle w:val="Hyperlink"/>
                  <w:rFonts w:eastAsia="Calibri"/>
                  <w:b/>
                  <w:bCs/>
                  <w:color w:val="000000" w:themeColor="text1"/>
                  <w:sz w:val="18"/>
                  <w:szCs w:val="18"/>
                  <w:u w:val="none"/>
                </w:rPr>
                <w:t>ජීවිතයේ සිට මරණය දක්වා - මාරාන්තික මිනිසා</w:t>
              </w:r>
            </w:hyperlink>
            <w:r w:rsidR="00D270BD" w:rsidRPr="0043528D">
              <w:rPr>
                <w:rFonts w:eastAsia="Calibri"/>
                <w:b/>
                <w:bCs/>
                <w:color w:val="000000" w:themeColor="text1"/>
                <w:sz w:val="18"/>
                <w:szCs w:val="18"/>
              </w:rPr>
              <w:br/>
            </w:r>
            <w:hyperlink r:id="rId14">
              <w:r w:rsidR="00D270BD" w:rsidRPr="0043528D">
                <w:rPr>
                  <w:rStyle w:val="Hyperlink"/>
                  <w:rFonts w:eastAsia="Calibri"/>
                  <w:b/>
                  <w:bCs/>
                  <w:color w:val="000000" w:themeColor="text1"/>
                  <w:sz w:val="18"/>
                  <w:szCs w:val="18"/>
                  <w:u w:val="none"/>
                </w:rPr>
                <w:t>සැලසුම්ගත මුදාගැනීම</w:t>
              </w:r>
            </w:hyperlink>
            <w:r w:rsidR="00D270BD" w:rsidRPr="0043528D">
              <w:rPr>
                <w:rFonts w:eastAsia="Calibri"/>
                <w:b/>
                <w:bCs/>
                <w:color w:val="000000" w:themeColor="text1"/>
                <w:sz w:val="18"/>
                <w:szCs w:val="18"/>
              </w:rPr>
              <w:br/>
            </w:r>
            <w:hyperlink r:id="rId15">
              <w:r w:rsidR="00D270BD" w:rsidRPr="0043528D">
                <w:rPr>
                  <w:rStyle w:val="Hyperlink"/>
                  <w:rFonts w:eastAsia="Calibri"/>
                  <w:b/>
                  <w:bCs/>
                  <w:color w:val="000000" w:themeColor="text1"/>
                  <w:sz w:val="18"/>
                  <w:szCs w:val="18"/>
                  <w:u w:val="none"/>
                </w:rPr>
                <w:t>ශුභාරංචි වල පණිවිඩ</w:t>
              </w:r>
            </w:hyperlink>
            <w:r w:rsidR="00D270BD" w:rsidRPr="0043528D">
              <w:rPr>
                <w:rFonts w:eastAsia="Calibri"/>
                <w:b/>
                <w:bCs/>
                <w:color w:val="000000" w:themeColor="text1"/>
                <w:sz w:val="18"/>
                <w:szCs w:val="18"/>
              </w:rPr>
              <w:t xml:space="preserve"> </w:t>
            </w:r>
          </w:p>
          <w:p w14:paraId="49999BAA" w14:textId="77777777" w:rsidR="00D270BD" w:rsidRPr="0043528D" w:rsidRDefault="00D270BD" w:rsidP="0098609D">
            <w:pPr>
              <w:spacing w:line="360" w:lineRule="atLeast"/>
              <w:rPr>
                <w:color w:val="000000" w:themeColor="text1"/>
              </w:rPr>
            </w:pPr>
          </w:p>
          <w:p w14:paraId="24F5B51B" w14:textId="77777777" w:rsidR="00D270BD" w:rsidRPr="003629C2" w:rsidRDefault="00D270BD" w:rsidP="0098609D">
            <w:pPr>
              <w:spacing w:line="360" w:lineRule="atLeast"/>
              <w:rPr>
                <w:color w:val="000000" w:themeColor="text1"/>
                <w:sz w:val="20"/>
                <w:szCs w:val="20"/>
              </w:rPr>
            </w:pPr>
            <w:r w:rsidRPr="003629C2">
              <w:rPr>
                <w:rFonts w:eastAsia="Calibri"/>
                <w:b/>
                <w:bCs/>
                <w:color w:val="000000" w:themeColor="text1"/>
                <w:sz w:val="20"/>
                <w:szCs w:val="20"/>
              </w:rPr>
              <w:t>පාඨමාලාව 2 - ක්රිස්තුස් වහන්සේට කීකරු වීම</w:t>
            </w:r>
          </w:p>
          <w:p w14:paraId="01319951" w14:textId="77777777" w:rsidR="00D270BD" w:rsidRPr="0043528D" w:rsidRDefault="00000000" w:rsidP="0098609D">
            <w:pPr>
              <w:ind w:left="155"/>
              <w:rPr>
                <w:color w:val="000000" w:themeColor="text1"/>
                <w:sz w:val="18"/>
                <w:szCs w:val="18"/>
              </w:rPr>
            </w:pPr>
            <w:hyperlink r:id="rId16">
              <w:r w:rsidR="00D270BD" w:rsidRPr="0043528D">
                <w:rPr>
                  <w:rStyle w:val="Hyperlink"/>
                  <w:rFonts w:eastAsia="Calibri"/>
                  <w:b/>
                  <w:bCs/>
                  <w:color w:val="000000" w:themeColor="text1"/>
                  <w:sz w:val="18"/>
                  <w:szCs w:val="18"/>
                  <w:u w:val="none"/>
                </w:rPr>
                <w:t>ක්රිස්තුස් වහන්සේට පෙර කාලය</w:t>
              </w:r>
            </w:hyperlink>
            <w:r w:rsidR="00D270BD" w:rsidRPr="0043528D">
              <w:rPr>
                <w:rFonts w:eastAsia="Calibri"/>
                <w:b/>
                <w:bCs/>
                <w:color w:val="000000" w:themeColor="text1"/>
                <w:sz w:val="18"/>
                <w:szCs w:val="18"/>
              </w:rPr>
              <w:br/>
            </w:r>
            <w:hyperlink r:id="rId17">
              <w:r w:rsidR="00D270BD" w:rsidRPr="0043528D">
                <w:rPr>
                  <w:rStyle w:val="Hyperlink"/>
                  <w:rFonts w:eastAsia="Calibri"/>
                  <w:b/>
                  <w:bCs/>
                  <w:color w:val="000000" w:themeColor="text1"/>
                  <w:sz w:val="18"/>
                  <w:szCs w:val="18"/>
                  <w:u w:val="none"/>
                </w:rPr>
                <w:t>පෘථිවිය මත ක්රිස්තුස්ගේ කාලය</w:t>
              </w:r>
            </w:hyperlink>
            <w:r w:rsidR="00D270BD" w:rsidRPr="0043528D">
              <w:rPr>
                <w:rFonts w:eastAsia="Calibri"/>
                <w:b/>
                <w:bCs/>
                <w:color w:val="000000" w:themeColor="text1"/>
                <w:sz w:val="18"/>
                <w:szCs w:val="18"/>
              </w:rPr>
              <w:br/>
            </w:r>
            <w:hyperlink r:id="rId18">
              <w:r w:rsidR="00D270BD" w:rsidRPr="0043528D">
                <w:rPr>
                  <w:rStyle w:val="Hyperlink"/>
                  <w:rFonts w:eastAsia="Calibri"/>
                  <w:b/>
                  <w:bCs/>
                  <w:color w:val="000000" w:themeColor="text1"/>
                  <w:sz w:val="18"/>
                  <w:szCs w:val="18"/>
                  <w:u w:val="none"/>
                </w:rPr>
                <w:t>ක්රිස්තුස් වහන්සේ පසු කාලය</w:t>
              </w:r>
            </w:hyperlink>
            <w:r w:rsidR="00D270BD" w:rsidRPr="0043528D">
              <w:rPr>
                <w:rFonts w:eastAsia="Calibri"/>
                <w:b/>
                <w:bCs/>
                <w:color w:val="000000" w:themeColor="text1"/>
                <w:sz w:val="18"/>
                <w:szCs w:val="18"/>
              </w:rPr>
              <w:br/>
            </w:r>
            <w:hyperlink r:id="rId19">
              <w:r w:rsidR="00D270BD" w:rsidRPr="0043528D">
                <w:rPr>
                  <w:rStyle w:val="Hyperlink"/>
                  <w:rFonts w:eastAsia="Calibri"/>
                  <w:b/>
                  <w:bCs/>
                  <w:color w:val="000000" w:themeColor="text1"/>
                  <w:sz w:val="18"/>
                  <w:szCs w:val="18"/>
                  <w:u w:val="none"/>
                </w:rPr>
                <w:t>පෘථිවියේ කාලය අවසානය</w:t>
              </w:r>
            </w:hyperlink>
            <w:r w:rsidR="00D270BD" w:rsidRPr="0043528D">
              <w:rPr>
                <w:rFonts w:eastAsia="Calibri"/>
                <w:b/>
                <w:bCs/>
                <w:color w:val="000000" w:themeColor="text1"/>
                <w:sz w:val="18"/>
                <w:szCs w:val="18"/>
              </w:rPr>
              <w:br/>
            </w:r>
            <w:hyperlink r:id="rId20">
              <w:r w:rsidR="00D270BD" w:rsidRPr="0043528D">
                <w:rPr>
                  <w:rStyle w:val="Hyperlink"/>
                  <w:rFonts w:eastAsia="Calibri"/>
                  <w:b/>
                  <w:bCs/>
                  <w:color w:val="000000" w:themeColor="text1"/>
                  <w:sz w:val="18"/>
                  <w:szCs w:val="18"/>
                  <w:u w:val="none"/>
                </w:rPr>
                <w:t>තීරණය කිරීමට කාලය</w:t>
              </w:r>
            </w:hyperlink>
            <w:r w:rsidR="00D270BD" w:rsidRPr="0043528D">
              <w:rPr>
                <w:rFonts w:eastAsia="Calibri"/>
                <w:b/>
                <w:bCs/>
                <w:color w:val="000000" w:themeColor="text1"/>
                <w:sz w:val="18"/>
                <w:szCs w:val="18"/>
              </w:rPr>
              <w:t xml:space="preserve"> </w:t>
            </w:r>
            <w:r w:rsidR="00D270BD" w:rsidRPr="0043528D">
              <w:rPr>
                <w:rFonts w:eastAsia="Calibri"/>
                <w:b/>
                <w:bCs/>
                <w:color w:val="000000" w:themeColor="text1"/>
                <w:sz w:val="18"/>
                <w:szCs w:val="18"/>
              </w:rPr>
              <w:br/>
            </w:r>
            <w:hyperlink r:id="rId21">
              <w:r w:rsidR="00D270BD" w:rsidRPr="0043528D">
                <w:rPr>
                  <w:rStyle w:val="Hyperlink"/>
                  <w:rFonts w:eastAsia="Calibri"/>
                  <w:b/>
                  <w:bCs/>
                  <w:color w:val="000000" w:themeColor="text1"/>
                  <w:sz w:val="18"/>
                  <w:szCs w:val="18"/>
                  <w:u w:val="none"/>
                </w:rPr>
                <w:t>මරණයෙන් කුරුසයෙන් ජීවිතයට</w:t>
              </w:r>
            </w:hyperlink>
            <w:r w:rsidR="00D270BD" w:rsidRPr="0043528D">
              <w:rPr>
                <w:rFonts w:eastAsia="Calibri"/>
                <w:b/>
                <w:bCs/>
                <w:color w:val="000000" w:themeColor="text1"/>
                <w:sz w:val="18"/>
                <w:szCs w:val="18"/>
              </w:rPr>
              <w:br/>
            </w:r>
            <w:hyperlink r:id="rId22">
              <w:r w:rsidR="00D270BD" w:rsidRPr="0043528D">
                <w:rPr>
                  <w:rStyle w:val="Hyperlink"/>
                  <w:rFonts w:eastAsia="Calibri"/>
                  <w:b/>
                  <w:bCs/>
                  <w:color w:val="000000" w:themeColor="text1"/>
                  <w:sz w:val="18"/>
                  <w:szCs w:val="18"/>
                  <w:u w:val="none"/>
                </w:rPr>
                <w:t>සමාව දීම පිළිබඳ මිථ්‍යාවන්</w:t>
              </w:r>
            </w:hyperlink>
            <w:r w:rsidR="00D270BD" w:rsidRPr="0043528D">
              <w:rPr>
                <w:rFonts w:eastAsia="Calibri"/>
                <w:b/>
                <w:bCs/>
                <w:color w:val="000000" w:themeColor="text1"/>
                <w:sz w:val="18"/>
                <w:szCs w:val="18"/>
              </w:rPr>
              <w:br/>
            </w:r>
            <w:hyperlink r:id="rId23">
              <w:r w:rsidR="00D270BD" w:rsidRPr="0043528D">
                <w:rPr>
                  <w:rStyle w:val="Hyperlink"/>
                  <w:rFonts w:eastAsia="Calibri"/>
                  <w:b/>
                  <w:bCs/>
                  <w:color w:val="000000" w:themeColor="text1"/>
                  <w:sz w:val="18"/>
                  <w:szCs w:val="18"/>
                  <w:u w:val="none"/>
                </w:rPr>
                <w:t>බව්තීස්මය ක්රිස්තුස් වහන්සේ තුළට</w:t>
              </w:r>
            </w:hyperlink>
          </w:p>
          <w:p w14:paraId="66D356FF" w14:textId="77777777" w:rsidR="00D270BD" w:rsidRPr="003629C2" w:rsidRDefault="00D270BD" w:rsidP="0098609D">
            <w:pPr>
              <w:spacing w:line="360" w:lineRule="atLeast"/>
              <w:rPr>
                <w:color w:val="000000" w:themeColor="text1"/>
                <w:sz w:val="20"/>
                <w:szCs w:val="20"/>
              </w:rPr>
            </w:pPr>
            <w:r w:rsidRPr="003629C2">
              <w:rPr>
                <w:rFonts w:eastAsia="Calibri"/>
                <w:b/>
                <w:bCs/>
                <w:color w:val="000000" w:themeColor="text1"/>
                <w:sz w:val="20"/>
                <w:szCs w:val="20"/>
              </w:rPr>
              <w:t>පාඨමාලා 3 - ක්රිස්තුස් වහන්සේ තුළ නව ජීවිතයක්</w:t>
            </w:r>
          </w:p>
          <w:p w14:paraId="54BD52AC" w14:textId="77777777" w:rsidR="00D270BD" w:rsidRPr="0043528D" w:rsidRDefault="00000000" w:rsidP="0098609D">
            <w:pPr>
              <w:ind w:left="155"/>
              <w:rPr>
                <w:b/>
                <w:bCs/>
                <w:color w:val="000000" w:themeColor="text1"/>
                <w:sz w:val="18"/>
                <w:szCs w:val="18"/>
              </w:rPr>
            </w:pPr>
            <w:hyperlink r:id="rId24">
              <w:r w:rsidR="00D270BD" w:rsidRPr="0043528D">
                <w:rPr>
                  <w:rStyle w:val="Hyperlink"/>
                  <w:rFonts w:eastAsia="Calibri"/>
                  <w:b/>
                  <w:bCs/>
                  <w:color w:val="000000" w:themeColor="text1"/>
                  <w:sz w:val="18"/>
                  <w:szCs w:val="18"/>
                  <w:u w:val="none"/>
                </w:rPr>
                <w:t>අතින් සාදා නොගත් රාජ්‍යයක්</w:t>
              </w:r>
            </w:hyperlink>
            <w:r w:rsidR="00D270BD" w:rsidRPr="0043528D">
              <w:rPr>
                <w:rFonts w:eastAsia="Calibri"/>
                <w:b/>
                <w:bCs/>
                <w:color w:val="000000" w:themeColor="text1"/>
                <w:sz w:val="18"/>
                <w:szCs w:val="18"/>
              </w:rPr>
              <w:br/>
            </w:r>
            <w:hyperlink r:id="rId25">
              <w:r w:rsidR="00D270BD" w:rsidRPr="0043528D">
                <w:rPr>
                  <w:rStyle w:val="Hyperlink"/>
                  <w:rFonts w:eastAsia="Calibri"/>
                  <w:b/>
                  <w:bCs/>
                  <w:color w:val="000000" w:themeColor="text1"/>
                  <w:sz w:val="18"/>
                  <w:szCs w:val="18"/>
                  <w:u w:val="none"/>
                </w:rPr>
                <w:t>රාජධානියේ සේවකයෝ</w:t>
              </w:r>
            </w:hyperlink>
            <w:r w:rsidR="00D270BD" w:rsidRPr="0043528D">
              <w:rPr>
                <w:rFonts w:eastAsia="Calibri"/>
                <w:b/>
                <w:bCs/>
                <w:color w:val="000000" w:themeColor="text1"/>
                <w:sz w:val="18"/>
                <w:szCs w:val="18"/>
              </w:rPr>
              <w:br/>
            </w:r>
            <w:hyperlink r:id="rId26">
              <w:r w:rsidR="00D270BD" w:rsidRPr="0043528D">
                <w:rPr>
                  <w:rStyle w:val="Hyperlink"/>
                  <w:rFonts w:eastAsia="Calibri"/>
                  <w:b/>
                  <w:bCs/>
                  <w:color w:val="000000" w:themeColor="text1"/>
                  <w:sz w:val="18"/>
                  <w:szCs w:val="18"/>
                  <w:u w:val="none"/>
                </w:rPr>
                <w:t>ක්රිස්තුස්ගේ පළමු මූලධර්ම</w:t>
              </w:r>
            </w:hyperlink>
            <w:r w:rsidR="00D270BD" w:rsidRPr="0043528D">
              <w:rPr>
                <w:rFonts w:eastAsia="Calibri"/>
                <w:b/>
                <w:bCs/>
                <w:color w:val="000000" w:themeColor="text1"/>
                <w:sz w:val="18"/>
                <w:szCs w:val="18"/>
              </w:rPr>
              <w:br/>
            </w:r>
            <w:hyperlink r:id="rId27">
              <w:r w:rsidR="00D270BD" w:rsidRPr="0043528D">
                <w:rPr>
                  <w:rStyle w:val="Hyperlink"/>
                  <w:rFonts w:eastAsia="Calibri"/>
                  <w:b/>
                  <w:bCs/>
                  <w:color w:val="000000" w:themeColor="text1"/>
                  <w:sz w:val="18"/>
                  <w:szCs w:val="18"/>
                  <w:u w:val="none"/>
                </w:rPr>
                <w:t>වැන්දඹුවන් සහ වෙනත් අවශ්‍යතා</w:t>
              </w:r>
            </w:hyperlink>
            <w:r w:rsidR="00D270BD" w:rsidRPr="0043528D">
              <w:rPr>
                <w:rFonts w:eastAsia="Calibri"/>
                <w:b/>
                <w:bCs/>
                <w:color w:val="000000" w:themeColor="text1"/>
                <w:sz w:val="18"/>
                <w:szCs w:val="18"/>
              </w:rPr>
              <w:br/>
            </w:r>
            <w:hyperlink r:id="rId28">
              <w:r w:rsidR="00D270BD" w:rsidRPr="0043528D">
                <w:rPr>
                  <w:rStyle w:val="Hyperlink"/>
                  <w:rFonts w:eastAsia="Calibri"/>
                  <w:b/>
                  <w:bCs/>
                  <w:color w:val="000000" w:themeColor="text1"/>
                  <w:sz w:val="18"/>
                  <w:szCs w:val="18"/>
                  <w:u w:val="none"/>
                </w:rPr>
                <w:t>ආත්මික කිරි</w:t>
              </w:r>
            </w:hyperlink>
            <w:r w:rsidR="00D270BD" w:rsidRPr="0043528D">
              <w:rPr>
                <w:rFonts w:eastAsia="Calibri"/>
                <w:b/>
                <w:bCs/>
                <w:color w:val="000000" w:themeColor="text1"/>
                <w:sz w:val="18"/>
                <w:szCs w:val="18"/>
              </w:rPr>
              <w:br/>
            </w:r>
            <w:hyperlink r:id="rId29">
              <w:r w:rsidR="00D270BD" w:rsidRPr="0043528D">
                <w:rPr>
                  <w:rStyle w:val="Hyperlink"/>
                  <w:rFonts w:eastAsia="Calibri"/>
                  <w:b/>
                  <w:bCs/>
                  <w:color w:val="000000" w:themeColor="text1"/>
                  <w:sz w:val="18"/>
                  <w:szCs w:val="18"/>
                  <w:u w:val="none"/>
                </w:rPr>
                <w:t>ලිවින්ග් ලිබර්ඩ්</w:t>
              </w:r>
            </w:hyperlink>
            <w:r w:rsidR="00D270BD" w:rsidRPr="0043528D">
              <w:rPr>
                <w:rFonts w:eastAsia="Calibri"/>
                <w:b/>
                <w:bCs/>
                <w:color w:val="000000" w:themeColor="text1"/>
                <w:sz w:val="18"/>
                <w:szCs w:val="18"/>
              </w:rPr>
              <w:br/>
            </w:r>
            <w:hyperlink r:id="rId30">
              <w:r w:rsidR="00D270BD" w:rsidRPr="0043528D">
                <w:rPr>
                  <w:rStyle w:val="Hyperlink"/>
                  <w:rFonts w:eastAsia="Calibri"/>
                  <w:b/>
                  <w:bCs/>
                  <w:color w:val="000000" w:themeColor="text1"/>
                  <w:sz w:val="18"/>
                  <w:szCs w:val="18"/>
                  <w:u w:val="none"/>
                </w:rPr>
                <w:t>දුක්ඛිත මිථ්යාව</w:t>
              </w:r>
            </w:hyperlink>
            <w:r w:rsidR="00D270BD" w:rsidRPr="0043528D">
              <w:rPr>
                <w:rFonts w:eastAsia="Calibri"/>
                <w:b/>
                <w:bCs/>
                <w:color w:val="000000" w:themeColor="text1"/>
                <w:sz w:val="18"/>
                <w:szCs w:val="18"/>
              </w:rPr>
              <w:br/>
            </w:r>
            <w:hyperlink r:id="rId31">
              <w:r w:rsidR="00D270BD" w:rsidRPr="0043528D">
                <w:rPr>
                  <w:rStyle w:val="Hyperlink"/>
                  <w:rFonts w:eastAsia="Calibri"/>
                  <w:b/>
                  <w:bCs/>
                  <w:color w:val="000000" w:themeColor="text1"/>
                  <w:sz w:val="18"/>
                  <w:szCs w:val="18"/>
                  <w:u w:val="none"/>
                </w:rPr>
                <w:t>ලිපි වලින් පණිවිඩය</w:t>
              </w:r>
            </w:hyperlink>
            <w:r w:rsidR="00D270BD" w:rsidRPr="0043528D">
              <w:rPr>
                <w:rFonts w:eastAsia="Calibri"/>
                <w:b/>
                <w:bCs/>
                <w:color w:val="000000" w:themeColor="text1"/>
                <w:sz w:val="18"/>
                <w:szCs w:val="18"/>
              </w:rPr>
              <w:br/>
            </w:r>
            <w:hyperlink r:id="rId32">
              <w:r w:rsidR="00D270BD" w:rsidRPr="0043528D">
                <w:rPr>
                  <w:rStyle w:val="Hyperlink"/>
                  <w:rFonts w:eastAsia="Calibri"/>
                  <w:b/>
                  <w:bCs/>
                  <w:color w:val="000000" w:themeColor="text1"/>
                  <w:sz w:val="18"/>
                  <w:szCs w:val="18"/>
                  <w:u w:val="none"/>
                </w:rPr>
                <w:t>ආත්මයෙන් හා සත්‍යයෙන් දෙවියන්ට නමස්කාර කරන්න</w:t>
              </w:r>
            </w:hyperlink>
          </w:p>
          <w:p w14:paraId="7E197436" w14:textId="77777777" w:rsidR="00EE0BF1" w:rsidRDefault="00EE0BF1" w:rsidP="0098609D">
            <w:pPr>
              <w:spacing w:line="360" w:lineRule="atLeast"/>
              <w:rPr>
                <w:b/>
                <w:bCs/>
                <w:color w:val="000000" w:themeColor="text1"/>
                <w:sz w:val="20"/>
                <w:szCs w:val="20"/>
              </w:rPr>
            </w:pPr>
          </w:p>
          <w:p w14:paraId="318C32C1" w14:textId="77777777" w:rsidR="00EE0BF1" w:rsidRDefault="00EE0BF1" w:rsidP="0098609D">
            <w:pPr>
              <w:spacing w:line="360" w:lineRule="atLeast"/>
              <w:rPr>
                <w:b/>
                <w:bCs/>
                <w:color w:val="000000" w:themeColor="text1"/>
                <w:sz w:val="20"/>
                <w:szCs w:val="20"/>
              </w:rPr>
            </w:pPr>
          </w:p>
          <w:p w14:paraId="6A83E8C2" w14:textId="77777777" w:rsidR="00D270BD" w:rsidRPr="003629C2" w:rsidRDefault="00D270BD" w:rsidP="0098609D">
            <w:pPr>
              <w:spacing w:line="360" w:lineRule="atLeast"/>
              <w:rPr>
                <w:b/>
                <w:bCs/>
                <w:color w:val="000000" w:themeColor="text1"/>
                <w:sz w:val="20"/>
                <w:szCs w:val="20"/>
              </w:rPr>
            </w:pPr>
            <w:r w:rsidRPr="003629C2">
              <w:rPr>
                <w:b/>
                <w:bCs/>
                <w:color w:val="000000" w:themeColor="text1"/>
                <w:sz w:val="20"/>
                <w:szCs w:val="20"/>
              </w:rPr>
              <w:t>බයිබල් විශාරදයින් සඳහා අධ්යයන</w:t>
            </w:r>
          </w:p>
          <w:p w14:paraId="618541BA" w14:textId="77777777" w:rsidR="00D270BD" w:rsidRPr="0043528D" w:rsidRDefault="00000000" w:rsidP="0098609D">
            <w:pPr>
              <w:ind w:left="155"/>
              <w:rPr>
                <w:color w:val="000000" w:themeColor="text1"/>
                <w:sz w:val="18"/>
                <w:szCs w:val="18"/>
              </w:rPr>
            </w:pPr>
            <w:hyperlink r:id="rId33">
              <w:r w:rsidR="00D270BD" w:rsidRPr="0043528D">
                <w:rPr>
                  <w:rStyle w:val="Hyperlink"/>
                  <w:rFonts w:eastAsia="Calibri"/>
                  <w:b/>
                  <w:bCs/>
                  <w:color w:val="000000" w:themeColor="text1"/>
                  <w:sz w:val="18"/>
                  <w:szCs w:val="18"/>
                  <w:u w:val="none"/>
                </w:rPr>
                <w:t>විස්තර කළ බයිබලය</w:t>
              </w:r>
            </w:hyperlink>
            <w:r w:rsidR="00D270BD" w:rsidRPr="0043528D">
              <w:rPr>
                <w:rFonts w:eastAsia="Calibri"/>
                <w:b/>
                <w:bCs/>
                <w:color w:val="000000" w:themeColor="text1"/>
                <w:sz w:val="18"/>
                <w:szCs w:val="18"/>
              </w:rPr>
              <w:br/>
            </w:r>
            <w:hyperlink r:id="rId34">
              <w:r w:rsidR="00D270BD" w:rsidRPr="0043528D">
                <w:rPr>
                  <w:rStyle w:val="Hyperlink"/>
                  <w:rFonts w:eastAsia="Calibri"/>
                  <w:b/>
                  <w:bCs/>
                  <w:color w:val="000000" w:themeColor="text1"/>
                  <w:sz w:val="18"/>
                  <w:szCs w:val="18"/>
                  <w:u w:val="none"/>
                </w:rPr>
                <w:t>සාරාංශගත බයිබලය</w:t>
              </w:r>
            </w:hyperlink>
            <w:r w:rsidR="00D270BD" w:rsidRPr="0043528D">
              <w:rPr>
                <w:rFonts w:eastAsia="Calibri"/>
                <w:b/>
                <w:bCs/>
                <w:color w:val="000000" w:themeColor="text1"/>
                <w:sz w:val="18"/>
                <w:szCs w:val="18"/>
              </w:rPr>
              <w:br/>
            </w:r>
            <w:hyperlink r:id="rId35">
              <w:r w:rsidR="00D270BD" w:rsidRPr="0043528D">
                <w:rPr>
                  <w:rStyle w:val="Hyperlink"/>
                  <w:rFonts w:eastAsia="Calibri"/>
                  <w:b/>
                  <w:bCs/>
                  <w:color w:val="000000" w:themeColor="text1"/>
                  <w:sz w:val="18"/>
                  <w:szCs w:val="18"/>
                  <w:u w:val="none"/>
                </w:rPr>
                <w:t>වර්ග සහ රූපක</w:t>
              </w:r>
            </w:hyperlink>
          </w:p>
          <w:p w14:paraId="503761F3" w14:textId="77777777" w:rsidR="00D270BD" w:rsidRPr="0043528D" w:rsidRDefault="00D270BD" w:rsidP="00EE0BF1">
            <w:pPr>
              <w:ind w:left="155"/>
              <w:jc w:val="center"/>
              <w:rPr>
                <w:color w:val="000000" w:themeColor="text1"/>
                <w:sz w:val="24"/>
                <w:szCs w:val="24"/>
              </w:rPr>
            </w:pPr>
          </w:p>
        </w:tc>
        <w:tc>
          <w:tcPr>
            <w:tcW w:w="4590" w:type="dxa"/>
          </w:tcPr>
          <w:p w14:paraId="77B577E6" w14:textId="77777777" w:rsidR="00D270BD" w:rsidRPr="003629C2" w:rsidRDefault="00D270BD" w:rsidP="0098609D">
            <w:pPr>
              <w:spacing w:line="360" w:lineRule="atLeast"/>
              <w:ind w:right="-108"/>
              <w:rPr>
                <w:color w:val="000000" w:themeColor="text1"/>
                <w:sz w:val="20"/>
                <w:szCs w:val="20"/>
              </w:rPr>
            </w:pPr>
            <w:r w:rsidRPr="003629C2">
              <w:rPr>
                <w:rFonts w:eastAsia="Calibri"/>
                <w:b/>
                <w:bCs/>
                <w:color w:val="000000" w:themeColor="text1"/>
                <w:sz w:val="20"/>
                <w:szCs w:val="20"/>
              </w:rPr>
              <w:t>පාඨමාලාව 4 - ක්රිස්තුස් වහන්සේ තුළ වර්ධනය වීම</w:t>
            </w:r>
          </w:p>
          <w:p w14:paraId="07C59D7B" w14:textId="77777777" w:rsidR="00D270BD" w:rsidRPr="0043528D" w:rsidRDefault="00000000" w:rsidP="0098609D">
            <w:pPr>
              <w:ind w:left="180"/>
              <w:rPr>
                <w:b/>
                <w:bCs/>
                <w:color w:val="000000" w:themeColor="text1"/>
                <w:sz w:val="18"/>
                <w:szCs w:val="18"/>
              </w:rPr>
            </w:pPr>
            <w:hyperlink r:id="rId36">
              <w:r w:rsidR="00D270BD" w:rsidRPr="0043528D">
                <w:rPr>
                  <w:rStyle w:val="Hyperlink"/>
                  <w:rFonts w:eastAsia="Calibri"/>
                  <w:b/>
                  <w:bCs/>
                  <w:color w:val="000000" w:themeColor="text1"/>
                  <w:sz w:val="18"/>
                  <w:szCs w:val="18"/>
                  <w:u w:val="none"/>
                </w:rPr>
                <w:t>නාසරෙත්හි යේසුස්</w:t>
              </w:r>
            </w:hyperlink>
            <w:r w:rsidR="00D270BD" w:rsidRPr="0043528D">
              <w:rPr>
                <w:rFonts w:eastAsia="Calibri"/>
                <w:b/>
                <w:bCs/>
                <w:color w:val="000000" w:themeColor="text1"/>
                <w:sz w:val="18"/>
                <w:szCs w:val="18"/>
              </w:rPr>
              <w:br/>
            </w:r>
            <w:hyperlink r:id="rId37">
              <w:r w:rsidR="00D270BD" w:rsidRPr="0043528D">
                <w:rPr>
                  <w:rStyle w:val="Hyperlink"/>
                  <w:rFonts w:eastAsia="Calibri"/>
                  <w:b/>
                  <w:bCs/>
                  <w:color w:val="000000" w:themeColor="text1"/>
                  <w:sz w:val="18"/>
                  <w:szCs w:val="18"/>
                  <w:u w:val="none"/>
                </w:rPr>
                <w:t>ක්රිස්තුස්ගේ ජීවිතය</w:t>
              </w:r>
            </w:hyperlink>
            <w:r w:rsidR="00D270BD" w:rsidRPr="0043528D">
              <w:rPr>
                <w:rFonts w:eastAsia="Calibri"/>
                <w:b/>
                <w:bCs/>
                <w:color w:val="000000" w:themeColor="text1"/>
                <w:sz w:val="18"/>
                <w:szCs w:val="18"/>
              </w:rPr>
              <w:br/>
            </w:r>
            <w:hyperlink r:id="rId38">
              <w:r w:rsidR="00D270BD" w:rsidRPr="0043528D">
                <w:rPr>
                  <w:rStyle w:val="Hyperlink"/>
                  <w:rFonts w:eastAsia="Calibri"/>
                  <w:b/>
                  <w:bCs/>
                  <w:color w:val="000000" w:themeColor="text1"/>
                  <w:sz w:val="18"/>
                  <w:szCs w:val="18"/>
                  <w:u w:val="none"/>
                </w:rPr>
                <w:t>ක්රිස්තුස් වහන්සේ තුළ එක්සත්</w:t>
              </w:r>
            </w:hyperlink>
            <w:r w:rsidR="00D270BD" w:rsidRPr="0043528D">
              <w:rPr>
                <w:rFonts w:eastAsia="Calibri"/>
                <w:b/>
                <w:bCs/>
                <w:color w:val="000000" w:themeColor="text1"/>
                <w:sz w:val="18"/>
                <w:szCs w:val="18"/>
              </w:rPr>
              <w:br/>
            </w:r>
            <w:hyperlink r:id="rId39">
              <w:r w:rsidR="00D270BD" w:rsidRPr="0043528D">
                <w:rPr>
                  <w:rStyle w:val="Hyperlink"/>
                  <w:rFonts w:eastAsia="Calibri"/>
                  <w:b/>
                  <w:bCs/>
                  <w:color w:val="000000" w:themeColor="text1"/>
                  <w:sz w:val="18"/>
                  <w:szCs w:val="18"/>
                  <w:u w:val="none"/>
                </w:rPr>
                <w:t>වේදනාව පිළිබඳ මිථ්යාවන්</w:t>
              </w:r>
            </w:hyperlink>
            <w:r w:rsidR="00D270BD" w:rsidRPr="0043528D">
              <w:rPr>
                <w:rFonts w:eastAsia="Calibri"/>
                <w:b/>
                <w:bCs/>
                <w:color w:val="000000" w:themeColor="text1"/>
                <w:sz w:val="18"/>
                <w:szCs w:val="18"/>
              </w:rPr>
              <w:br/>
            </w:r>
            <w:hyperlink r:id="rId40">
              <w:r w:rsidR="00D270BD" w:rsidRPr="0043528D">
                <w:rPr>
                  <w:rStyle w:val="Hyperlink"/>
                  <w:rFonts w:eastAsia="Calibri"/>
                  <w:b/>
                  <w:bCs/>
                  <w:color w:val="000000" w:themeColor="text1"/>
                  <w:sz w:val="18"/>
                  <w:szCs w:val="18"/>
                  <w:u w:val="none"/>
                </w:rPr>
                <w:t>ශරීරය, ආත්මය, ආත්මය - ඔබ මිය ගිය විට ඔවුන් යන්නේ කොහේද?</w:t>
              </w:r>
            </w:hyperlink>
            <w:r w:rsidR="00D270BD" w:rsidRPr="0043528D">
              <w:rPr>
                <w:rFonts w:eastAsia="Calibri"/>
                <w:b/>
                <w:bCs/>
                <w:color w:val="000000" w:themeColor="text1"/>
                <w:sz w:val="18"/>
                <w:szCs w:val="18"/>
              </w:rPr>
              <w:br/>
            </w:r>
            <w:hyperlink r:id="rId41">
              <w:r w:rsidR="00D270BD" w:rsidRPr="0043528D">
                <w:rPr>
                  <w:rStyle w:val="Hyperlink"/>
                  <w:rFonts w:eastAsia="Calibri"/>
                  <w:b/>
                  <w:bCs/>
                  <w:color w:val="000000" w:themeColor="text1"/>
                  <w:sz w:val="18"/>
                  <w:szCs w:val="18"/>
                  <w:u w:val="none"/>
                </w:rPr>
                <w:t>විවාහය සහ දික්කසාදය</w:t>
              </w:r>
            </w:hyperlink>
            <w:r w:rsidR="00D270BD" w:rsidRPr="0043528D">
              <w:rPr>
                <w:rFonts w:eastAsia="Calibri"/>
                <w:b/>
                <w:bCs/>
                <w:color w:val="000000" w:themeColor="text1"/>
                <w:sz w:val="18"/>
                <w:szCs w:val="18"/>
              </w:rPr>
              <w:br/>
            </w:r>
            <w:hyperlink r:id="rId42">
              <w:r w:rsidR="00D270BD" w:rsidRPr="0043528D">
                <w:rPr>
                  <w:rStyle w:val="Hyperlink"/>
                  <w:rFonts w:eastAsia="Calibri"/>
                  <w:b/>
                  <w:bCs/>
                  <w:color w:val="000000" w:themeColor="text1"/>
                  <w:sz w:val="18"/>
                  <w:szCs w:val="18"/>
                  <w:u w:val="none"/>
                </w:rPr>
                <w:t>දෙවියන්ගේ සබත</w:t>
              </w:r>
            </w:hyperlink>
            <w:r w:rsidR="00D270BD" w:rsidRPr="0043528D">
              <w:rPr>
                <w:rFonts w:eastAsia="Calibri"/>
                <w:b/>
                <w:bCs/>
                <w:color w:val="000000" w:themeColor="text1"/>
                <w:sz w:val="18"/>
                <w:szCs w:val="18"/>
              </w:rPr>
              <w:br/>
            </w:r>
            <w:hyperlink r:id="rId43">
              <w:r w:rsidR="00D270BD" w:rsidRPr="0043528D">
                <w:rPr>
                  <w:rStyle w:val="Hyperlink"/>
                  <w:rFonts w:eastAsia="Calibri"/>
                  <w:b/>
                  <w:bCs/>
                  <w:color w:val="000000" w:themeColor="text1"/>
                  <w:sz w:val="18"/>
                  <w:szCs w:val="18"/>
                  <w:u w:val="none"/>
                </w:rPr>
                <w:t>උත්පත්ති නිර්මාණයට පෙර මැවීම</w:t>
              </w:r>
            </w:hyperlink>
            <w:r w:rsidR="00D270BD" w:rsidRPr="0043528D">
              <w:rPr>
                <w:rFonts w:eastAsia="Calibri"/>
                <w:b/>
                <w:bCs/>
                <w:color w:val="000000" w:themeColor="text1"/>
                <w:sz w:val="18"/>
                <w:szCs w:val="18"/>
              </w:rPr>
              <w:t xml:space="preserve"> </w:t>
            </w:r>
          </w:p>
          <w:p w14:paraId="433732F4" w14:textId="77777777" w:rsidR="00D270BD" w:rsidRPr="0043528D" w:rsidRDefault="00D270BD" w:rsidP="0098609D">
            <w:pPr>
              <w:ind w:left="180"/>
              <w:rPr>
                <w:b/>
                <w:bCs/>
                <w:color w:val="000000" w:themeColor="text1"/>
                <w:sz w:val="16"/>
                <w:szCs w:val="16"/>
              </w:rPr>
            </w:pPr>
            <w:r w:rsidRPr="0043528D">
              <w:rPr>
                <w:rFonts w:eastAsia="Calibri"/>
                <w:b/>
                <w:bCs/>
                <w:color w:val="000000" w:themeColor="text1"/>
                <w:sz w:val="18"/>
                <w:szCs w:val="18"/>
              </w:rPr>
              <w:t>හෙබ්රෙව් ජාතිකයන්</w:t>
            </w:r>
            <w:r w:rsidRPr="0043528D">
              <w:rPr>
                <w:rFonts w:eastAsia="Calibri"/>
                <w:b/>
                <w:bCs/>
                <w:color w:val="000000" w:themeColor="text1"/>
              </w:rPr>
              <w:br/>
            </w:r>
          </w:p>
          <w:p w14:paraId="37AA881E" w14:textId="77777777" w:rsidR="00D270BD" w:rsidRPr="003629C2" w:rsidRDefault="00D270BD" w:rsidP="0098609D">
            <w:pPr>
              <w:spacing w:line="360" w:lineRule="atLeast"/>
              <w:rPr>
                <w:color w:val="000000" w:themeColor="text1"/>
                <w:sz w:val="20"/>
                <w:szCs w:val="20"/>
              </w:rPr>
            </w:pPr>
            <w:r w:rsidRPr="003629C2">
              <w:rPr>
                <w:rFonts w:eastAsia="Calibri"/>
                <w:b/>
                <w:bCs/>
                <w:color w:val="000000" w:themeColor="text1"/>
                <w:sz w:val="20"/>
                <w:szCs w:val="20"/>
              </w:rPr>
              <w:t>පාඨමාලා 5 - ක්‍රිස්තුස් වහන්සේ තුළ පරිණත වීම</w:t>
            </w:r>
          </w:p>
          <w:p w14:paraId="2434B9B2" w14:textId="77777777" w:rsidR="00D270BD" w:rsidRPr="0043528D" w:rsidRDefault="00000000" w:rsidP="0098609D">
            <w:pPr>
              <w:ind w:left="180"/>
              <w:rPr>
                <w:b/>
                <w:bCs/>
                <w:color w:val="000000" w:themeColor="text1"/>
                <w:sz w:val="18"/>
                <w:szCs w:val="18"/>
              </w:rPr>
            </w:pPr>
            <w:hyperlink r:id="rId44">
              <w:r w:rsidR="00D270BD" w:rsidRPr="0043528D">
                <w:rPr>
                  <w:rStyle w:val="Hyperlink"/>
                  <w:rFonts w:eastAsia="Calibri"/>
                  <w:b/>
                  <w:bCs/>
                  <w:color w:val="000000" w:themeColor="text1"/>
                  <w:sz w:val="18"/>
                  <w:szCs w:val="18"/>
                  <w:u w:val="none"/>
                </w:rPr>
                <w:t>කුරුසයෙන් පාඩම්</w:t>
              </w:r>
            </w:hyperlink>
            <w:r w:rsidR="00D270BD" w:rsidRPr="0043528D">
              <w:rPr>
                <w:rFonts w:eastAsia="Calibri"/>
                <w:b/>
                <w:bCs/>
                <w:color w:val="000000" w:themeColor="text1"/>
                <w:sz w:val="18"/>
                <w:szCs w:val="18"/>
              </w:rPr>
              <w:br/>
            </w:r>
            <w:hyperlink r:id="rId45">
              <w:r w:rsidR="00D270BD" w:rsidRPr="0043528D">
                <w:rPr>
                  <w:rStyle w:val="Hyperlink"/>
                  <w:rFonts w:eastAsia="Calibri"/>
                  <w:b/>
                  <w:bCs/>
                  <w:color w:val="000000" w:themeColor="text1"/>
                  <w:sz w:val="18"/>
                  <w:szCs w:val="18"/>
                  <w:u w:val="none"/>
                </w:rPr>
                <w:t>දෙවියන්ගේ නැවත ගොඩනැඟීමේ ක්රියාවලිය</w:t>
              </w:r>
            </w:hyperlink>
            <w:r w:rsidR="00D270BD" w:rsidRPr="0043528D">
              <w:rPr>
                <w:rFonts w:eastAsia="Calibri"/>
                <w:b/>
                <w:bCs/>
                <w:color w:val="000000" w:themeColor="text1"/>
                <w:sz w:val="18"/>
                <w:szCs w:val="18"/>
              </w:rPr>
              <w:br/>
            </w:r>
            <w:hyperlink r:id="rId46">
              <w:r w:rsidR="00D270BD" w:rsidRPr="0043528D">
                <w:rPr>
                  <w:rStyle w:val="Hyperlink"/>
                  <w:rFonts w:eastAsia="Calibri"/>
                  <w:b/>
                  <w:bCs/>
                  <w:color w:val="000000" w:themeColor="text1"/>
                  <w:sz w:val="18"/>
                  <w:szCs w:val="18"/>
                  <w:u w:val="none"/>
                </w:rPr>
                <w:t>මෙතෙක් අසන ලද විශිෂ්ටතම ප්‍රශ්න</w:t>
              </w:r>
            </w:hyperlink>
            <w:r w:rsidR="00D270BD" w:rsidRPr="0043528D">
              <w:rPr>
                <w:rFonts w:eastAsia="Calibri"/>
                <w:b/>
                <w:bCs/>
                <w:color w:val="000000" w:themeColor="text1"/>
                <w:sz w:val="18"/>
                <w:szCs w:val="18"/>
              </w:rPr>
              <w:br/>
            </w:r>
            <w:hyperlink r:id="rId47">
              <w:r w:rsidR="00D270BD" w:rsidRPr="00FB25BC">
                <w:rPr>
                  <w:rStyle w:val="Hyperlink"/>
                  <w:rFonts w:eastAsia="Calibri"/>
                  <w:b/>
                  <w:bCs/>
                  <w:color w:val="000000" w:themeColor="text1"/>
                  <w:sz w:val="18"/>
                  <w:szCs w:val="18"/>
                  <w:u w:val="none"/>
                </w:rPr>
                <w:t>ජීවන</w:t>
              </w:r>
            </w:hyperlink>
            <w:r w:rsidR="00D270BD" w:rsidRPr="00FB25BC">
              <w:rPr>
                <w:rStyle w:val="Hyperlink"/>
                <w:rFonts w:eastAsia="Calibri"/>
                <w:b/>
                <w:bCs/>
                <w:color w:val="000000" w:themeColor="text1"/>
                <w:sz w:val="18"/>
                <w:szCs w:val="18"/>
                <w:u w:val="none"/>
              </w:rPr>
              <w:t>ක්රිස්තුස් වහන්සේ තුළ එකිනෙකා සඳහා</w:t>
            </w:r>
            <w:r w:rsidR="00D270BD" w:rsidRPr="00FB25BC">
              <w:rPr>
                <w:rFonts w:eastAsia="Calibri"/>
                <w:b/>
                <w:bCs/>
                <w:color w:val="000000" w:themeColor="text1"/>
                <w:sz w:val="18"/>
                <w:szCs w:val="18"/>
              </w:rPr>
              <w:br/>
            </w:r>
            <w:hyperlink r:id="rId48">
              <w:r w:rsidR="00D270BD" w:rsidRPr="0043528D">
                <w:rPr>
                  <w:rStyle w:val="Hyperlink"/>
                  <w:rFonts w:eastAsia="Calibri"/>
                  <w:b/>
                  <w:bCs/>
                  <w:color w:val="000000" w:themeColor="text1"/>
                  <w:sz w:val="18"/>
                  <w:szCs w:val="18"/>
                  <w:u w:val="none"/>
                </w:rPr>
                <w:t>උපරිම ජීවිතයක් ගත කිරීම</w:t>
              </w:r>
            </w:hyperlink>
            <w:r w:rsidR="00D270BD" w:rsidRPr="0043528D">
              <w:rPr>
                <w:rFonts w:eastAsia="Calibri"/>
                <w:b/>
                <w:bCs/>
                <w:color w:val="000000" w:themeColor="text1"/>
                <w:sz w:val="18"/>
                <w:szCs w:val="18"/>
              </w:rPr>
              <w:br/>
            </w:r>
            <w:hyperlink r:id="rId49">
              <w:r w:rsidR="00D270BD" w:rsidRPr="0043528D">
                <w:rPr>
                  <w:rStyle w:val="Hyperlink"/>
                  <w:rFonts w:eastAsia="Calibri"/>
                  <w:b/>
                  <w:bCs/>
                  <w:color w:val="000000" w:themeColor="text1"/>
                  <w:sz w:val="18"/>
                  <w:szCs w:val="18"/>
                  <w:u w:val="none"/>
                </w:rPr>
                <w:t>Promises Now and For Evermore</w:t>
              </w:r>
            </w:hyperlink>
            <w:r w:rsidR="00D270BD" w:rsidRPr="0043528D">
              <w:rPr>
                <w:rFonts w:eastAsia="Calibri"/>
                <w:b/>
                <w:bCs/>
                <w:color w:val="000000" w:themeColor="text1"/>
                <w:sz w:val="18"/>
                <w:szCs w:val="18"/>
              </w:rPr>
              <w:br/>
            </w:r>
            <w:hyperlink r:id="rId50">
              <w:r w:rsidR="00D270BD" w:rsidRPr="0043528D">
                <w:rPr>
                  <w:rStyle w:val="Hyperlink"/>
                  <w:rFonts w:eastAsia="Calibri"/>
                  <w:b/>
                  <w:bCs/>
                  <w:color w:val="000000" w:themeColor="text1"/>
                  <w:sz w:val="18"/>
                  <w:szCs w:val="18"/>
                  <w:u w:val="none"/>
                </w:rPr>
                <w:t>සැබෑ මිනිසුන් දේව භක්තික මිනිසුන්ය</w:t>
              </w:r>
            </w:hyperlink>
            <w:r w:rsidR="00D270BD" w:rsidRPr="0043528D">
              <w:rPr>
                <w:rFonts w:eastAsia="Calibri"/>
                <w:b/>
                <w:bCs/>
                <w:color w:val="000000" w:themeColor="text1"/>
                <w:sz w:val="18"/>
                <w:szCs w:val="18"/>
              </w:rPr>
              <w:br/>
            </w:r>
            <w:hyperlink r:id="rId51">
              <w:r w:rsidR="00D270BD" w:rsidRPr="0043528D">
                <w:rPr>
                  <w:rStyle w:val="Hyperlink"/>
                  <w:rFonts w:eastAsia="Calibri"/>
                  <w:b/>
                  <w:bCs/>
                  <w:color w:val="000000" w:themeColor="text1"/>
                  <w:sz w:val="18"/>
                  <w:szCs w:val="18"/>
                  <w:u w:val="none"/>
                </w:rPr>
                <w:t>ජීවිතයේ අපූරු වචන</w:t>
              </w:r>
            </w:hyperlink>
          </w:p>
          <w:p w14:paraId="15C4B07E" w14:textId="77777777" w:rsidR="00D270BD" w:rsidRPr="00341066" w:rsidRDefault="00D270BD" w:rsidP="0098609D">
            <w:pPr>
              <w:spacing w:line="360" w:lineRule="atLeast"/>
              <w:rPr>
                <w:color w:val="000000" w:themeColor="text1"/>
                <w:sz w:val="20"/>
                <w:szCs w:val="20"/>
              </w:rPr>
            </w:pPr>
            <w:r w:rsidRPr="00341066">
              <w:rPr>
                <w:rFonts w:eastAsia="Calibri"/>
                <w:b/>
                <w:bCs/>
                <w:color w:val="000000" w:themeColor="text1"/>
                <w:sz w:val="20"/>
                <w:szCs w:val="20"/>
              </w:rPr>
              <w:t>පාඨමාලා 6 - බයිබල් විශාරදයෙකු වීම</w:t>
            </w:r>
          </w:p>
          <w:p w14:paraId="35B3888C" w14:textId="77777777" w:rsidR="00D270BD" w:rsidRPr="0043528D" w:rsidRDefault="00EE0BF1" w:rsidP="0098609D">
            <w:pPr>
              <w:ind w:left="164" w:hanging="74"/>
              <w:rPr>
                <w:b/>
                <w:bCs/>
                <w:color w:val="000000" w:themeColor="text1"/>
                <w:sz w:val="18"/>
                <w:szCs w:val="18"/>
              </w:rPr>
            </w:pPr>
            <w:r>
              <w:rPr>
                <w:sz w:val="18"/>
                <w:szCs w:val="18"/>
              </w:rPr>
              <w:t xml:space="preserve"> </w:t>
            </w:r>
            <w:hyperlink r:id="rId52">
              <w:r w:rsidR="00D270BD" w:rsidRPr="0043528D">
                <w:rPr>
                  <w:rStyle w:val="Hyperlink"/>
                  <w:rFonts w:eastAsia="Calibri"/>
                  <w:b/>
                  <w:bCs/>
                  <w:color w:val="000000" w:themeColor="text1"/>
                  <w:sz w:val="18"/>
                  <w:szCs w:val="18"/>
                  <w:u w:val="none"/>
                </w:rPr>
                <w:t>සෙවනැලි, වර්ග සහ අනාවැකි</w:t>
              </w:r>
            </w:hyperlink>
            <w:r w:rsidR="00D270BD" w:rsidRPr="0043528D">
              <w:rPr>
                <w:rFonts w:eastAsia="Calibri"/>
                <w:b/>
                <w:bCs/>
                <w:color w:val="000000" w:themeColor="text1"/>
                <w:sz w:val="18"/>
                <w:szCs w:val="18"/>
              </w:rPr>
              <w:br/>
            </w:r>
            <w:hyperlink r:id="rId53">
              <w:r w:rsidR="00D270BD" w:rsidRPr="0043528D">
                <w:rPr>
                  <w:rStyle w:val="Hyperlink"/>
                  <w:rFonts w:eastAsia="Calibri"/>
                  <w:b/>
                  <w:bCs/>
                  <w:color w:val="000000" w:themeColor="text1"/>
                  <w:sz w:val="18"/>
                  <w:szCs w:val="18"/>
                  <w:u w:val="none"/>
                </w:rPr>
                <w:t>ශුද්ධාත්මයාණන්</w:t>
              </w:r>
            </w:hyperlink>
            <w:r w:rsidR="00D270BD" w:rsidRPr="0043528D">
              <w:rPr>
                <w:rFonts w:eastAsia="Calibri"/>
                <w:b/>
                <w:bCs/>
                <w:color w:val="000000" w:themeColor="text1"/>
                <w:sz w:val="18"/>
                <w:szCs w:val="18"/>
              </w:rPr>
              <w:br/>
            </w:r>
            <w:hyperlink r:id="rId54">
              <w:r w:rsidR="00D270BD" w:rsidRPr="0043528D">
                <w:rPr>
                  <w:rStyle w:val="Hyperlink"/>
                  <w:rFonts w:eastAsia="Calibri"/>
                  <w:b/>
                  <w:bCs/>
                  <w:color w:val="000000" w:themeColor="text1"/>
                  <w:sz w:val="18"/>
                  <w:szCs w:val="18"/>
                  <w:u w:val="none"/>
                </w:rPr>
                <w:t>ඩැනියෙල්</w:t>
              </w:r>
            </w:hyperlink>
            <w:r w:rsidR="00D270BD" w:rsidRPr="0043528D">
              <w:rPr>
                <w:rFonts w:eastAsia="Calibri"/>
                <w:b/>
                <w:bCs/>
                <w:color w:val="000000" w:themeColor="text1"/>
                <w:sz w:val="18"/>
                <w:szCs w:val="18"/>
              </w:rPr>
              <w:br/>
            </w:r>
            <w:hyperlink r:id="rId55">
              <w:r w:rsidR="00D270BD" w:rsidRPr="0043528D">
                <w:rPr>
                  <w:rStyle w:val="Hyperlink"/>
                  <w:rFonts w:eastAsia="Calibri"/>
                  <w:b/>
                  <w:bCs/>
                  <w:color w:val="000000" w:themeColor="text1"/>
                  <w:sz w:val="18"/>
                  <w:szCs w:val="18"/>
                  <w:u w:val="none"/>
                </w:rPr>
                <w:t>යේසුස් ක්රිස්තුස්ගේ එළිදරව්ව</w:t>
              </w:r>
            </w:hyperlink>
            <w:r w:rsidR="00D270BD" w:rsidRPr="0043528D">
              <w:rPr>
                <w:rFonts w:eastAsia="Calibri"/>
                <w:b/>
                <w:bCs/>
                <w:color w:val="000000" w:themeColor="text1"/>
                <w:sz w:val="18"/>
                <w:szCs w:val="18"/>
              </w:rPr>
              <w:br/>
            </w:r>
            <w:hyperlink r:id="rId56">
              <w:r w:rsidR="00D270BD" w:rsidRPr="0043528D">
                <w:rPr>
                  <w:rStyle w:val="Hyperlink"/>
                  <w:rFonts w:eastAsia="Calibri"/>
                  <w:b/>
                  <w:bCs/>
                  <w:color w:val="000000" w:themeColor="text1"/>
                  <w:sz w:val="18"/>
                  <w:szCs w:val="18"/>
                  <w:u w:val="none"/>
                </w:rPr>
                <w:t>ශුද්ධ ලියවිල්ලේ නිශ්ශබ්දතාවය</w:t>
              </w:r>
            </w:hyperlink>
            <w:r w:rsidR="00D270BD" w:rsidRPr="0043528D">
              <w:rPr>
                <w:rFonts w:eastAsia="Calibri"/>
                <w:b/>
                <w:bCs/>
                <w:color w:val="000000" w:themeColor="text1"/>
                <w:sz w:val="18"/>
                <w:szCs w:val="18"/>
              </w:rPr>
              <w:br/>
            </w:r>
            <w:hyperlink r:id="rId57">
              <w:r w:rsidR="00D270BD" w:rsidRPr="0043528D">
                <w:rPr>
                  <w:rStyle w:val="Hyperlink"/>
                  <w:rFonts w:eastAsia="Calibri"/>
                  <w:b/>
                  <w:bCs/>
                  <w:color w:val="000000" w:themeColor="text1"/>
                  <w:sz w:val="18"/>
                  <w:szCs w:val="18"/>
                  <w:u w:val="none"/>
                </w:rPr>
                <w:t>100 සිට 1500 දක්වා ඉගැන්වීම් සහ පිළිවෙත්</w:t>
              </w:r>
              <w:r w:rsidR="00D270BD">
                <w:rPr>
                  <w:rStyle w:val="Hyperlink"/>
                  <w:rFonts w:eastAsia="Calibri"/>
                  <w:b/>
                  <w:bCs/>
                  <w:color w:val="000000" w:themeColor="text1"/>
                  <w:sz w:val="18"/>
                  <w:szCs w:val="18"/>
                </w:rPr>
                <w:t xml:space="preserve"> </w:t>
              </w:r>
            </w:hyperlink>
            <w:r w:rsidR="00D270BD" w:rsidRPr="0043528D">
              <w:rPr>
                <w:rFonts w:eastAsia="Calibri"/>
                <w:b/>
                <w:bCs/>
                <w:color w:val="000000" w:themeColor="text1"/>
                <w:sz w:val="18"/>
                <w:szCs w:val="18"/>
              </w:rPr>
              <w:br/>
            </w:r>
            <w:hyperlink r:id="rId58">
              <w:r w:rsidR="00D270BD" w:rsidRPr="0043528D">
                <w:rPr>
                  <w:rStyle w:val="Hyperlink"/>
                  <w:rFonts w:eastAsia="Calibri"/>
                  <w:b/>
                  <w:bCs/>
                  <w:color w:val="000000" w:themeColor="text1"/>
                  <w:sz w:val="18"/>
                  <w:szCs w:val="18"/>
                  <w:u w:val="none"/>
                </w:rPr>
                <w:t>ප්රතිසංස්කරණය හෝ ප්රතිෂ්ඨාපනය</w:t>
              </w:r>
            </w:hyperlink>
            <w:r w:rsidR="00D270BD" w:rsidRPr="0043528D">
              <w:rPr>
                <w:rFonts w:eastAsia="Calibri"/>
                <w:b/>
                <w:bCs/>
                <w:color w:val="000000" w:themeColor="text1"/>
                <w:sz w:val="18"/>
                <w:szCs w:val="18"/>
              </w:rPr>
              <w:br/>
            </w:r>
            <w:hyperlink r:id="rId59">
              <w:r w:rsidR="00D270BD" w:rsidRPr="0043528D">
                <w:rPr>
                  <w:rStyle w:val="Hyperlink"/>
                  <w:rFonts w:eastAsia="Calibri"/>
                  <w:b/>
                  <w:bCs/>
                  <w:color w:val="000000" w:themeColor="text1"/>
                  <w:sz w:val="18"/>
                  <w:szCs w:val="18"/>
                  <w:u w:val="none"/>
                </w:rPr>
                <w:t>බයිබලය සම්පාදනය කිරීම සහ පරිවර්තනය කිරීම</w:t>
              </w:r>
            </w:hyperlink>
            <w:r w:rsidR="00D270BD" w:rsidRPr="0043528D">
              <w:rPr>
                <w:rFonts w:eastAsia="Calibri"/>
                <w:b/>
                <w:bCs/>
                <w:color w:val="000000" w:themeColor="text1"/>
                <w:sz w:val="18"/>
                <w:szCs w:val="18"/>
              </w:rPr>
              <w:br/>
            </w:r>
            <w:hyperlink r:id="rId60">
              <w:r w:rsidR="00D270BD" w:rsidRPr="0043528D">
                <w:rPr>
                  <w:rStyle w:val="Hyperlink"/>
                  <w:rFonts w:eastAsia="Calibri"/>
                  <w:b/>
                  <w:bCs/>
                  <w:color w:val="000000" w:themeColor="text1"/>
                  <w:sz w:val="18"/>
                  <w:szCs w:val="18"/>
                  <w:u w:val="none"/>
                </w:rPr>
                <w:t>අද පල්ලියේ පිළිවෙත්</w:t>
              </w:r>
            </w:hyperlink>
            <w:r>
              <w:rPr>
                <w:rStyle w:val="Hyperlink"/>
                <w:rFonts w:eastAsia="Calibri"/>
                <w:b/>
                <w:bCs/>
                <w:color w:val="000000" w:themeColor="text1"/>
                <w:sz w:val="18"/>
                <w:szCs w:val="18"/>
                <w:u w:val="none"/>
              </w:rPr>
              <w:t>- ශුද්ධ ලියවිල්ල හෝ සම්ප්‍රදාය?</w:t>
            </w:r>
          </w:p>
          <w:p w14:paraId="438A343B" w14:textId="77777777" w:rsidR="00D270BD" w:rsidRPr="0043528D" w:rsidRDefault="00D270BD" w:rsidP="0098609D">
            <w:pPr>
              <w:rPr>
                <w:color w:val="000000" w:themeColor="text1"/>
              </w:rPr>
            </w:pPr>
          </w:p>
          <w:p w14:paraId="28029F51" w14:textId="77777777" w:rsidR="00D270BD" w:rsidRPr="0043528D" w:rsidRDefault="00D270BD" w:rsidP="0098609D">
            <w:pPr>
              <w:spacing w:line="360" w:lineRule="atLeast"/>
              <w:ind w:left="155"/>
              <w:rPr>
                <w:color w:val="000000" w:themeColor="text1"/>
              </w:rPr>
            </w:pPr>
          </w:p>
          <w:p w14:paraId="07A69EC7" w14:textId="77777777" w:rsidR="00D270BD" w:rsidRPr="003629C2" w:rsidRDefault="00000000" w:rsidP="0098609D">
            <w:pPr>
              <w:rPr>
                <w:color w:val="000000" w:themeColor="text1"/>
                <w:sz w:val="18"/>
                <w:szCs w:val="18"/>
              </w:rPr>
            </w:pPr>
            <w:hyperlink r:id="rId61">
              <w:r w:rsidR="00D270BD" w:rsidRPr="003629C2">
                <w:rPr>
                  <w:rStyle w:val="Hyperlink"/>
                  <w:rFonts w:eastAsia="Calibri"/>
                  <w:b/>
                  <w:bCs/>
                  <w:color w:val="000000" w:themeColor="text1"/>
                  <w:sz w:val="18"/>
                  <w:szCs w:val="18"/>
                  <w:u w:val="none"/>
                </w:rPr>
                <w:t>ජේසුස් වහන්සේගේ පෙළපත - ප්‍රස්ථාරයක්</w:t>
              </w:r>
            </w:hyperlink>
          </w:p>
        </w:tc>
      </w:tr>
    </w:tbl>
    <w:p w14:paraId="2D7CD124" w14:textId="77777777" w:rsidR="00D270BD" w:rsidRDefault="00D270BD" w:rsidP="00D270BD">
      <w:pPr>
        <w:pStyle w:val="Default"/>
        <w:rPr>
          <w:rFonts w:asciiTheme="minorHAnsi" w:hAnsiTheme="minorHAnsi" w:cstheme="minorHAnsi"/>
          <w:color w:val="auto"/>
          <w:sz w:val="20"/>
          <w:szCs w:val="20"/>
        </w:rPr>
      </w:pPr>
    </w:p>
    <w:bookmarkEnd w:id="0"/>
    <w:p w14:paraId="2870124B" w14:textId="77777777" w:rsidR="0023547F" w:rsidRPr="008C2C61" w:rsidRDefault="0023547F" w:rsidP="0023547F">
      <w:pPr>
        <w:pStyle w:val="Default"/>
        <w:rPr>
          <w:rFonts w:asciiTheme="minorHAnsi" w:hAnsiTheme="minorHAnsi" w:cstheme="minorHAnsi"/>
          <w:color w:val="auto"/>
        </w:rPr>
      </w:pPr>
      <w:r w:rsidRPr="00EE0BF1">
        <w:rPr>
          <w:color w:val="auto"/>
          <w:sz w:val="22"/>
          <w:szCs w:val="22"/>
        </w:rPr>
        <w:t>ජාත්‍යන්තර බයිබල් දැනුම ආයතනයට thebiblewayonline.com හි වෙනත් භාෂාවලට සබැඳි ඇත</w:t>
      </w:r>
      <w:r w:rsidRPr="00D270BD">
        <w:rPr>
          <w:rFonts w:asciiTheme="minorHAnsi" w:hAnsiTheme="minorHAnsi" w:cstheme="minorHAnsi"/>
          <w:color w:val="auto"/>
          <w:sz w:val="20"/>
          <w:szCs w:val="20"/>
        </w:rPr>
        <w:t>.</w:t>
      </w:r>
    </w:p>
    <w:bookmarkEnd w:id="1"/>
    <w:bookmarkEnd w:id="6"/>
    <w:p w14:paraId="6E7A9445" w14:textId="77777777" w:rsidR="00D270BD" w:rsidRPr="008C2C61" w:rsidRDefault="00D270BD" w:rsidP="0023547F">
      <w:pPr>
        <w:pStyle w:val="Default"/>
        <w:rPr>
          <w:rFonts w:asciiTheme="minorHAnsi" w:hAnsiTheme="minorHAnsi" w:cstheme="minorHAnsi"/>
          <w:color w:val="auto"/>
        </w:rPr>
      </w:pPr>
    </w:p>
    <w:p w14:paraId="6F9710C7" w14:textId="77777777" w:rsidR="00EE0BF1" w:rsidRPr="008C2C61" w:rsidRDefault="00EE0BF1">
      <w:pPr>
        <w:pStyle w:val="Default"/>
        <w:rPr>
          <w:rFonts w:asciiTheme="minorHAnsi" w:hAnsiTheme="minorHAnsi" w:cstheme="minorHAnsi"/>
          <w:color w:val="auto"/>
        </w:rPr>
      </w:pPr>
    </w:p>
    <w:sectPr w:rsidR="00EE0BF1" w:rsidRPr="008C2C61" w:rsidSect="00EE0B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altName w:val="Calibri"/>
    <w:panose1 w:val="00000400000000000000"/>
    <w:charset w:val="00"/>
    <w:family w:val="swiss"/>
    <w:pitch w:val="variable"/>
    <w:sig w:usb0="0001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3A6F"/>
    <w:multiLevelType w:val="hybridMultilevel"/>
    <w:tmpl w:val="F048C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84841"/>
    <w:multiLevelType w:val="hybridMultilevel"/>
    <w:tmpl w:val="406E3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7415C"/>
    <w:multiLevelType w:val="hybridMultilevel"/>
    <w:tmpl w:val="502884C4"/>
    <w:lvl w:ilvl="0" w:tplc="167037A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90A8A"/>
    <w:multiLevelType w:val="hybridMultilevel"/>
    <w:tmpl w:val="B8B4775E"/>
    <w:lvl w:ilvl="0" w:tplc="D4AA1CD6">
      <w:start w:val="1"/>
      <w:numFmt w:val="lowerLetter"/>
      <w:lvlText w:val="%1."/>
      <w:lvlJc w:val="left"/>
      <w:pPr>
        <w:ind w:left="1080" w:hanging="360"/>
      </w:pPr>
      <w:rPr>
        <w:rFonts w:asciiTheme="minorHAnsi" w:eastAsia="Calibr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C3397F"/>
    <w:multiLevelType w:val="hybridMultilevel"/>
    <w:tmpl w:val="FBACB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7F3987"/>
    <w:multiLevelType w:val="hybridMultilevel"/>
    <w:tmpl w:val="3F2E1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E978FC"/>
    <w:multiLevelType w:val="hybridMultilevel"/>
    <w:tmpl w:val="F2BE02EE"/>
    <w:lvl w:ilvl="0" w:tplc="167037A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1E31D7"/>
    <w:multiLevelType w:val="hybridMultilevel"/>
    <w:tmpl w:val="58BEF748"/>
    <w:lvl w:ilvl="0" w:tplc="0409000F">
      <w:start w:val="1"/>
      <w:numFmt w:val="decimal"/>
      <w:lvlText w:val="%1."/>
      <w:lvlJc w:val="left"/>
      <w:pPr>
        <w:ind w:left="54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45F5402"/>
    <w:multiLevelType w:val="hybridMultilevel"/>
    <w:tmpl w:val="523C40CA"/>
    <w:lvl w:ilvl="0" w:tplc="167037A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99649B"/>
    <w:multiLevelType w:val="hybridMultilevel"/>
    <w:tmpl w:val="550AD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BE50C6"/>
    <w:multiLevelType w:val="hybridMultilevel"/>
    <w:tmpl w:val="F7DC6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3F1161"/>
    <w:multiLevelType w:val="hybridMultilevel"/>
    <w:tmpl w:val="6B74AF3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3">
      <w:start w:val="1"/>
      <w:numFmt w:val="bullet"/>
      <w:lvlText w:val="o"/>
      <w:lvlJc w:val="left"/>
      <w:pPr>
        <w:ind w:left="234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F22E74"/>
    <w:multiLevelType w:val="hybridMultilevel"/>
    <w:tmpl w:val="224AC952"/>
    <w:lvl w:ilvl="0" w:tplc="ED44CDB2">
      <w:start w:val="1"/>
      <w:numFmt w:val="upperRoman"/>
      <w:lvlText w:val="%1."/>
      <w:lvlJc w:val="right"/>
      <w:pPr>
        <w:ind w:left="360" w:hanging="360"/>
      </w:pPr>
      <w:rPr>
        <w:rFonts w:asciiTheme="minorHAnsi" w:hAnsiTheme="minorHAn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E2B36C6"/>
    <w:multiLevelType w:val="hybridMultilevel"/>
    <w:tmpl w:val="C256CE5E"/>
    <w:lvl w:ilvl="0" w:tplc="167037A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AE69C3"/>
    <w:multiLevelType w:val="hybridMultilevel"/>
    <w:tmpl w:val="7CCAB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500013"/>
    <w:multiLevelType w:val="hybridMultilevel"/>
    <w:tmpl w:val="98AC7D4C"/>
    <w:lvl w:ilvl="0" w:tplc="05E0A4E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48E66A8A"/>
    <w:multiLevelType w:val="hybridMultilevel"/>
    <w:tmpl w:val="C6C4EC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F269F8"/>
    <w:multiLevelType w:val="hybridMultilevel"/>
    <w:tmpl w:val="F4701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A82EC9"/>
    <w:multiLevelType w:val="hybridMultilevel"/>
    <w:tmpl w:val="990E2062"/>
    <w:lvl w:ilvl="0" w:tplc="E71EED58">
      <w:start w:val="1"/>
      <w:numFmt w:val="bullet"/>
      <w:lvlText w:val=""/>
      <w:lvlJc w:val="left"/>
      <w:pPr>
        <w:ind w:left="720" w:hanging="360"/>
      </w:pPr>
      <w:rPr>
        <w:rFonts w:ascii="Symbol" w:hAnsi="Symbol" w:hint="default"/>
        <w:b w:val="0"/>
        <w:bCs w:val="0"/>
        <w:vertAlign w:val="baseline"/>
      </w:rPr>
    </w:lvl>
    <w:lvl w:ilvl="1" w:tplc="90908648">
      <w:start w:val="1"/>
      <w:numFmt w:val="decimal"/>
      <w:lvlText w:val="%2."/>
      <w:lvlJc w:val="left"/>
      <w:pPr>
        <w:ind w:left="1440" w:hanging="360"/>
      </w:pPr>
      <w:rPr>
        <w:rFonts w:ascii="Times New Roman" w:eastAsia="Calibri" w:hAnsi="Times New Roman" w:cs="Times New Roman"/>
      </w:rPr>
    </w:lvl>
    <w:lvl w:ilvl="2" w:tplc="32BCD746">
      <w:start w:val="1"/>
      <w:numFmt w:val="decimal"/>
      <w:lvlText w:val="%3.)"/>
      <w:lvlJc w:val="left"/>
      <w:pPr>
        <w:ind w:left="2340" w:hanging="360"/>
      </w:pPr>
      <w:rPr>
        <w:rFonts w:hint="default"/>
      </w:rPr>
    </w:lvl>
    <w:lvl w:ilvl="3" w:tplc="04090001">
      <w:start w:val="1"/>
      <w:numFmt w:val="bullet"/>
      <w:lvlText w:val=""/>
      <w:lvlJc w:val="left"/>
      <w:pPr>
        <w:ind w:left="2880" w:hanging="360"/>
      </w:pPr>
      <w:rPr>
        <w:rFonts w:ascii="Symbol" w:hAnsi="Symbol" w:hint="default"/>
      </w:rPr>
    </w:lvl>
    <w:lvl w:ilvl="4" w:tplc="E670DC36">
      <w:start w:val="1"/>
      <w:numFmt w:val="decimal"/>
      <w:lvlText w:val="%5."/>
      <w:lvlJc w:val="left"/>
      <w:pPr>
        <w:ind w:left="3690" w:hanging="360"/>
      </w:pPr>
      <w:rPr>
        <w:rFonts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BB5F19"/>
    <w:multiLevelType w:val="hybridMultilevel"/>
    <w:tmpl w:val="596AB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B7080E"/>
    <w:multiLevelType w:val="hybridMultilevel"/>
    <w:tmpl w:val="A9EEA74A"/>
    <w:lvl w:ilvl="0" w:tplc="167037A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504CD6"/>
    <w:multiLevelType w:val="hybridMultilevel"/>
    <w:tmpl w:val="39061D74"/>
    <w:lvl w:ilvl="0" w:tplc="0409000F">
      <w:start w:val="1"/>
      <w:numFmt w:val="decimal"/>
      <w:lvlText w:val="%1."/>
      <w:lvlJc w:val="left"/>
      <w:pPr>
        <w:ind w:left="720" w:hanging="360"/>
      </w:pPr>
      <w:rPr>
        <w:rFonts w:hint="default"/>
      </w:rPr>
    </w:lvl>
    <w:lvl w:ilvl="1" w:tplc="44A27CB2">
      <w:start w:val="1"/>
      <w:numFmt w:val="lowerLetter"/>
      <w:lvlText w:val="%2."/>
      <w:lvlJc w:val="left"/>
      <w:pPr>
        <w:ind w:left="720" w:hanging="360"/>
      </w:pPr>
      <w:rPr>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117B22"/>
    <w:multiLevelType w:val="hybridMultilevel"/>
    <w:tmpl w:val="42868896"/>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3" w15:restartNumberingAfterBreak="0">
    <w:nsid w:val="6BD05C47"/>
    <w:multiLevelType w:val="hybridMultilevel"/>
    <w:tmpl w:val="C358A22A"/>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4" w15:restartNumberingAfterBreak="0">
    <w:nsid w:val="6E755895"/>
    <w:multiLevelType w:val="hybridMultilevel"/>
    <w:tmpl w:val="E4B20A06"/>
    <w:lvl w:ilvl="0" w:tplc="465ED4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9F9E1150">
      <w:start w:val="1"/>
      <w:numFmt w:val="decimal"/>
      <w:lvlText w:val="%5."/>
      <w:lvlJc w:val="left"/>
      <w:pPr>
        <w:ind w:left="3600" w:hanging="360"/>
      </w:pPr>
      <w:rPr>
        <w:rFonts w:asciiTheme="minorHAnsi" w:eastAsia="Calibri" w:hAnsiTheme="minorHAnsi" w:cstheme="minorBidi"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000541"/>
    <w:multiLevelType w:val="hybridMultilevel"/>
    <w:tmpl w:val="07D00D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4162EF"/>
    <w:multiLevelType w:val="hybridMultilevel"/>
    <w:tmpl w:val="9FEE0026"/>
    <w:lvl w:ilvl="0" w:tplc="167037A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2063A9"/>
    <w:multiLevelType w:val="hybridMultilevel"/>
    <w:tmpl w:val="F148EA54"/>
    <w:lvl w:ilvl="0" w:tplc="167037A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7A7139"/>
    <w:multiLevelType w:val="hybridMultilevel"/>
    <w:tmpl w:val="C3D8D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164258"/>
    <w:multiLevelType w:val="hybridMultilevel"/>
    <w:tmpl w:val="FBC69D48"/>
    <w:lvl w:ilvl="0" w:tplc="167037A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1578416">
    <w:abstractNumId w:val="16"/>
  </w:num>
  <w:num w:numId="2" w16cid:durableId="719718289">
    <w:abstractNumId w:val="18"/>
  </w:num>
  <w:num w:numId="3" w16cid:durableId="1783306131">
    <w:abstractNumId w:val="7"/>
  </w:num>
  <w:num w:numId="4" w16cid:durableId="129985102">
    <w:abstractNumId w:val="11"/>
  </w:num>
  <w:num w:numId="5" w16cid:durableId="1994286612">
    <w:abstractNumId w:val="28"/>
  </w:num>
  <w:num w:numId="6" w16cid:durableId="1530223844">
    <w:abstractNumId w:val="14"/>
  </w:num>
  <w:num w:numId="7" w16cid:durableId="1412846269">
    <w:abstractNumId w:val="12"/>
  </w:num>
  <w:num w:numId="8" w16cid:durableId="1466892535">
    <w:abstractNumId w:val="5"/>
  </w:num>
  <w:num w:numId="9" w16cid:durableId="1146238182">
    <w:abstractNumId w:val="4"/>
  </w:num>
  <w:num w:numId="10" w16cid:durableId="669603499">
    <w:abstractNumId w:val="21"/>
  </w:num>
  <w:num w:numId="11" w16cid:durableId="378744677">
    <w:abstractNumId w:val="9"/>
  </w:num>
  <w:num w:numId="12" w16cid:durableId="1675644023">
    <w:abstractNumId w:val="25"/>
  </w:num>
  <w:num w:numId="13" w16cid:durableId="667025808">
    <w:abstractNumId w:val="19"/>
  </w:num>
  <w:num w:numId="14" w16cid:durableId="684014579">
    <w:abstractNumId w:val="15"/>
  </w:num>
  <w:num w:numId="15" w16cid:durableId="241842993">
    <w:abstractNumId w:val="22"/>
  </w:num>
  <w:num w:numId="16" w16cid:durableId="182983650">
    <w:abstractNumId w:val="23"/>
  </w:num>
  <w:num w:numId="17" w16cid:durableId="1987512902">
    <w:abstractNumId w:val="10"/>
  </w:num>
  <w:num w:numId="18" w16cid:durableId="1150556050">
    <w:abstractNumId w:val="1"/>
  </w:num>
  <w:num w:numId="19" w16cid:durableId="1597054314">
    <w:abstractNumId w:val="8"/>
  </w:num>
  <w:num w:numId="20" w16cid:durableId="347222264">
    <w:abstractNumId w:val="29"/>
  </w:num>
  <w:num w:numId="21" w16cid:durableId="1251743110">
    <w:abstractNumId w:val="20"/>
  </w:num>
  <w:num w:numId="22" w16cid:durableId="1681350059">
    <w:abstractNumId w:val="2"/>
  </w:num>
  <w:num w:numId="23" w16cid:durableId="1138189288">
    <w:abstractNumId w:val="3"/>
  </w:num>
  <w:num w:numId="24" w16cid:durableId="116292267">
    <w:abstractNumId w:val="26"/>
  </w:num>
  <w:num w:numId="25" w16cid:durableId="982350657">
    <w:abstractNumId w:val="6"/>
  </w:num>
  <w:num w:numId="26" w16cid:durableId="1062866622">
    <w:abstractNumId w:val="13"/>
  </w:num>
  <w:num w:numId="27" w16cid:durableId="1220048649">
    <w:abstractNumId w:val="24"/>
  </w:num>
  <w:num w:numId="28" w16cid:durableId="1639149126">
    <w:abstractNumId w:val="0"/>
  </w:num>
  <w:num w:numId="29" w16cid:durableId="1403217437">
    <w:abstractNumId w:val="27"/>
  </w:num>
  <w:num w:numId="30" w16cid:durableId="83082940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0BD"/>
    <w:rsid w:val="00085066"/>
    <w:rsid w:val="0023547F"/>
    <w:rsid w:val="0032375C"/>
    <w:rsid w:val="0060561C"/>
    <w:rsid w:val="00643664"/>
    <w:rsid w:val="00882A60"/>
    <w:rsid w:val="008E336B"/>
    <w:rsid w:val="00BC65CC"/>
    <w:rsid w:val="00C803BE"/>
    <w:rsid w:val="00D270BD"/>
    <w:rsid w:val="00EE0BF1"/>
    <w:rsid w:val="00F9709D"/>
    <w:rsid w:val="00FB25BC"/>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EEEC8"/>
  <w15:chartTrackingRefBased/>
  <w15:docId w15:val="{6E5FD3D9-94E7-402C-B5DF-5EA597EC4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US" w:eastAsia="en-US" w:bidi="bn-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0BD"/>
    <w:rPr>
      <w:kern w:val="0"/>
      <w:szCs w:val="22"/>
      <w:lang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70BD"/>
    <w:pPr>
      <w:autoSpaceDE w:val="0"/>
      <w:autoSpaceDN w:val="0"/>
      <w:adjustRightInd w:val="0"/>
      <w:spacing w:after="0" w:line="240" w:lineRule="auto"/>
    </w:pPr>
    <w:rPr>
      <w:rFonts w:ascii="Times New Roman" w:hAnsi="Times New Roman" w:cs="Times New Roman"/>
      <w:color w:val="000000"/>
      <w:kern w:val="0"/>
      <w:sz w:val="24"/>
      <w:szCs w:val="24"/>
      <w:lang w:bidi="ar-SA"/>
      <w14:ligatures w14:val="none"/>
    </w:rPr>
  </w:style>
  <w:style w:type="character" w:styleId="Hyperlink">
    <w:name w:val="Hyperlink"/>
    <w:basedOn w:val="DefaultParagraphFont"/>
    <w:uiPriority w:val="99"/>
    <w:unhideWhenUsed/>
    <w:rsid w:val="00D270BD"/>
    <w:rPr>
      <w:color w:val="0563C1" w:themeColor="hyperlink"/>
      <w:u w:val="single"/>
    </w:rPr>
  </w:style>
  <w:style w:type="table" w:styleId="TableGrid">
    <w:name w:val="Table Grid"/>
    <w:basedOn w:val="TableNormal"/>
    <w:uiPriority w:val="39"/>
    <w:rsid w:val="00D270BD"/>
    <w:pPr>
      <w:suppressAutoHyphens/>
      <w:spacing w:after="0" w:line="240" w:lineRule="auto"/>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65CC"/>
    <w:pPr>
      <w:spacing w:after="200" w:line="276" w:lineRule="auto"/>
      <w:ind w:left="720"/>
      <w:contextualSpacing/>
    </w:pPr>
    <w:rPr>
      <w:rFonts w:ascii="Times New Roman" w:eastAsia="Times New Roman" w:hAnsi="Times New Roman" w:cs="Times New Roman"/>
      <w:color w:val="000000" w:themeColor="tex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E:\May%2025%20Backup\Biblewayonline\English\2%20colimn%20PDF\Life%20To%20Death%202%20colu,n.pdf" TargetMode="External"/><Relationship Id="rId18" Type="http://schemas.openxmlformats.org/officeDocument/2006/relationships/hyperlink" Target="file:///E:\May%2025%20Backup\Biblewayonline\English\2%20colimn%20PDF\Time%20after%20Christ%20returned%20to%20Heaven%202%20column.pdf" TargetMode="External"/><Relationship Id="rId26" Type="http://schemas.openxmlformats.org/officeDocument/2006/relationships/hyperlink" Target="file:///E:\May%2025%20Backup\Biblewayonline\English\2%20colimn%20PDF\First%20Principles-2%20column.pdf" TargetMode="External"/><Relationship Id="rId39" Type="http://schemas.openxmlformats.org/officeDocument/2006/relationships/hyperlink" Target="file:///E:\May%2025%20Backup\Biblewayonline\English\2%20colimn%20PDF\Myths%20About%20Pain%202%20column.pdf" TargetMode="External"/><Relationship Id="rId21" Type="http://schemas.openxmlformats.org/officeDocument/2006/relationships/hyperlink" Target="file:///E:\May%2025%20Backup\Biblewayonline\English\2%20colimn%20PDF\From%20Death%20To%20Life%20Through%20The%20Cross.2%20Column.pdf" TargetMode="External"/><Relationship Id="rId34" Type="http://schemas.openxmlformats.org/officeDocument/2006/relationships/hyperlink" Target="file:///C:\Users\rando\Biblewayonline\English\2%20colimn%20PDF\Summarized%20Bible%202%20Ccolumn.pdf" TargetMode="External"/><Relationship Id="rId42" Type="http://schemas.openxmlformats.org/officeDocument/2006/relationships/hyperlink" Target="file:///E:\May%2025%20Backup\Biblewayonline\English\2%20colimn%20PDF\God's%20Sabbath%202%20column.pdf" TargetMode="External"/><Relationship Id="rId47" Type="http://schemas.openxmlformats.org/officeDocument/2006/relationships/hyperlink" Target="file:///E:\May%2025%20Backup\Biblewayonline\English\2%20colimn%20PDF\One%20Another%20in%20Christ%202%20column.pdf" TargetMode="External"/><Relationship Id="rId50" Type="http://schemas.openxmlformats.org/officeDocument/2006/relationships/hyperlink" Target="file:///E:\May%2025%20Backup\Biblewayonline\English\2%20colimn%20PDF\Real%20Men%20are%20Godly%20Men%202%20column.pdf" TargetMode="External"/><Relationship Id="rId55" Type="http://schemas.openxmlformats.org/officeDocument/2006/relationships/hyperlink" Target="file:///E:\May%2025%20Backup\Biblewayonline\English\2%20colimn%20PDF\Revelation%20of%20Jesus%20Christ%20to%20His%20Apostle%20John%202%20column.pdf" TargetMode="External"/><Relationship Id="rId63" Type="http://schemas.openxmlformats.org/officeDocument/2006/relationships/theme" Target="theme/theme1.xml"/><Relationship Id="rId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file:///E:\May%2025%20Backup\Biblewayonline\English\2%20colimn%20PDF\Time%20Before%20Christ%202%20column.pdf" TargetMode="External"/><Relationship Id="rId29" Type="http://schemas.openxmlformats.org/officeDocument/2006/relationships/hyperlink" Target="file:///E:\May%2025%20Backup\Biblewayonline\English\2%20colimn%20PDF\Living%20Liberated%202%20column.pdf" TargetMode="External"/><Relationship Id="rId11" Type="http://schemas.openxmlformats.org/officeDocument/2006/relationships/hyperlink" Target="file:///E:\May%2025%20Backup\Biblewayonline\English\2%20colimn%20PDF\Christ%20God's%20Mystery%202%20column.pdf" TargetMode="External"/><Relationship Id="rId24" Type="http://schemas.openxmlformats.org/officeDocument/2006/relationships/hyperlink" Target="file:///E:\May%2025%20Backup\Biblewayonline\English\2%20colimn%20PDF\Kingdom%20not%20made%20with%20hands%202%20column.pdf" TargetMode="External"/><Relationship Id="rId32" Type="http://schemas.openxmlformats.org/officeDocument/2006/relationships/hyperlink" Target="file:///E:\May%2025%20Backup\Biblewayonline\English\2%20colimn%20PDF\Worship%20God%20In%20Spirit%20and%20Truth%202%20column.pdf" TargetMode="External"/><Relationship Id="rId37" Type="http://schemas.openxmlformats.org/officeDocument/2006/relationships/hyperlink" Target="file:///E:\May%2025%20Backup\Biblewayonline\English\2%20colimn%20PDF\Life%20of%20Christ%202%20column.pdf" TargetMode="External"/><Relationship Id="rId40" Type="http://schemas.openxmlformats.org/officeDocument/2006/relationships/hyperlink" Target="file:///E:\May%2025%20Backup\Biblewayonline\English\2%20colimn%20PDF\Body%20Soul%20Spirit%202%20column.pdf" TargetMode="External"/><Relationship Id="rId45" Type="http://schemas.openxmlformats.org/officeDocument/2006/relationships/hyperlink" Target="file:///E:\May%2025%20Backup\Biblewayonline\English\2%20colimn%20PDF\God's%20Rebuilding%20Process%202%20column.pdf" TargetMode="External"/><Relationship Id="rId53" Type="http://schemas.openxmlformats.org/officeDocument/2006/relationships/hyperlink" Target="file:///E:\May%2025%20Backup\Biblewayonline\English\2%20colimn%20PDF\Holy%20Spirit%202%20column.pdf" TargetMode="External"/><Relationship Id="rId58" Type="http://schemas.openxmlformats.org/officeDocument/2006/relationships/hyperlink" Target="file:///E:\May%2025%20Backup\Biblewayonline\English\2%20colimn%20PDF\Reform%20or%20Restore%202%20column.pdf" TargetMode="External"/><Relationship Id="rId5" Type="http://schemas.openxmlformats.org/officeDocument/2006/relationships/image" Target="media/image1.jpeg"/><Relationship Id="rId61" Type="http://schemas.openxmlformats.org/officeDocument/2006/relationships/hyperlink" Target="file:///E:\May%2025%20Backup\Biblewayonline\English\2%20colimn%20PDF\Genealogy\genealogy.htm" TargetMode="External"/><Relationship Id="rId19" Type="http://schemas.openxmlformats.org/officeDocument/2006/relationships/hyperlink" Target="file:///E:\May%2025%20Backup\Biblewayonline\English\2%20colimn%20PDF\End%20of%20Time%202%20column.pdf" TargetMode="External"/><Relationship Id="rId14" Type="http://schemas.openxmlformats.org/officeDocument/2006/relationships/hyperlink" Target="file:///E:\May%2025%20Backup\Biblewayonline\English\2%20colimn%20PDF\Planned%20Redemption%202%20col.pdf" TargetMode="External"/><Relationship Id="rId22" Type="http://schemas.openxmlformats.org/officeDocument/2006/relationships/hyperlink" Target="file:///E:\May%2025%20Backup\Biblewayonline\English\2%20colimn%20PDF\Myths%20about%20Forgiveness.pdf" TargetMode="External"/><Relationship Id="rId27" Type="http://schemas.openxmlformats.org/officeDocument/2006/relationships/hyperlink" Target="file:///E:\May%2025%20Backup\Biblewayonline\English\2%20colimn%20PDF\Widows%20and%20Others%20In%20Need%202%20column.pdf" TargetMode="External"/><Relationship Id="rId30" Type="http://schemas.openxmlformats.org/officeDocument/2006/relationships/hyperlink" Target="file:///E:\May%2025%20Backup\Biblewayonline\English\2%20colimn%20PDF\Myths%20About%20Misery%202%20column.pdf" TargetMode="External"/><Relationship Id="rId35" Type="http://schemas.openxmlformats.org/officeDocument/2006/relationships/hyperlink" Target="file:///C:\Users\rando\Biblewayonline\English\2%20colimn%20PDF\TYPES%20AND%20METAPHORS.pdf" TargetMode="External"/><Relationship Id="rId43" Type="http://schemas.openxmlformats.org/officeDocument/2006/relationships/hyperlink" Target="file:///E:\May%2025%20Backup\Biblewayonline\English\2%20colimn%20PDF\Christ%20God's%20Mystery%202%20column.pdf" TargetMode="External"/><Relationship Id="rId48" Type="http://schemas.openxmlformats.org/officeDocument/2006/relationships/hyperlink" Target="file:///E:\May%2025%20Backup\Biblewayonline\English\2%20colimn%20PDF\Maximum%20Life%202%20column.pdf" TargetMode="External"/><Relationship Id="rId56" Type="http://schemas.openxmlformats.org/officeDocument/2006/relationships/hyperlink" Target="file:///E:\May%2025%20Backup\Biblewayonline\English\2%20colimn%20PDF\Silence%20of%20Scriptutes%202%20Column.pdf" TargetMode="External"/><Relationship Id="rId8" Type="http://schemas.openxmlformats.org/officeDocument/2006/relationships/image" Target="media/image4.tif"/><Relationship Id="rId51" Type="http://schemas.openxmlformats.org/officeDocument/2006/relationships/hyperlink" Target="file:///E:\May%2025%20Backup\Biblewayonline\English\2%20colimn%20PDF\Wonderful%20Words%202%20column.pdf" TargetMode="External"/><Relationship Id="rId3" Type="http://schemas.openxmlformats.org/officeDocument/2006/relationships/settings" Target="settings.xml"/><Relationship Id="rId12" Type="http://schemas.openxmlformats.org/officeDocument/2006/relationships/hyperlink" Target="file:///E:\May%2025%20Backup\Biblewayonline\English\2%20colimn%20PDF\Myths%20about%20God%202%20column.pdf" TargetMode="External"/><Relationship Id="rId17" Type="http://schemas.openxmlformats.org/officeDocument/2006/relationships/hyperlink" Target="file:///E:\May%2025%20Backup\Biblewayonline\English\2%20colimn%20PDF\Time%20Christ%20on%20the%20Earth%202%20column.pdf" TargetMode="External"/><Relationship Id="rId25" Type="http://schemas.openxmlformats.org/officeDocument/2006/relationships/hyperlink" Target="file:///E:\May%2025%20Backup\Biblewayonline\English\2%20colimn%20PDF\Servants%20in%20the%20Kingdom%202%20column.pdf" TargetMode="External"/><Relationship Id="rId33" Type="http://schemas.openxmlformats.org/officeDocument/2006/relationships/hyperlink" Target="file:///C:\Users\rando\Biblewayonline\English\2%20colimn%20PDF\Outlined%20Bible%20%20-%20bound.pdf" TargetMode="External"/><Relationship Id="rId38" Type="http://schemas.openxmlformats.org/officeDocument/2006/relationships/hyperlink" Target="file:///E:\May%2025%20Backup\Biblewayonline\English\2%20colimn%20PDF\United%20In%20Christ%202%20column.pdf" TargetMode="External"/><Relationship Id="rId46" Type="http://schemas.openxmlformats.org/officeDocument/2006/relationships/hyperlink" Target="file:///E:\May%2025%20Backup\Biblewayonline\English\2%20colimn%20PDF\Greatest%20Questions%20Ever%20Asked%202column.pdf" TargetMode="External"/><Relationship Id="rId59" Type="http://schemas.openxmlformats.org/officeDocument/2006/relationships/hyperlink" Target="file:///E:\May%2025%20Backup\Biblewayonline\English\2%20colimn%20PDF\Compiling%20and%20Translating%20the%20Bible%202%20column.pdf" TargetMode="External"/><Relationship Id="rId20" Type="http://schemas.openxmlformats.org/officeDocument/2006/relationships/hyperlink" Target="file:///E:\May%2025%20Backup\Biblewayonline\English\2%20colimn%20PDF\Time%20To%20Decide%202%20column.pdf" TargetMode="External"/><Relationship Id="rId41" Type="http://schemas.openxmlformats.org/officeDocument/2006/relationships/hyperlink" Target="file:///E:\May%2025%20Backup\Biblewayonline\English\2%20colimn%20PDF\Marriage%20and%20Divorce%202%20column.pdf" TargetMode="External"/><Relationship Id="rId54" Type="http://schemas.openxmlformats.org/officeDocument/2006/relationships/hyperlink" Target="file:///E:\May%2025%20Backup\Biblewayonline\English\2%20colimn%20PDF\Daniel%202%20column.pdf"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file:///E:\May%2025%20Backup\Biblewayonline\English\2%20colimn%20PDF\Messages%20From%20The%20Gospels.pdf" TargetMode="External"/><Relationship Id="rId23" Type="http://schemas.openxmlformats.org/officeDocument/2006/relationships/hyperlink" Target="file:///E:\May%2025%20Backup\Biblewayonline\English\2%20colimn%20PDF\Baptism%20Into%20Christ%202%20column.pdf" TargetMode="External"/><Relationship Id="rId28" Type="http://schemas.openxmlformats.org/officeDocument/2006/relationships/hyperlink" Target="file:///E:\May%2025%20Backup\Biblewayonline\English\2%20colimn%20PDF\Spiritual%20Milk%202%20column.pdf" TargetMode="External"/><Relationship Id="rId36" Type="http://schemas.openxmlformats.org/officeDocument/2006/relationships/hyperlink" Target="file:///E:\May%2025%20Backup\Biblewayonline\English\2%20colimn%20PDF\Jesus%20of%20Nazareth%202%20column.pdf" TargetMode="External"/><Relationship Id="rId49" Type="http://schemas.openxmlformats.org/officeDocument/2006/relationships/hyperlink" Target="file:///E:\May%2025%20Backup\Biblewayonline\English\2%20colimn%20PDF\Promises%20Now%20and%20Forever%20More%202%20Column.pdf" TargetMode="External"/><Relationship Id="rId57" Type="http://schemas.openxmlformats.org/officeDocument/2006/relationships/hyperlink" Target="file:///E:\May%2025%20Backup\Biblewayonline\English\2%20colimn%20PDF\Teachings%20and%20Practices%20From%20AD%20100%20to%20AD%201500%202%20column.pdf" TargetMode="External"/><Relationship Id="rId10" Type="http://schemas.openxmlformats.org/officeDocument/2006/relationships/hyperlink" Target="file:///E:\May%2025%20Backup\Biblewayonline\English\2%20colimn%20PDF\Man%20who%20was%20GOD%20%202%20column.pdf" TargetMode="External"/><Relationship Id="rId31" Type="http://schemas.openxmlformats.org/officeDocument/2006/relationships/hyperlink" Target="file:///E:\May%2025%20Backup\Biblewayonline\English\2%20colimn%20PDF\Messages%20From%20The%20Epistles%202%20column.pdf" TargetMode="External"/><Relationship Id="rId44" Type="http://schemas.openxmlformats.org/officeDocument/2006/relationships/hyperlink" Target="file:///E:\May%2025%20Backup\Biblewayonline\English\2%20colimn%20PDF\Lessons%20From%20The%20Cross%202%20column.pdf" TargetMode="External"/><Relationship Id="rId52" Type="http://schemas.openxmlformats.org/officeDocument/2006/relationships/hyperlink" Target="file:///E:\May%2025%20Backup\Biblewayonline\English\2%20colimn%20PDF\Shadows%20Types%20and%20Prophecies%202%20column.pdf" TargetMode="External"/><Relationship Id="rId60" Type="http://schemas.openxmlformats.org/officeDocument/2006/relationships/hyperlink" Target="file:///E:\May%2025%20Backup\Biblewayonline\English\2%20colimn%20PDF\Today's%20Church%20Practices%202%20column.pdf" TargetMode="External"/><Relationship Id="rId4" Type="http://schemas.openxmlformats.org/officeDocument/2006/relationships/webSettings" Target="webSettings.xml"/><Relationship Id="rId9" Type="http://schemas.openxmlformats.org/officeDocument/2006/relationships/hyperlink" Target="file:///E:\May%2025%20Backup\Biblewayonline\English\2%20colimn%20PDF\How%20Did%20Everything%20Get%20Here%202%20colum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7853</Words>
  <Characters>49947</Characters>
  <Application>Microsoft Office Word</Application>
  <DocSecurity>0</DocSecurity>
  <Lines>1513</Lines>
  <Paragraphs>494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Randolph</dc:creator>
  <cp:keywords/>
  <dc:description/>
  <cp:lastModifiedBy>Randolph</cp:lastModifiedBy>
  <cp:revision>2</cp:revision>
  <dcterms:created xsi:type="dcterms:W3CDTF">2023-09-02T02:24:00Z</dcterms:created>
  <dcterms:modified xsi:type="dcterms:W3CDTF">2023-09-02T02:24:00Z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e7a476c9-a878-48ed-8e73-80b7cefeae6f</vt:lpwstr>
  </property>
</Properties>
</file>