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EEAD6" w14:textId="77777777" w:rsidR="001A24BF" w:rsidRPr="001A24BF" w:rsidRDefault="001A24BF" w:rsidP="001A24BF">
      <w:pPr>
        <w:autoSpaceDE w:val="0"/>
        <w:autoSpaceDN w:val="0"/>
        <w:adjustRightInd w:val="0"/>
        <w:spacing w:after="0" w:line="240" w:lineRule="auto"/>
        <w:rPr>
          <w:rFonts w:ascii="Calibri" w:hAnsi="Calibri" w:cs="Calibri"/>
          <w:color w:val="000000"/>
          <w:sz w:val="24"/>
          <w:szCs w:val="24"/>
          <w:lang w:bidi="bn-IN"/>
          <w14:ligatures w14:val="standardContextual"/>
        </w:rPr>
      </w:pPr>
      <w:bookmarkStart w:id="0" w:name="_Hlk138361796"/>
      <w:bookmarkStart w:id="1" w:name="_Hlk138422302"/>
    </w:p>
    <w:p w14:paraId="0603CC04" w14:textId="77777777" w:rsidR="001A24BF" w:rsidRDefault="001A24BF" w:rsidP="001A24BF">
      <w:pPr>
        <w:autoSpaceDE w:val="0"/>
        <w:autoSpaceDN w:val="0"/>
        <w:adjustRightInd w:val="0"/>
        <w:spacing w:after="0" w:line="240" w:lineRule="auto"/>
        <w:jc w:val="center"/>
        <w:rPr>
          <w:rFonts w:ascii="Calibri" w:hAnsi="Calibri" w:cs="Calibri"/>
          <w:b/>
          <w:bCs/>
          <w:color w:val="000000"/>
          <w:sz w:val="132"/>
          <w:szCs w:val="132"/>
          <w:lang w:bidi="bn-IN"/>
          <w14:ligatures w14:val="standardContextual"/>
        </w:rPr>
      </w:pPr>
    </w:p>
    <w:p w14:paraId="5AB678BD" w14:textId="77777777" w:rsidR="001A24BF" w:rsidRPr="001A24BF" w:rsidRDefault="001A24BF" w:rsidP="001A24BF">
      <w:pPr>
        <w:autoSpaceDE w:val="0"/>
        <w:autoSpaceDN w:val="0"/>
        <w:adjustRightInd w:val="0"/>
        <w:spacing w:after="0" w:line="240" w:lineRule="auto"/>
        <w:jc w:val="center"/>
        <w:rPr>
          <w:rFonts w:ascii="Calibri" w:hAnsi="Calibri" w:cs="Calibri"/>
          <w:color w:val="000000"/>
          <w:sz w:val="132"/>
          <w:szCs w:val="132"/>
          <w:lang w:bidi="bn-IN"/>
          <w14:ligatures w14:val="standardContextual"/>
        </w:rPr>
      </w:pPr>
      <w:r w:rsidRPr="001A24BF">
        <w:rPr>
          <w:rFonts w:ascii="Calibri" w:hAnsi="Calibri" w:cs="Calibri"/>
          <w:b/>
          <w:bCs/>
          <w:color w:val="000000"/>
          <w:sz w:val="132"/>
          <w:szCs w:val="132"/>
          <w:lang w:bidi="bn-IN"/>
          <w14:ligatures w14:val="standardContextual"/>
        </w:rPr>
        <w:t>100 සිට 1500 දක්වා ඉගැන්වීම් සහ පිළිවෙත්</w:t>
      </w:r>
    </w:p>
    <w:p w14:paraId="2542C8D9"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0E1FECAD"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79C75307"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6EC93DDC"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395706C0"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5AAAC7E5"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64C3755B"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397A03BE"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18EE6824"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0D1DF7EF"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51BD50E8"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66D5C040" w14:textId="77777777" w:rsidR="001A24BF" w:rsidRDefault="001A24BF" w:rsidP="001A24BF">
      <w:pPr>
        <w:spacing w:after="0"/>
        <w:jc w:val="center"/>
        <w:rPr>
          <w:rFonts w:ascii="Calibri" w:hAnsi="Calibri" w:cs="Calibri"/>
          <w:b/>
          <w:bCs/>
          <w:color w:val="000000"/>
          <w:sz w:val="23"/>
          <w:szCs w:val="23"/>
          <w:lang w:bidi="bn-IN"/>
          <w14:ligatures w14:val="standardContextual"/>
        </w:rPr>
      </w:pPr>
    </w:p>
    <w:p w14:paraId="313D4DA3" w14:textId="77777777" w:rsidR="00643664" w:rsidRDefault="001A24BF" w:rsidP="001A24BF">
      <w:pPr>
        <w:spacing w:after="0"/>
        <w:jc w:val="center"/>
        <w:rPr>
          <w:sz w:val="24"/>
          <w:szCs w:val="24"/>
        </w:rPr>
      </w:pPr>
      <w:proofErr w:type="spellStart"/>
      <w:r w:rsidRPr="001A24BF">
        <w:rPr>
          <w:rFonts w:ascii="Calibri" w:hAnsi="Calibri" w:cs="Calibri"/>
          <w:b/>
          <w:bCs/>
          <w:color w:val="000000"/>
          <w:sz w:val="23"/>
          <w:szCs w:val="23"/>
          <w:lang w:bidi="bn-IN"/>
          <w14:ligatures w14:val="standardContextual"/>
        </w:rPr>
        <w:t>රැන්ඩොල්ෆ්</w:t>
      </w:r>
      <w:proofErr w:type="spellEnd"/>
      <w:r w:rsidRPr="001A24BF">
        <w:rPr>
          <w:rFonts w:ascii="Calibri" w:hAnsi="Calibri" w:cs="Calibri"/>
          <w:b/>
          <w:bCs/>
          <w:color w:val="000000"/>
          <w:sz w:val="23"/>
          <w:szCs w:val="23"/>
          <w:lang w:bidi="bn-IN"/>
          <w14:ligatures w14:val="standardContextual"/>
        </w:rPr>
        <w:t xml:space="preserve"> </w:t>
      </w:r>
      <w:proofErr w:type="spellStart"/>
      <w:r w:rsidRPr="001A24BF">
        <w:rPr>
          <w:rFonts w:ascii="Calibri" w:hAnsi="Calibri" w:cs="Calibri"/>
          <w:b/>
          <w:bCs/>
          <w:color w:val="000000"/>
          <w:sz w:val="23"/>
          <w:szCs w:val="23"/>
          <w:lang w:bidi="bn-IN"/>
          <w14:ligatures w14:val="standardContextual"/>
        </w:rPr>
        <w:t>ඩන්</w:t>
      </w:r>
      <w:proofErr w:type="spellEnd"/>
    </w:p>
    <w:p w14:paraId="2C19FBDD" w14:textId="77777777" w:rsidR="00D6195D" w:rsidRPr="001B69A4" w:rsidRDefault="00D6195D" w:rsidP="00D6195D">
      <w:pPr>
        <w:jc w:val="center"/>
        <w:rPr>
          <w:sz w:val="24"/>
          <w:szCs w:val="24"/>
        </w:rPr>
      </w:pPr>
      <w:bookmarkStart w:id="2" w:name="_Hlk138330552"/>
      <w:bookmarkStart w:id="3" w:name="_Hlk138422113"/>
      <w:bookmarkStart w:id="4" w:name="_Hlk144457381"/>
      <w:bookmarkStart w:id="5" w:name="_Hlk144486648"/>
      <w:bookmarkEnd w:id="5"/>
      <w:r w:rsidRPr="00BB6001">
        <w:rPr>
          <w:noProof/>
        </w:rPr>
        <w:lastRenderedPageBreak/>
        <w:drawing>
          <wp:inline distT="0" distB="0" distL="0" distR="0" wp14:anchorId="54236A01" wp14:editId="6DA69742">
            <wp:extent cx="1038225" cy="544801"/>
            <wp:effectExtent l="0" t="0" r="0" b="0"/>
            <wp:docPr id="369338390" name="Picture 369338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E6FA925" w14:textId="77777777" w:rsidR="00D6195D" w:rsidRPr="00BB6001" w:rsidRDefault="00D6195D" w:rsidP="00D6195D">
      <w:pPr>
        <w:jc w:val="center"/>
        <w:rPr>
          <w:rFonts w:ascii="Courier New" w:hAnsi="Courier New" w:cs="Nirmala UI"/>
          <w:lang w:bidi="ta-IN"/>
        </w:rPr>
      </w:pPr>
      <w:bookmarkStart w:id="6" w:name="_Hlk144447103"/>
      <w:r w:rsidRPr="00BB6001">
        <w:rPr>
          <w:rFonts w:ascii="Courier New" w:hAnsi="Courier New" w:cs="Nirmala UI" w:hint="cs"/>
          <w:cs/>
          <w:lang w:bidi="ta-IN"/>
        </w:rPr>
        <w:t>බයිබල් දැනුම පිළිබඳ ජාත්‍යන්තර ආයතනය</w:t>
      </w:r>
    </w:p>
    <w:p w14:paraId="7CB8D4C4" w14:textId="77777777" w:rsidR="00D6195D" w:rsidRPr="00BB6001" w:rsidRDefault="00D6195D" w:rsidP="00D6195D">
      <w:pPr>
        <w:rPr>
          <w:rFonts w:ascii="Courier New" w:hAnsi="Courier New" w:cs="Courier New"/>
          <w:cs/>
          <w:lang w:bidi="ta-IN"/>
        </w:rPr>
      </w:pPr>
    </w:p>
    <w:p w14:paraId="59C76BB9" w14:textId="77777777" w:rsidR="00D6195D" w:rsidRPr="00BB6001" w:rsidRDefault="00D6195D" w:rsidP="00D6195D">
      <w:pPr>
        <w:rPr>
          <w:rFonts w:ascii="Courier New" w:hAnsi="Courier New" w:cs="Nirmala UI"/>
          <w:lang w:bidi="ta-IN"/>
        </w:rPr>
      </w:pPr>
      <w:r w:rsidRPr="00BB6001">
        <w:rPr>
          <w:rFonts w:ascii="Courier New" w:hAnsi="Courier New" w:cs="Nirmala UI" w:hint="cs"/>
          <w:cs/>
          <w:lang w:bidi="ta-IN"/>
        </w:rPr>
        <w:t>ජනාධිපතිවරයාගේ ප්‍රකාශය</w:t>
      </w:r>
    </w:p>
    <w:p w14:paraId="0AEB0B23" w14:textId="77777777" w:rsidR="00D6195D" w:rsidRPr="00BB6001" w:rsidRDefault="00D6195D" w:rsidP="00D6195D">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6C7150F7" w14:textId="77777777" w:rsidR="00D6195D" w:rsidRPr="00BB6001" w:rsidRDefault="00D6195D" w:rsidP="00D6195D">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64E4146F" w14:textId="77777777" w:rsidR="00D6195D" w:rsidRPr="00BB6001" w:rsidRDefault="00D6195D" w:rsidP="00D6195D">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C257020" w14:textId="77777777" w:rsidR="00D6195D" w:rsidRPr="00BB6001" w:rsidRDefault="00D6195D" w:rsidP="00D6195D">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38A56085" w14:textId="77777777" w:rsidR="00D6195D" w:rsidRPr="00BB6001" w:rsidRDefault="00D6195D" w:rsidP="00D6195D">
      <w:pPr>
        <w:rPr>
          <w:rFonts w:ascii="Courier New" w:hAnsi="Courier New" w:cs="Courier New"/>
          <w:cs/>
          <w:lang w:bidi="ta-IN"/>
        </w:rPr>
      </w:pPr>
    </w:p>
    <w:p w14:paraId="3B7493A0" w14:textId="77777777" w:rsidR="00D6195D" w:rsidRPr="00BB6001" w:rsidRDefault="00D6195D" w:rsidP="00D6195D">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5B0CC63D" w14:textId="77777777" w:rsidR="00D6195D" w:rsidRPr="00BB6001" w:rsidRDefault="00D6195D" w:rsidP="00D6195D">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5B134340" w14:textId="77777777" w:rsidR="00D6195D" w:rsidRPr="00BB6001" w:rsidRDefault="00D6195D" w:rsidP="00D6195D">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01DB4645" w14:textId="77777777" w:rsidR="00D6195D" w:rsidRDefault="00D6195D" w:rsidP="00D6195D">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41FE8B43" w14:textId="77777777" w:rsidR="00D6195D" w:rsidRDefault="00D6195D" w:rsidP="00D6195D">
      <w:pPr>
        <w:rPr>
          <w:rFonts w:ascii="Courier New" w:hAnsi="Courier New" w:cs="Courier New"/>
          <w:lang w:bidi="ta-IN"/>
        </w:rPr>
      </w:pPr>
    </w:p>
    <w:p w14:paraId="37DEFD79" w14:textId="77777777" w:rsidR="00D6195D" w:rsidRDefault="00D6195D" w:rsidP="00D6195D">
      <w:pPr>
        <w:rPr>
          <w:rFonts w:ascii="Courier New" w:hAnsi="Courier New" w:cs="Courier New"/>
          <w:lang w:bidi="ta-IN"/>
        </w:rPr>
      </w:pPr>
    </w:p>
    <w:p w14:paraId="22B2381A" w14:textId="77777777" w:rsidR="00D6195D" w:rsidRPr="00BB6001" w:rsidRDefault="00D6195D" w:rsidP="00D6195D">
      <w:pPr>
        <w:rPr>
          <w:rFonts w:ascii="Courier New" w:hAnsi="Courier New" w:cs="Courier New"/>
          <w:lang w:bidi="hi-IN"/>
        </w:rPr>
      </w:pPr>
    </w:p>
    <w:bookmarkEnd w:id="4"/>
    <w:bookmarkEnd w:id="6"/>
    <w:p w14:paraId="17D83FC2" w14:textId="77777777" w:rsidR="00C256D5" w:rsidRDefault="00C256D5" w:rsidP="00C256D5">
      <w:pPr>
        <w:widowControl w:val="0"/>
        <w:spacing w:after="0" w:line="240" w:lineRule="auto"/>
        <w:jc w:val="center"/>
        <w:rPr>
          <w:b/>
          <w:bCs/>
          <w:sz w:val="24"/>
          <w:szCs w:val="24"/>
          <w:lang w:val="en"/>
        </w:rPr>
      </w:pPr>
      <w:r w:rsidRPr="00660673">
        <w:rPr>
          <w:b/>
          <w:bCs/>
          <w:sz w:val="24"/>
          <w:szCs w:val="24"/>
          <w:lang w:val="en"/>
        </w:rPr>
        <w:t xml:space="preserve">AD 100 </w:t>
      </w:r>
      <w:proofErr w:type="spellStart"/>
      <w:r w:rsidRPr="00660673">
        <w:rPr>
          <w:b/>
          <w:bCs/>
          <w:sz w:val="24"/>
          <w:szCs w:val="24"/>
          <w:lang w:val="en"/>
        </w:rPr>
        <w:t>සිට</w:t>
      </w:r>
      <w:proofErr w:type="spellEnd"/>
      <w:r w:rsidRPr="00660673">
        <w:rPr>
          <w:b/>
          <w:bCs/>
          <w:sz w:val="24"/>
          <w:szCs w:val="24"/>
          <w:lang w:val="en"/>
        </w:rPr>
        <w:t xml:space="preserve"> 1500 දක්වා බයිබල් ඉගැන්වීම් සහ පිළිවෙත්</w:t>
      </w:r>
    </w:p>
    <w:p w14:paraId="5E12AB46" w14:textId="77777777" w:rsidR="00C256D5" w:rsidRPr="00C138D2" w:rsidRDefault="00C256D5" w:rsidP="00C256D5">
      <w:pPr>
        <w:widowControl w:val="0"/>
        <w:spacing w:line="240" w:lineRule="auto"/>
        <w:jc w:val="center"/>
        <w:rPr>
          <w:sz w:val="24"/>
          <w:szCs w:val="24"/>
          <w:lang w:val="en"/>
        </w:rPr>
      </w:pPr>
      <w:r w:rsidRPr="00C138D2">
        <w:rPr>
          <w:sz w:val="24"/>
          <w:szCs w:val="24"/>
          <w:lang w:val="en"/>
        </w:rPr>
        <w:t>රැන්ඩොල්ෆ් ඩන්</w:t>
      </w:r>
    </w:p>
    <w:p w14:paraId="0D41864F" w14:textId="77777777" w:rsidR="00C256D5" w:rsidRPr="00660673" w:rsidRDefault="00C256D5" w:rsidP="00C256D5">
      <w:pPr>
        <w:widowControl w:val="0"/>
        <w:spacing w:after="0" w:line="240" w:lineRule="auto"/>
        <w:rPr>
          <w:b/>
          <w:bCs/>
          <w:sz w:val="24"/>
          <w:szCs w:val="24"/>
        </w:rPr>
      </w:pPr>
      <w:r w:rsidRPr="00660673">
        <w:rPr>
          <w:b/>
          <w:bCs/>
          <w:sz w:val="24"/>
          <w:szCs w:val="24"/>
        </w:rPr>
        <w:t>හැදින්වීම</w:t>
      </w:r>
    </w:p>
    <w:p w14:paraId="25CA2B10" w14:textId="77777777" w:rsidR="00C256D5"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බොහෝ බයිබලානුකුල නොවන ඉගැන්වීම්, භාවිතයන් සහ පරිවර්ථනයන් අද්භූත හා මිථ්‍යා ආගම්වල භාවිතයන් තුළ මුල් බැස ඇති අතර ක්‍රි.ව. 100 දී පමණ හඳුන්වා දෙන ලදී. සමහර විට ඔබ අද ප්‍රායෝගිකව ඒවායින් සමහරක් වෙනස්කම් නිරීක්ෂණය කර ඇත.</w:t>
      </w:r>
    </w:p>
    <w:p w14:paraId="57E2DEA6" w14:textId="77777777" w:rsidR="00C256D5" w:rsidRPr="00660673" w:rsidRDefault="00C256D5" w:rsidP="00C256D5">
      <w:pPr>
        <w:spacing w:after="0" w:line="240" w:lineRule="auto"/>
        <w:jc w:val="both"/>
        <w:rPr>
          <w:rFonts w:ascii="Times New Roman" w:hAnsi="Times New Roman" w:cs="Times New Roman"/>
          <w:sz w:val="24"/>
          <w:szCs w:val="24"/>
        </w:rPr>
      </w:pPr>
    </w:p>
    <w:p w14:paraId="35847E57" w14:textId="77777777" w:rsidR="00C256D5" w:rsidRPr="00660673" w:rsidRDefault="00C256D5" w:rsidP="00C256D5">
      <w:pPr>
        <w:pStyle w:val="Default"/>
        <w:rPr>
          <w:b/>
          <w:bCs/>
          <w:color w:val="auto"/>
        </w:rPr>
      </w:pPr>
      <w:r w:rsidRPr="00660673">
        <w:rPr>
          <w:b/>
          <w:bCs/>
          <w:color w:val="auto"/>
        </w:rPr>
        <w:t>සටහන:</w:t>
      </w:r>
    </w:p>
    <w:p w14:paraId="36EFA8FF" w14:textId="77777777" w:rsidR="00C256D5" w:rsidRPr="00660673" w:rsidRDefault="00C256D5" w:rsidP="00C256D5">
      <w:pPr>
        <w:pStyle w:val="Default"/>
        <w:widowControl w:val="0"/>
        <w:numPr>
          <w:ilvl w:val="0"/>
          <w:numId w:val="32"/>
        </w:numPr>
        <w:overflowPunct w:val="0"/>
        <w:ind w:left="540"/>
        <w:rPr>
          <w:color w:val="auto"/>
        </w:rPr>
      </w:pPr>
      <w:r w:rsidRPr="00660673">
        <w:rPr>
          <w:color w:val="auto"/>
        </w:rPr>
        <w:t>කිතුනුවන් ඔවුන්ගේ බයිබලය අධ්‍යයනය කිරීමේදී කඩිසරව නොසිටින නමුත් ඔවුන් වෙනුවෙන් ඔවුන්ගේ අර්ථ නිරූපණය කිරීමට තම දේශකයන් මත රඳා සිටින්නේ නම්, ඔවුන් නිවැරදි යැයි පෙනෙන නමුත් අර්ධ වශයෙන් පමණක් සත්‍ය වන දේවල් විශ්වාස කළ හැකිය.</w:t>
      </w:r>
    </w:p>
    <w:p w14:paraId="23330CDD" w14:textId="77777777" w:rsidR="00C256D5" w:rsidRPr="00660673" w:rsidRDefault="00C256D5" w:rsidP="00C256D5">
      <w:pPr>
        <w:pStyle w:val="Default"/>
        <w:widowControl w:val="0"/>
        <w:numPr>
          <w:ilvl w:val="0"/>
          <w:numId w:val="32"/>
        </w:numPr>
        <w:overflowPunct w:val="0"/>
        <w:ind w:left="540"/>
        <w:rPr>
          <w:color w:val="auto"/>
        </w:rPr>
      </w:pPr>
      <w:r w:rsidRPr="00660673">
        <w:rPr>
          <w:color w:val="auto"/>
        </w:rPr>
        <w:t>එක් පරම්පරාවක දෝෂයක් භාවිතයන් සහ විශ්වාසයන් තුළට රිංගා යා හැකිය</w:t>
      </w:r>
    </w:p>
    <w:p w14:paraId="78814609" w14:textId="77777777" w:rsidR="00C256D5" w:rsidRPr="00660673" w:rsidRDefault="00C256D5" w:rsidP="00C256D5">
      <w:pPr>
        <w:pStyle w:val="Default"/>
        <w:widowControl w:val="0"/>
        <w:numPr>
          <w:ilvl w:val="0"/>
          <w:numId w:val="32"/>
        </w:numPr>
        <w:overflowPunct w:val="0"/>
        <w:ind w:left="540"/>
        <w:rPr>
          <w:color w:val="auto"/>
        </w:rPr>
      </w:pPr>
      <w:r w:rsidRPr="00660673">
        <w:rPr>
          <w:color w:val="auto"/>
        </w:rPr>
        <w:t>තමන්ගේ විශ්වාසය ඔප්පු කිරීම සඳහා බයිබලානුකුල සත්‍යයක් පිළිබඳව 'පල්ලි පියවරුන්ගේ' පුද්ගලික මතයක් උපුටා දැක්වීම බයිබලය උපුටා දැක්වීමට සමාන නොවේ.</w:t>
      </w:r>
    </w:p>
    <w:p w14:paraId="1268B99D" w14:textId="77777777" w:rsidR="00C256D5" w:rsidRPr="00660673" w:rsidRDefault="00C256D5" w:rsidP="00C256D5">
      <w:pPr>
        <w:pStyle w:val="Default"/>
        <w:widowControl w:val="0"/>
        <w:numPr>
          <w:ilvl w:val="0"/>
          <w:numId w:val="32"/>
        </w:numPr>
        <w:overflowPunct w:val="0"/>
        <w:ind w:left="540"/>
        <w:rPr>
          <w:color w:val="auto"/>
        </w:rPr>
      </w:pPr>
      <w:r w:rsidRPr="00660673">
        <w:rPr>
          <w:color w:val="auto"/>
        </w:rPr>
        <w:t>තමන්ගේ විශ්වාසය වෙනුවෙන් මැරෙන්න කැමති වුණත් දෙවියන්ගේ පණිවිඩය ගැන පරිපූර්ණ අවබෝධයක් කාටවත් නැහැ.</w:t>
      </w:r>
    </w:p>
    <w:p w14:paraId="56A576B4" w14:textId="77777777" w:rsidR="00C256D5" w:rsidRPr="00660673" w:rsidRDefault="00C256D5" w:rsidP="00C256D5">
      <w:pPr>
        <w:pStyle w:val="Default"/>
        <w:widowControl w:val="0"/>
        <w:numPr>
          <w:ilvl w:val="0"/>
          <w:numId w:val="32"/>
        </w:numPr>
        <w:overflowPunct w:val="0"/>
        <w:ind w:left="540"/>
        <w:rPr>
          <w:color w:val="auto"/>
        </w:rPr>
      </w:pPr>
      <w:r w:rsidRPr="00660673">
        <w:rPr>
          <w:color w:val="auto"/>
        </w:rPr>
        <w:t>සෑම කිතුනුවෙකුම තම බයිබලය අධ්‍යයනය කළ යුතුය, ඔවුන්ගේ විශ්වාසයට හෝ අවබෝධයට අභියෝග කළ යුතු අතර දෙවියන් වහන්සේගේ පණිවිඩය ඔවුන් රැගෙන යන තැනට යාමට කැමැත්තෙන් සිටිය යුතුය.</w:t>
      </w:r>
    </w:p>
    <w:p w14:paraId="24C7B9D9" w14:textId="77777777" w:rsidR="00C256D5" w:rsidRPr="00660673" w:rsidRDefault="00C256D5" w:rsidP="00C256D5">
      <w:pPr>
        <w:pStyle w:val="Default"/>
        <w:widowControl w:val="0"/>
        <w:numPr>
          <w:ilvl w:val="0"/>
          <w:numId w:val="32"/>
        </w:numPr>
        <w:overflowPunct w:val="0"/>
        <w:ind w:left="540"/>
        <w:rPr>
          <w:color w:val="auto"/>
        </w:rPr>
      </w:pPr>
      <w:r w:rsidRPr="00660673">
        <w:rPr>
          <w:color w:val="auto"/>
        </w:rPr>
        <w:t>වර්තමානයේ බොහෝ විශ්වාසයන්, මතයන් හෝ ධර්මයන් "පල්ලි පියවරුන්ගේ" සමහර ඉගැන්වීම්වල මූලයන් ඇත. ඔවුන්ගෙන් බොහෝ දෙනෙක් ඔවුන්ගේ සියලු මිථ්‍යාදෘෂ්ටික හෝ ඥානවාදී විශ්වාසයන් අත්හැරියේ නැත. ඇත්ත වශයෙන්ම, ඇතැමුන් කලින් සිටි “පල්ලි පියවරුන්ගේ” ලේඛන ඉතා සවිස්තරාත්මකව අධ්‍යයනය කළහ, උදා: අන්තියෝකියේ ඉග්නේෂස්, ස්මර්නාහි පොලිකාප් සහ ඔගස්ටින් (සමහර විට ප්‍රේරිතයන්ගේ ලේඛනවලට වඩා වැඩි) ඔවුන්ගේ විශ්වාසයන් සැකසීමේදී.</w:t>
      </w:r>
    </w:p>
    <w:p w14:paraId="1D31873C" w14:textId="77777777" w:rsidR="00C256D5" w:rsidRPr="00660673" w:rsidRDefault="00C256D5" w:rsidP="00C256D5">
      <w:pPr>
        <w:pStyle w:val="Default"/>
        <w:ind w:hanging="360"/>
        <w:rPr>
          <w:color w:val="auto"/>
        </w:rPr>
      </w:pPr>
    </w:p>
    <w:p w14:paraId="101DD4A1" w14:textId="77777777" w:rsidR="00C256D5" w:rsidRPr="00660673" w:rsidRDefault="00C256D5" w:rsidP="00C256D5">
      <w:pPr>
        <w:spacing w:after="0" w:line="240" w:lineRule="auto"/>
        <w:rPr>
          <w:rFonts w:ascii="Times New Roman" w:hAnsi="Times New Roman" w:cs="Times New Roman"/>
          <w:sz w:val="24"/>
          <w:szCs w:val="24"/>
        </w:rPr>
      </w:pPr>
    </w:p>
    <w:p w14:paraId="6372D112" w14:textId="77777777" w:rsidR="00C256D5" w:rsidRPr="00660673" w:rsidRDefault="00C256D5" w:rsidP="00C256D5">
      <w:pPr>
        <w:spacing w:after="0" w:line="240" w:lineRule="auto"/>
        <w:rPr>
          <w:rFonts w:ascii="Times New Roman" w:hAnsi="Times New Roman" w:cs="Times New Roman"/>
          <w:b/>
          <w:bCs/>
          <w:sz w:val="24"/>
          <w:szCs w:val="24"/>
        </w:rPr>
      </w:pPr>
      <w:r w:rsidRPr="00660673">
        <w:rPr>
          <w:rFonts w:ascii="Times New Roman" w:hAnsi="Times New Roman" w:cs="Times New Roman"/>
          <w:b/>
          <w:bCs/>
          <w:sz w:val="24"/>
          <w:szCs w:val="24"/>
        </w:rPr>
        <w:t>අන්තර්ගතය</w:t>
      </w:r>
    </w:p>
    <w:p w14:paraId="46CB7C4D" w14:textId="77777777" w:rsidR="00C256D5" w:rsidRPr="00660673" w:rsidRDefault="00C256D5" w:rsidP="00C256D5">
      <w:pPr>
        <w:pStyle w:val="ListParagraph"/>
        <w:numPr>
          <w:ilvl w:val="0"/>
          <w:numId w:val="44"/>
        </w:numPr>
        <w:spacing w:after="0" w:line="240" w:lineRule="auto"/>
        <w:rPr>
          <w:rFonts w:ascii="Times New Roman" w:hAnsi="Times New Roman" w:cs="Times New Roman"/>
          <w:sz w:val="24"/>
          <w:szCs w:val="24"/>
        </w:rPr>
      </w:pPr>
      <w:r w:rsidRPr="00660673">
        <w:rPr>
          <w:rFonts w:ascii="Times New Roman" w:hAnsi="Times New Roman" w:cs="Times New Roman"/>
          <w:sz w:val="24"/>
          <w:szCs w:val="24"/>
        </w:rPr>
        <w:t>පළමු සියවස</w:t>
      </w:r>
    </w:p>
    <w:p w14:paraId="076C6ADF" w14:textId="77777777" w:rsidR="00C256D5" w:rsidRDefault="00C256D5" w:rsidP="00C256D5">
      <w:pPr>
        <w:pStyle w:val="ListParagraph"/>
        <w:numPr>
          <w:ilvl w:val="0"/>
          <w:numId w:val="44"/>
        </w:numPr>
        <w:spacing w:after="0" w:line="240" w:lineRule="auto"/>
        <w:rPr>
          <w:rFonts w:ascii="Times New Roman" w:hAnsi="Times New Roman" w:cs="Times New Roman"/>
          <w:sz w:val="24"/>
          <w:szCs w:val="24"/>
        </w:rPr>
      </w:pPr>
      <w:r w:rsidRPr="00ED5E72">
        <w:rPr>
          <w:rFonts w:ascii="Times New Roman" w:hAnsi="Times New Roman" w:cs="Times New Roman"/>
          <w:sz w:val="24"/>
          <w:szCs w:val="24"/>
        </w:rPr>
        <w:t>පල්ලියේ පියවරුන්</w:t>
      </w:r>
    </w:p>
    <w:p w14:paraId="654C98C5" w14:textId="77777777" w:rsidR="00C256D5" w:rsidRPr="00ED5E72" w:rsidRDefault="00C256D5" w:rsidP="00C256D5">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rPr>
        <w:t>ඥානවාදය</w:t>
      </w:r>
    </w:p>
    <w:p w14:paraId="468D9A67" w14:textId="77777777" w:rsidR="00C256D5" w:rsidRPr="00ED5E72" w:rsidRDefault="00C256D5" w:rsidP="00C256D5">
      <w:pPr>
        <w:pStyle w:val="ListParagraph"/>
        <w:numPr>
          <w:ilvl w:val="0"/>
          <w:numId w:val="44"/>
        </w:numPr>
        <w:spacing w:after="0" w:line="240" w:lineRule="auto"/>
        <w:rPr>
          <w:rFonts w:ascii="Times New Roman" w:hAnsi="Times New Roman" w:cs="Times New Roman"/>
          <w:sz w:val="24"/>
          <w:szCs w:val="24"/>
        </w:rPr>
      </w:pPr>
      <w:r w:rsidRPr="00ED5E72">
        <w:rPr>
          <w:rFonts w:ascii="Times New Roman" w:hAnsi="Times New Roman" w:cs="Times New Roman"/>
          <w:sz w:val="24"/>
          <w:szCs w:val="24"/>
        </w:rPr>
        <w:t>පල්ලියේ ධුරාවලිය</w:t>
      </w:r>
    </w:p>
    <w:p w14:paraId="41693D48" w14:textId="77777777" w:rsidR="00C256D5" w:rsidRPr="00ED5E72" w:rsidRDefault="00C256D5" w:rsidP="00C256D5">
      <w:pPr>
        <w:pStyle w:val="ListParagraph"/>
        <w:numPr>
          <w:ilvl w:val="0"/>
          <w:numId w:val="44"/>
        </w:numPr>
        <w:spacing w:after="0" w:line="240" w:lineRule="auto"/>
        <w:rPr>
          <w:rFonts w:ascii="Times New Roman" w:hAnsi="Times New Roman" w:cs="Times New Roman"/>
          <w:sz w:val="24"/>
          <w:szCs w:val="24"/>
        </w:rPr>
      </w:pPr>
      <w:r w:rsidRPr="00ED5E72">
        <w:rPr>
          <w:rFonts w:ascii="Times New Roman" w:hAnsi="Times New Roman" w:cs="Times New Roman"/>
          <w:sz w:val="24"/>
          <w:szCs w:val="24"/>
        </w:rPr>
        <w:t>මධ්යම වයස්</w:t>
      </w:r>
    </w:p>
    <w:p w14:paraId="7D60C127" w14:textId="77777777" w:rsidR="00C256D5" w:rsidRPr="00660673" w:rsidRDefault="00C256D5" w:rsidP="00C256D5">
      <w:pPr>
        <w:spacing w:after="0" w:line="240" w:lineRule="auto"/>
        <w:ind w:left="180"/>
        <w:rPr>
          <w:rFonts w:ascii="Times New Roman" w:hAnsi="Times New Roman" w:cs="Times New Roman"/>
          <w:sz w:val="24"/>
          <w:szCs w:val="24"/>
        </w:rPr>
      </w:pPr>
    </w:p>
    <w:p w14:paraId="03DEF8BF" w14:textId="77777777" w:rsidR="00C256D5" w:rsidRPr="00660673" w:rsidRDefault="00C256D5" w:rsidP="00C256D5">
      <w:pPr>
        <w:spacing w:after="0" w:line="240" w:lineRule="auto"/>
        <w:ind w:left="2430" w:hanging="2430"/>
        <w:rPr>
          <w:sz w:val="24"/>
          <w:szCs w:val="24"/>
        </w:rPr>
      </w:pPr>
      <w:r w:rsidRPr="00660673">
        <w:rPr>
          <w:sz w:val="24"/>
          <w:szCs w:val="24"/>
        </w:rPr>
        <w:t>1 වන පරිච්ඡේදය</w:t>
      </w:r>
    </w:p>
    <w:p w14:paraId="1BF9695E" w14:textId="77777777" w:rsidR="00C256D5" w:rsidRPr="00660673" w:rsidRDefault="00C256D5" w:rsidP="00C256D5">
      <w:pPr>
        <w:spacing w:after="0" w:line="240" w:lineRule="auto"/>
        <w:jc w:val="center"/>
        <w:rPr>
          <w:rFonts w:ascii="Times New Roman" w:hAnsi="Times New Roman" w:cs="Times New Roman"/>
          <w:b/>
          <w:sz w:val="24"/>
          <w:szCs w:val="24"/>
        </w:rPr>
      </w:pPr>
      <w:r w:rsidRPr="00660673">
        <w:rPr>
          <w:rFonts w:ascii="Times New Roman" w:hAnsi="Times New Roman" w:cs="Times New Roman"/>
          <w:b/>
          <w:sz w:val="24"/>
          <w:szCs w:val="24"/>
        </w:rPr>
        <w:t>පළමු සියවස්</w:t>
      </w:r>
    </w:p>
    <w:p w14:paraId="4A4BF48B" w14:textId="77777777" w:rsidR="00C256D5" w:rsidRPr="00660673" w:rsidRDefault="00C256D5" w:rsidP="00C256D5">
      <w:pPr>
        <w:spacing w:after="0" w:line="240" w:lineRule="auto"/>
        <w:rPr>
          <w:rFonts w:ascii="Times New Roman" w:hAnsi="Times New Roman" w:cs="Times New Roman"/>
          <w:sz w:val="24"/>
          <w:szCs w:val="24"/>
        </w:rPr>
      </w:pPr>
      <w:r w:rsidRPr="00660673">
        <w:rPr>
          <w:rFonts w:ascii="Times New Roman" w:hAnsi="Times New Roman" w:cs="Times New Roman"/>
          <w:sz w:val="24"/>
          <w:szCs w:val="24"/>
        </w:rPr>
        <w:t>දෙවියන් වහන්සේ මනුෂ්‍යයා මැවූයේ ඔහුගේ ස්වරූපයෙනි. එනම් ප්‍රේමය, සත්‍යය, කරුණාව, දයාන්විත, සාමකාමී, නිහතමානී, නිහතමානී, සාධාරණ, ශුද්ධ වූ සහ සමාව දෙන. ඔහුගේ මැවිල්ලෙන් පසු මිනිසා ඔහු වෙනුවෙන් මවන ලද පාරාදීසයක් වන ඒදන් හි ජීවත් වූ අතර දෙවියන් වහන්සේගේ අනෙකුත් මැවිලි අතර පාපයෙන් තොරව දෙවියන් වහන්සේ සමඟ සුහද සම්බන්ධතාවයක් ඇති කර ගත්තේය. ඔවුන්ගේ අකීකරුකමේ පාපය සහ එහි ප්‍රතිවිපාක අපි කවුරුත් හොඳින් දනිමු. ඔවුන්ව පාරාදීසයෙන් පලවා හැර දෙවියන් වහන්සේගෙන් වෙන් කරන ලදී. (උත්පත්ති 1-3)</w:t>
      </w:r>
    </w:p>
    <w:p w14:paraId="5EF15794" w14:textId="77777777" w:rsidR="00C256D5" w:rsidRPr="00660673" w:rsidRDefault="00C256D5" w:rsidP="00C256D5">
      <w:pPr>
        <w:spacing w:after="0" w:line="240" w:lineRule="auto"/>
        <w:jc w:val="both"/>
        <w:rPr>
          <w:rFonts w:ascii="Times New Roman" w:hAnsi="Times New Roman" w:cs="Times New Roman"/>
          <w:sz w:val="24"/>
          <w:szCs w:val="24"/>
        </w:rPr>
      </w:pPr>
    </w:p>
    <w:p w14:paraId="6BB9B5DC"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මිදුම්කරුවෙකු ඔහුට සමාව ලබා දෙවියන් වහන්සේ සමඟ සමාදාන වීමට අවස්ථාවක් ලබා දෙන තුරු මිනිසා මෙම වෙන් වූ තත්වයේ රැඳී සිටියි. දෙවියන් වහන්සේ මිනිසාව අත් නොහැරිය හෝ අත් නොහැරිය, මන්ද උත්පත්ති 4 හි [ආදම් සහ ඒව ඒදන් වෙතින් පලවා හැරීමෙන් පසු] කායින් සහ ඒබල් යන දෙදෙනාම දෙවියන් වහන්සේට පූජා (කප්පම්, තෑගි, තෑගි) ඉදිරිපත් කළ බව අපට පෙනේ. ආබෙල්ගේ පූජාව දෙවිට පිළිගත හැකි වූ අතර කායින්ගේ පූජාව එසේ නොවීය. දෙවියන් වහන්සේ පිළිගත නොහැකි පූජාව දෙන තැනැත්තා සමඟ පවා කතා කළේය.</w:t>
      </w:r>
    </w:p>
    <w:p w14:paraId="4E82A4BE" w14:textId="77777777" w:rsidR="00C256D5" w:rsidRPr="00660673" w:rsidRDefault="00C256D5" w:rsidP="00C256D5">
      <w:pPr>
        <w:spacing w:after="0" w:line="240" w:lineRule="auto"/>
        <w:jc w:val="both"/>
        <w:rPr>
          <w:rFonts w:ascii="Times New Roman" w:hAnsi="Times New Roman" w:cs="Times New Roman"/>
          <w:sz w:val="24"/>
          <w:szCs w:val="24"/>
        </w:rPr>
      </w:pPr>
    </w:p>
    <w:p w14:paraId="04F6F58D"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වසර ගණනාවක් ගෙවී යද්දී පාපය තව තවත් පැතිර ගියේය. තවද එය යෙහෝවාට පසුතැවිලි විය (පසුතැවිලි විය - ESV, ස්වාමින් වහන්සේ කණගාටු විය-RSV, දුක් විය-NIV) ඔහු පොළොව මත මිනිසා සෑදූ බව, එය ඔහුගේ හදවතේ දුක් විය. (උත්පත්ති 6:5-6 ASV)</w:t>
      </w:r>
    </w:p>
    <w:p w14:paraId="1136E49D"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කෙසේවෙතත්, “නෝවා ධර්මිෂ්ඨ මිනිසෙකි. නෝවා දෙවි සමඟ ගමන් කළේය. (උත්පත්ති 6:9-10 RSV) නෝවාගේ මරණයෙන් වසර කිහිපයකට පසු, ආබ්රහම් උපත ලැබීය. හෙබ්‍රෙව් ලේඛකයා පවසන්නේ “ආබ්‍රහම් ඇදහිල්ලෙන් තමාට උරුමයක් ලෙස ලැබීමට නියමිත ස්ථානයකට යාමට කැඳවනු ලැබූ විට කීකරු විය. ඔහු යන්නේ කොහේදැයි නොදැන පිටතට ගියේය. මක්නිසාද ඔහු අත්තිවාරම් ඇති නගරය දෙස බලා සිටියේය, එහි සැලසුම්කරු සහ ගොඩනඟා දෙවියන් වහන්සේය. (හෙබ්‍රෙව් 11:8-10 ESV)</w:t>
      </w:r>
    </w:p>
    <w:p w14:paraId="01ED0BF8"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කානාන්හි සිටියදී, ඔහුගේ පරම්පරාවට උරුමයක් ලෙස ලැබෙන ප්‍රදේශය, "ස්වාමීන්ගේ දූතයා (පණිවිඩකරු - GWT) දෙවන වරටත් ස්වර්ගයේ සිට ආබ්‍රහම්ට කතා කොට, "මම මාගේ නාමයෙන් දිවුරමි, සමිඳාණන් වහන්සේ ප්‍රකාශ කරන්නේ ඔබ නිසා ය. මෙය කර ඇත, ඔබේ එකම පුත්‍රයා වන ඔබේ පුත්‍රයා නොදී, මම ඔබට ආශීර්වාද කර, ඔබේ පරම්පරාව අහසේ තරු මෙන්ද මුහුදු වෙරළේ වැලි මෙන්ද වැඩි කරන්නෙමි, ඔබේ පරම්පරාව ඔවුන්ගේ සතුරන්ගේ නගර අත්පත් කර ගනීවි. , ඔබ මට කීකරු වූ නිසා ඔබේ පරම්පරාවෙන් [පැවතුම් යනු තනි අර්ථයක්] පොළොවේ සියලු ජාතීන් ආශීර්වාද ලබනු ඇත." (උත්පත්ති 22:15-18) ප්‍රේරිත පාවුල් මෙම පොරොන්දුව ගැන නැවත සඳහන් කරමින් මෙසේ සඳහන් කළේය. තේරුම් ගන්න එහෙනම්, විශ්වාස කරන්නන් [දෙවියන් වහන්සේ කෙරෙහි විශ්වාසය තබා කීකරු වන්න] ආබ්‍රහම්ගේ දරුවන් බව. දෙවියන් වහන්සේ [ශුභාරංචිය] ඇදහිල්ලෙන් අන්‍යජාතීන් යුක්තිසහගත කරන බව ශුද්ධ ලියවිල්ල පුරෝකථනය කර, 'සියලු ජාතීන් ඔබ කරණකොටගෙන [ශුභාරංචියෙන්] ආශීර්වාද ලබනු ඇත' යනුවෙන් ශුභාරංචිය කලින්ම ආබ්‍රහම්ට ප්‍රකාශ කළේය. එබැවින් ඇදහිල්ල ඇති අය [තමන්ගේ විශ්වාසය මත පදනම් වූ ක්‍රියාව] ඇදහිල්ලේ මිනිසා වන ආබ්‍රහම් සමඟ ආශීර්වාද ලබයි. (ගලාති 3:6-9)</w:t>
      </w:r>
    </w:p>
    <w:p w14:paraId="7DF0CDA8"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“‘‘ඉශ්‍රායෙල් වංශය සහ යූදා වංශය සමඟ මම අලුත් ගිවිසුමක් කරන කාලය පැමිණෙන්නේය. මම ඔවුන්ගේ මුතුන්මිත්තන් සමඟ ඇති කරගත් ගිවිසුම [දෙවියන් වහන්සේ විසින් මෝසෙස් මාර්ගයෙන් දුන් ගිවිසුම] මිසරයෙන් ඔවුන්ව ගෙනයාමට මා ඔවුන් අතින් අල්ලාගත් විට එය සමාන නොවනු ඇත ... 'ඒ කාලයෙන් පසු මම ඊශ්‍රායෙල් වංශය සමඟ කරන ගිවිසුම මෙයයි. ,’ යෙහෝවා ප්‍රකාශ කරයි. 'මම මගේ නීතිය ඔවුන්ගේ සිත්වල තබා ඔවුන්ගේ හදවත් මත ලියන්නෙමි [ගල් පුවරු මෙන් මිය නොගිය නමුත් ජීවියෙකුගේ බුද්ධියේ, මනසේ හෝ හදවතේ]. මම ඔවුන්ගේ දෙවි වන්නෙමි, ඔව්හු මාගේ සෙනඟ වන්නෝය.' … 'මක්නිසාද මම ඔවුන්ගේ දුෂ්ටකමට සමාව දෙන්නෙමි, ඔවුන්ගේ පව් තවදුරටත් සිහි නොකරන්නෙමි' (යෙරෙමියා 31:31-34). සමාව දීම - ගිවිසුම් දෙක අතර කෙතරම් විශාල වෙනසක් ද?</w:t>
      </w:r>
    </w:p>
    <w:p w14:paraId="1A0E9874" w14:textId="77777777" w:rsidR="00C256D5" w:rsidRPr="00660673" w:rsidRDefault="00C256D5" w:rsidP="00C256D5">
      <w:pPr>
        <w:spacing w:after="0" w:line="240" w:lineRule="auto"/>
        <w:jc w:val="both"/>
        <w:rPr>
          <w:rFonts w:ascii="Times New Roman" w:hAnsi="Times New Roman" w:cs="Times New Roman"/>
          <w:sz w:val="24"/>
          <w:szCs w:val="24"/>
        </w:rPr>
      </w:pPr>
    </w:p>
    <w:p w14:paraId="3CFB4C45"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යෙරෙමියාගේ අනාවැකියේ ඉටුවීම සඳහා අඩිතාලම දමනු ලබන්නේ පේතෘස් යේසුස් තමාට සමීපතම අයගෙන් එනම් ඔහුගේ ප්‍රේරිතයන්ගෙන් ඇසූ ප්‍රශ්නයට දුන් පිළිතුරෙනි. මම කවුරු කියලද ඔයා කියන්නේ?</w:t>
      </w:r>
    </w:p>
    <w:p w14:paraId="0FA9BA67" w14:textId="77777777" w:rsidR="00C256D5" w:rsidRPr="00660673" w:rsidRDefault="00C256D5" w:rsidP="00C256D5">
      <w:pPr>
        <w:spacing w:after="0" w:line="240" w:lineRule="auto"/>
        <w:jc w:val="both"/>
        <w:rPr>
          <w:rFonts w:ascii="Times New Roman" w:hAnsi="Times New Roman" w:cs="Times New Roman"/>
          <w:sz w:val="24"/>
          <w:szCs w:val="24"/>
        </w:rPr>
      </w:pPr>
    </w:p>
    <w:p w14:paraId="7D60B1E5" w14:textId="77777777" w:rsidR="00C256D5" w:rsidRPr="00660673" w:rsidRDefault="00C256D5" w:rsidP="00C256D5">
      <w:pPr>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ක්රිස්තුස්ගේ පල්ලිය</w:t>
      </w:r>
    </w:p>
    <w:p w14:paraId="01958C0A"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පේතෘස් පිළිතුරු දෙමින්, "ඔබ ක්රිස්තුස්, ජීවමාන දෙවියන් වහන්සේගේ පුත්රයා ය." … යේසුස් ප්‍රකාශ කළේ “මේ පර්වතය මත [යේසුස් ජීවමාන දෙවියන්ගේ පුත්‍රයා වූ බව] මම මගේ සභාව ගොඩනඟන්නෙමි” [සභාවක්, ශරීරයක් හෝ කීකරු, විශ්වාසවන්ත සහ විශ්වාසවන්ත අනුගාමිකයන් කණ්ඩායමක් මා වෙත රැස් කර ගන්න]. (මතෙව් 16:16-18)</w:t>
      </w:r>
    </w:p>
    <w:p w14:paraId="612A1A32" w14:textId="77777777" w:rsidR="00C256D5" w:rsidRPr="00660673" w:rsidRDefault="00C256D5" w:rsidP="00C256D5">
      <w:pPr>
        <w:spacing w:after="0" w:line="240" w:lineRule="auto"/>
        <w:jc w:val="both"/>
        <w:rPr>
          <w:rFonts w:ascii="Times New Roman" w:hAnsi="Times New Roman" w:cs="Times New Roman"/>
          <w:sz w:val="24"/>
          <w:szCs w:val="24"/>
        </w:rPr>
      </w:pPr>
    </w:p>
    <w:p w14:paraId="273BE3B5" w14:textId="77777777" w:rsidR="00C256D5" w:rsidRPr="00660673" w:rsidRDefault="00C256D5" w:rsidP="00C256D5">
      <w:pPr>
        <w:spacing w:after="0" w:line="240" w:lineRule="auto"/>
        <w:jc w:val="both"/>
        <w:rPr>
          <w:rFonts w:ascii="Times New Roman" w:eastAsia="Calibri" w:hAnsi="Times New Roman" w:cs="Times New Roman"/>
          <w:sz w:val="24"/>
          <w:szCs w:val="24"/>
        </w:rPr>
      </w:pPr>
      <w:r w:rsidRPr="00660673">
        <w:rPr>
          <w:rFonts w:ascii="Times New Roman" w:eastAsia="Calibri" w:hAnsi="Times New Roman" w:cs="Times New Roman"/>
          <w:sz w:val="24"/>
          <w:szCs w:val="24"/>
        </w:rPr>
        <w:t>ඔහුගේ පාවා දීමෙන් පසුව සහ ඔහුගේ අවසාන පාස්කු මංගල්‍යය අතරතුර හෝ පසුව, යේසුස්, ටෙස්ට් කරන්නෙකු ලෙස, ඔහුගේ ප්‍රේරිතයන් ඔහුගේ රාජ්‍යයට පත් කළේය. “මගේ පරීක්ෂාවලදී මා සමඟ සිටි අය ඔබයි. මම ඔබට රාජ්‍යයක් ප්‍රදානය කරමි [diatitheemi: NT: Strong's #1303 වෙන වෙනම තැබීමට, බැහැර කිරීමට, සංවිධානය කිරීමට, පත් කිරීමට, බැහැර කිරීමට, කෙනෙකුගේම කටයුතු හෝ, ටෙස්ට් කරන්නා විසින් කෙනෙකුට අයිති දෙයක්], මගේ පියා එකක් ප්‍රදානය කළාක් මෙන්. මම, එවිට ඔබ මාගේ රාජ්‍යයේ මාගේ මේසයේ කෑමට බීමටත්, ඉශ්‍රායෙල් ගෝත්‍ර දොළොස විනිශ්චය කරමින් සිංහාසනවල හිඳගන්නා පිණිසත්ය.” (ලූක් 22:28-30)</w:t>
      </w:r>
    </w:p>
    <w:p w14:paraId="3F9B5924" w14:textId="77777777" w:rsidR="00C256D5" w:rsidRPr="00660673" w:rsidRDefault="00C256D5" w:rsidP="00C256D5">
      <w:pPr>
        <w:spacing w:before="240"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කෙටි කාලයකට, එනම් දින 50කට වැඩි කාලයකට පසුව, පේතෘස් සහ අනෙකුත් ප්‍රේරිතයන් ප්‍රකාශ කළේ, "එබැවින් මුළු ඉශ්‍රායෙල්වරුන්ට මෙය සහතික වේවා: දෙවියන් වහන්සේ ඔබ කුරුසියේ ඇණ ගැසූ මේ යේසුස්ව, ස්වාමින් වහන්සේ සහ ක්‍රිස්තුස් [මෙසියස්] බවට පත් කළ සේක." එය ඇසූ සෙනඟ සිත් තැවුලට පත් වී, “සහෝදරවරුනි, අපි කුමක් කරමු දැ”යි පේතෘස්ට සහ සෙසු ප්‍රේරිතයන්ගෙන් ඇසූ හ. පේතෘස් පිළිතුරු දෙමින්, "පසුතැවිලි වන්න</w:t>
      </w:r>
      <w:r w:rsidRPr="00660673">
        <w:rPr>
          <w:rStyle w:val="FootnoteReference"/>
          <w:rFonts w:ascii="Times New Roman" w:hAnsi="Times New Roman" w:cs="Times New Roman"/>
          <w:sz w:val="24"/>
          <w:szCs w:val="24"/>
        </w:rPr>
        <w:footnoteReference w:id="1"/>
      </w:r>
      <w:r w:rsidRPr="00660673">
        <w:rPr>
          <w:rFonts w:ascii="Times New Roman" w:hAnsi="Times New Roman" w:cs="Times New Roman"/>
          <w:sz w:val="24"/>
          <w:szCs w:val="24"/>
        </w:rPr>
        <w:t>සහ බව්තීස්ම වෙන්න [ග්‍රීක වචනය baptizo (ගිල්වා ඇත), වෙනුවට rantizo (ඉසින්න), cheo (වත් කිරීම) හෝ pros-chusis (affusion), භාවිතා වේ. එමනිසා, "බව්තීස්ම" යන්නෙන් අදහස් කරන්නේ ගිල්වීම], ඔබ සෑම කෙනෙකුම, නමින්</w:t>
      </w:r>
      <w:r w:rsidRPr="00660673">
        <w:rPr>
          <w:rStyle w:val="FootnoteReference"/>
          <w:rFonts w:ascii="Times New Roman" w:hAnsi="Times New Roman" w:cs="Times New Roman"/>
          <w:sz w:val="24"/>
          <w:szCs w:val="24"/>
        </w:rPr>
        <w:footnoteReference w:id="2"/>
      </w:r>
      <w:r w:rsidRPr="00660673">
        <w:rPr>
          <w:rFonts w:ascii="Times New Roman" w:hAnsi="Times New Roman" w:cs="Times New Roman"/>
          <w:sz w:val="24"/>
          <w:szCs w:val="24"/>
        </w:rPr>
        <w:t>[යෙරෙමියා අනාවැකි කී පරිදි] ඔබේ පව්වලට සමාව [සමාව, පවිත්‍ර කිරීම] සඳහා යේසුස් ක්‍රිස්තුස් [බලධාරියාගෙන්]. තවද ඔබට ශුද්ධාත්මයාණන්ගේ දීමනාව ලැබෙනු ඇත. පොරොන්දුව ඔබටත් ඔබේ දරුවන්ටත් [යුදෙව්වන්ට] සහ දුර සිටින [විජාතීන්ට] - අපගේ දෙවි සමිඳාණන් වහන්සේ [ක්‍රිස්තුස්ගේ ශුභාරංචිය තුළින්] කැඳවන සියල්ලන්ටම ය. ” ඔහු තවත් බොහෝ වචන වලින් ඔවුන්ට අවවාද කළේය; ඔහු බැගෑපත් විය. ඔවුන්, "මෙම දූෂිත [දුෂ්ට] පරම්පරාවෙන් ඔබ ගළවා ගන්න." ඔහුගේ පණිවිඩය පිළිගත් අය බව්තීස්ම විය (ගිල්වා CJB), සහ තුන්දහසක් පමණ එදින ඔවුන්ගේ සංඛ්යාවට එකතු කරන ලදී. (ක්රියා 2:36-41)</w:t>
      </w:r>
    </w:p>
    <w:p w14:paraId="45B7915F" w14:textId="77777777" w:rsidR="00C256D5" w:rsidRPr="00660673" w:rsidRDefault="00C256D5" w:rsidP="00C256D5">
      <w:pPr>
        <w:spacing w:after="0" w:line="240" w:lineRule="auto"/>
        <w:jc w:val="both"/>
        <w:rPr>
          <w:rFonts w:ascii="Times New Roman" w:hAnsi="Times New Roman" w:cs="Times New Roman"/>
          <w:sz w:val="24"/>
          <w:szCs w:val="24"/>
        </w:rPr>
      </w:pPr>
    </w:p>
    <w:p w14:paraId="2E50B471"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එබැවින්, “පණිවිඩය පිළිගෙන බව්තීස්ම වූ” මෙම තුන්දහසකට ආසන්න පිරිස, යේසුස්වහන්සේ විසින් රාජ්‍යයක් ප්‍රදානය කළ අයට - ඔහුගේ පරීක්ෂාවේදී ඔහු සමඟ සිටි අයට එකතු කරන ලදී. මේ අනුව, අපි වැඩෙන රාජධානියක්, පල්ලියක් දකිමු. [ක්‍රියා 2:27-30 බලන්න]</w:t>
      </w:r>
    </w:p>
    <w:p w14:paraId="69271F1A" w14:textId="77777777" w:rsidR="00C256D5" w:rsidRPr="00660673" w:rsidRDefault="00C256D5" w:rsidP="00C256D5">
      <w:pPr>
        <w:pStyle w:val="NormalWeb"/>
        <w:jc w:val="both"/>
      </w:pPr>
      <w:r w:rsidRPr="00660673">
        <w:t>ටාසස්හි පාවුල් ඇතුළු අපොස්තුළුවරුන්ගේ මිෂනාරි ක්‍රියාකාරකම්, ඇලෙක්සැන්ඩ්‍රියාව සහ අන්තියෝකිය වැනි හෙලනිස්ටික් [ග්‍රීක] ලෝකය පුරා නගරවලට මෙන්ම රෝමයට සහ රෝම අධිරාජ්‍යයෙන් ඔබ්බට පවා ක්‍රිස්තියානි ධර්මය ව්‍යාප්ත කළේය. ක්‍රිස්තියානීන් දිගටම හෙබ්‍රෙව් ලියවිලිවලට ගරු කළා, ග්‍රීක භාෂාව කතා කරන අය අතර සාමාන්‍ය භාවිතයේ තිබූ සෙප්ටූඅජින්ට් පරිවර්තනය භාවිත කළා, එහෙමත් නැතිනම් ටාර්ගම්ස්, ඔවුන්ගේම ලියවිලි එකතු කරලා ඇරමයික කතා කරන්නන් අතර භාවිත කළා.</w:t>
      </w:r>
    </w:p>
    <w:p w14:paraId="1CE1104C"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ක්‍රිස්තියානි ධර්මයේ මහිමය සහ ජයග්‍රහණය සහ එහි ශීඝ්‍ර ව්‍යාප්තිය යුදෙව් නායකයන් අතර භීතිය හා ඊර්ෂ්‍යාව ඇති කළේය. ඔවුන් ක්‍රිස්තියානීන් පසුපස හඹා යාමටත්, සරල යුදෙව් ජනතාව ඔවුන්ට විරුද්ධව ඇවිස්සීමත්, රෝම බලධාරීන්ට චෝදනා කිරීමටත් පටන් ගත්හ.</w:t>
      </w:r>
      <w:r w:rsidRPr="00660673">
        <w:rPr>
          <w:rFonts w:ascii="Times New Roman" w:hAnsi="Times New Roman" w:cs="Times New Roman"/>
          <w:sz w:val="24"/>
          <w:szCs w:val="24"/>
        </w:rPr>
        <w:t>පීඩා.</w:t>
      </w:r>
    </w:p>
    <w:p w14:paraId="013B0403"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501596BE"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යුදෙව්වන් කිතුනුවන් අල්ලා සිරගෙවල්වලට දමා මරා දැමුවා. යෙරුසලමේ යුදෙව්වන් අතින් මුලින්ම දුක් වින්දේ ස්ටීවන් ය. ගැලවුම්කරුවා ගැන දේශනා කිරීම නිසා වධ හිංසාවලට ලක් වූ සියල්ලන් අතර පළමුවැන්නා ඔහුය. යුදෙව්වන් ඔහුව නගරයෙන් පිටතට දමා ගල් ගසා මරා දමන්නට පටන් ගත්හ. “ස්වාමීනි ජේසුනි, මාගේ ආත්මය පිළිගන්න” කියා ඔහු යාච්ඤා කළේය.</w:t>
      </w:r>
      <w:r w:rsidRPr="00660673">
        <w:rPr>
          <w:rStyle w:val="FootnoteReference"/>
          <w:rFonts w:ascii="Times New Roman" w:eastAsia="Times New Roman" w:hAnsi="Times New Roman" w:cs="Times New Roman"/>
          <w:sz w:val="24"/>
          <w:szCs w:val="24"/>
        </w:rPr>
        <w:footnoteReference w:id="3"/>
      </w:r>
      <w:r w:rsidRPr="00660673">
        <w:rPr>
          <w:rFonts w:ascii="Times New Roman" w:eastAsia="Times New Roman" w:hAnsi="Times New Roman" w:cs="Times New Roman"/>
          <w:sz w:val="24"/>
          <w:szCs w:val="24"/>
        </w:rPr>
        <w:t>ඉන්පසුව, "ස්වාමීනි, මේ පාපය ඔවුන්ට විරුද්ධව තබා නොගන්න" යන වචන වලින් ඔහු මිය ගියේය.</w:t>
      </w:r>
    </w:p>
    <w:p w14:paraId="6744E4F1" w14:textId="77777777" w:rsidR="00C256D5" w:rsidRPr="00660673" w:rsidRDefault="00C256D5" w:rsidP="00C256D5">
      <w:pPr>
        <w:spacing w:before="100" w:beforeAutospacing="1"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ස්ටීවන් සහ තවත් බොහෝ ඇදහිලිවන්තයන් මරා දැමීමෙන්, ක්‍රිස්තුස් වහන්සේ කෙරෙහි ඇදහිල්ල දුර්වල කිරීමට යුදෙව්වන්ට තවමත් නොහැකි විය. ඊට පටහැනිව, ඔවුන් එසේ කිරීමෙන්, යෙරුසලමේ වැසියන් අතරේ එහි පැතිරීම බෙහෙවින් අවුළුවා ඇත. හිංසා පීඩා නිසා ක්‍රිස්තියානීන් යුදය, සමාරිය සහ වෙනත් රටවලට විසිර ගියහ. ඔවුන් ගිය සෑම තැනකම ගැළවුම්කාර ස්වාමින් වහන්සේ සහ ඔහුගේ ඉගැන්වීම් ගැන දේශනා කළහ. ක්‍රිස්තියානි ධර්මයේ ජයග්‍රාහී ව්‍යාප්තිය නැවැත්වීමට ලෝකයේ කිසිම බලවේගයකට නොහැකි විය, මන්ද ක්‍රිස්තුස් වහන්සේ කෙරෙහි ඇදහිල්ල සැබෑ ඇදහිල්ලයි. ක්‍රිස්තුස් වහන්සේගේ ඉගැන්වීම දිව්‍ය ඉගැන්වීමකි. ක්‍රිස්තුස්වහන්සේගේ ඇදහිල්ලට හා ඉගැන්වීමට අනුව ජීවිතය සැබවින්ම ශුද්ධවූ ජීවිතයකි, දෙවියන්වහන්සේගේ රාජ්‍යය. ස්වර්ගික පියාණන් විශ්වාසවන්තයින් ශක්තිමත් කළ අතර, ගැලවුම්කරුවා ඔවුන් සමඟ සිටි අතර, ඔවුන් සැනසිලිදායක ශුද්ධාත්මයාණන් විසින් සැනසූහ.</w:t>
      </w:r>
      <w:r w:rsidRPr="00660673">
        <w:rPr>
          <w:rFonts w:ascii="Times New Roman" w:hAnsi="Times New Roman" w:cs="Times New Roman"/>
          <w:sz w:val="24"/>
          <w:szCs w:val="24"/>
        </w:rPr>
        <w:t xml:space="preserve"> </w:t>
      </w:r>
      <w:r w:rsidRPr="00660673">
        <w:rPr>
          <w:rFonts w:ascii="Times New Roman" w:eastAsia="Times New Roman" w:hAnsi="Times New Roman" w:cs="Times New Roman"/>
          <w:sz w:val="24"/>
          <w:szCs w:val="24"/>
        </w:rPr>
        <w:t>ප්රේරිතයන්ගේ ක්රියා 6 බලන්න; 7; 8:1-2, 4.</w:t>
      </w:r>
      <w:r w:rsidRPr="003F3704">
        <w:rPr>
          <w:rFonts w:ascii="Times New Roman" w:eastAsia="Times New Roman" w:hAnsi="Times New Roman" w:cs="Times New Roman"/>
          <w:sz w:val="20"/>
          <w:szCs w:val="20"/>
        </w:rPr>
        <w:t>orthodoxphotos.com/readings/LG/persecution.shtml</w:t>
      </w:r>
    </w:p>
    <w:p w14:paraId="590FE8C3"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 xml:space="preserve"> </w:t>
      </w:r>
    </w:p>
    <w:p w14:paraId="52615A4E"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“යෙරුසලමේ පල්ලියට විරුද්ධව මහත් පීඩාවක් ඇති වූ අතර සාවුල් සභාව විනාශ කිරීමට පටන් ගත්තේය. ඔහු ගෙයින් ගෙට ගොස් මිනිසුන් සහ ගැහැනුන් ඇදගෙන ගොස් සිරගත කළේය. (ක්‍රියා 8:3)</w:t>
      </w:r>
    </w:p>
    <w:p w14:paraId="7BD23787"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4AA9240A"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“හෙරොද් රජ පල්ලියේ සිටි සමහරුන්ට පීඩා කිරීමේ අදහසින් අත්අඩංගුවට ගත්තේ මේ කාලයේදීය. ඔහු ජෝන්ගේ සහෝදරයා වූ ජේම්ස්ව කඩුවෙන් මරා දැමුවේය. මෙය යුදෙව්වන් සතුටු වන බව දුටු ඔහු පේතෘස්වද අල්ලාගැනීමට ගියේය. මෙය සිදු වූයේ මුහුන් නොදැමූ රොටි මංගල්යයේදීය. ඔහුව අත්අඩංගුවට ගැනීමෙන් පසු ඔහු සිරගත කළ අතර, සෙබළුන් හතර දෙනෙකුගෙන් යුත් කණ්ඩායම් හතරක් විසින් ඔහුව ආරක්ෂා කිරීමට භාර දුන්නේය. පාස්කු මංගල්‍යයෙන් පසු ඔහුව ප්‍රසිද්ධියේ නඩු විභාගයට ගෙන ඒමට හෙරොද් අදහස් කළේය. (ක්‍රියා 12:1-4 NIV)</w:t>
      </w:r>
    </w:p>
    <w:p w14:paraId="55D85FFC"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68E723E8"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ලිස්ත්‍රාවේදී සමහර යුදෙව්වන් අන්තියෝකියෙන් සහ ඉකෝනියෙන් පැමිණ සමූහයා දිනාගත්හ. ඔව්හු පාවුල්ට ගල් ගසා ඔහු මැරුණා යැයි සිතා නගරයෙන් පිටතට ඇදගෙන ගියෝය. (ක්‍රියා 14:19)</w:t>
      </w:r>
    </w:p>
    <w:p w14:paraId="06596190"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2E008278"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ෆිලිප්පියේ “වහල් දැරියගේ අයිතිකරුවන්ට මුදල් ඉපයීමේ බලාපොරොත්තුව නැති වූ බව දැනගත් විට, ඔවුන් පාවුල් සහ සීලස් අල්ලාගෙන බලධාරීන්ට මුහුණ දීමට වෙළඳපොළට ඇදගෙන ගියහ. ඔව්හු ඔවුන්ව මහේස්ත්‍රාත්වරුන් ඉදිරියට ගෙන ගොස්, “මේ මිනිසුන් යුදෙව්වන් වන අතර, රෝමවරුන් වන අපට පිළිගැනීමට හෝ ක්‍රියාත්මක කිරීමට නීති විරෝධී සිරිත් විරිත් පවසමින් අපේ නගරය කෝලාහලයකට ඇද දමති”යි කී හ. පාවුල්ට සහ සීලස්ට එරෙහිව ප්‍රහාරයට සමූහයා එක් වූ අතර, මහේස්ත්‍රාත්වරු ඔවුන්ට නිරුවත් කර පහර දෙන ලෙස නියෝග කළහ. ඔවුන්ට දරුණු ලෙස කස පහර දුන් පසු, ඔවුන්ව සිරගෙට දමනු ලැබූ අතර, ඔවුන්ව පරිස්සමින් ආරක්ෂා කරන ලෙස සිරගෙයි භාරකරුට අණ කරන ලදී. එවැනි නියෝග ලැබුණු පසු, ඔහු ඔවුන්ව ඇතුල් කුටියට දමා ඔවුන්ගේ පාද තොගයේ සවි කළේය. (ක්‍රියා 16:19-24)</w:t>
      </w:r>
    </w:p>
    <w:p w14:paraId="6499EF10"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00751EDE"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තෙසලෝනිකයේ “සමහර යුදෙව්වන් ඒත්තු ගන්වා පාවුල් සහ සීලස් සමඟ එකතු වූවා මෙන්ම දේවභයැති ග්‍රීක ජාතිකයන් විශාල සංඛ්‍යාවක් මිස ප්‍රමුඛ කාන්තාවන් කිහිප දෙනෙකු නොවේ. නමුත් යුදෙව්වන් ඊර්ෂ්‍යා කළා. ඉතින්, ඔවුන් වෙළඳපොළෙන් නරක චරිත කිහිපයක් වටලා, මැර පිරිසක් පිහිටුවා නගරය තුළ කෝලාහලයක් ආරම්භ කළහ. ඔවුන් පාවුල් සහ සීලස් සෙනඟ අතරට ගෙන ඒම සඳහා ඔවුන් සොයා ජේසන්ගේ නිවසට දිව ගියහ. නමුත් ඔවුන්ව සොයාගත නොහැකි වූ විට, ඔවුන් ජේසන් සහ තවත් සහෝදරයන් කිහිප දෙනෙකු නගර නිලධාරීන් ඉදිරියට ඇදගෙන ගොස්: 'ලෝකය පුරා කරදර ඇති කළ මේ මිනිසුන් දැන් මෙහි පැමිණ ඇත, ජේසන් ඔවුන්ව ඔහුගේ නිවසට පිළිගෙන ඇත. ඔවුන් සියල්ලෝම සීසර්ගේ අණපනත් කඩ කරමින් සිටින්නේ යේසුස් නම් තවත් රජෙක් සිටින බව පවසමිනි.' මෙය ඇසූ විට සමූහයා සහ නගර නිලධාරීන් කැළඹී ගියෝය. ඊට පස්සේ ජේසන් ඇතුළු පිරිස පෝස්ට් බොන්ඩ් කරලා යන්න දුන්නා.</w:t>
      </w:r>
    </w:p>
    <w:p w14:paraId="282DED43"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u w:val="single"/>
        </w:rPr>
      </w:pPr>
    </w:p>
    <w:p w14:paraId="04F3E92E"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“මාර්ගය ගැන එපීසයේ මහත් කැළඹීමක් ඇති විය. ආටෙමිස්ගේ රිදී පූජනීය ස්ථාන සෑදූ ඩිමෙට්‍රියස් නම් රිදී කරුවෙක් ශිල්පීන් සඳහා සුළු වෙළඳාමක් ගෙන ආවේ නැත. ඔහු ඔවුන්ව ආශ්‍රිත වෙළෙඳාම්වල යෙදී සිටින සේවකයන් සමඟ ඔවුන්ව කැඳවා මෙසේ කීවේය: “මහත්තය, මේ ව්‍යාපාරයෙන් අපට හොඳ ආදායමක් ලැබෙන බව ඔබ දන්නවා. තවද මෙම සහෝදර පාවුල් මෙහි විශාල පිරිසක් ඒත්තු ගන්වා නොමඟ යවා ඇති ආකාරය ඔබ දකිනවා සහ අසන්න. එපීසස් සහ ප්‍රායෝගිකව මුළු ආසියාවේ පළාතේම, ඔහු පවසන්නේ මිනිසා විසින් සාදන ලද දෙවිවරුන් කිසිසේත් දෙවිවරුන් නොවන බවයි.අපගේ වෙළඳාමේ හොඳ නම නැති වී යනවා පමණක් නොව, මහා ආටෙමිස් දේවතාවියගේ දේවාලය අපකීර්තියට පත්වීමේ අවදානමක් ඇත. , සහ ආසියාවේ සහ ලෝකය පුරා වන්දනාමාන කරන දේවතාවිය ඇගේ දිව්‍ය මහිමය පැහැර ගනු ඇත." එය ඇසූ ඔවුහු කෝපාවිෂ්ඨ වී මෙසේ කෑ ගැසූහ. "එපීසයේ ආටෙමිස් ශ්රේෂ්ඨයි!" වැඩි කල් නොගොස් මුළු නගරයම ඝෝෂාකාරී විය. සෙනඟ මැසිඩෝනියාවේ සිට පාවුල්ගේ සංචාරක සගයන් වූ ගායස් සහ ඇරිස්තාකස් අල්ලාගෙන එක මිනිසෙකු මෙන් රඟහලට දිව ගියහ. (ක්‍රියා 19:23-29)</w:t>
      </w:r>
    </w:p>
    <w:p w14:paraId="1C452D6B"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24EC1756"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පාවුල් නැවත ජෙරුසලමට ගොස් ජෙරුසලමේ පල්ලියේ නායකයින්ට වාර්තාවක් ලබා දී දේවමාළිගාවට යාමට සූදානම් විය. දින හත [පවිත්ර කිරීමට අවශ්ය කාලය] අවසන් වූ විට, ආසියාවේ සමහර යුදෙව්වන් පාවුල්ව දේවමාළිගාවේදී දුටුවේය. ඔව්හු මුළු සමූහයා උසිගන්වා, ඔහු අල්ලාගෙන, මොරගසමින්, "ඉශ්රායෙල් මනුෂ්‍යෙනි, අපට උපකාර කළ මැනව, අපේ සෙනඟටත් අපේ ව්‍යවස්ථාවටත් මේ ස්ථානයටත් විරුද්ධව සෑම තැනකම සිටින සියලු මනුෂ්‍යයන්ට උගන්වන්නාවූ මනුෂ්‍යයා මේ මනුෂ්‍යයාය. එපමණක්ද නොව, ඔහු ග්‍රීකයන් දේවමාළිගාවට ගෙනාවේය. මේ ශුද්ධ ස්ථානය අපවිත්‍ර කළා." (ඔවුන් කලින් පාවුල් සමඟ නගරයේ සිටි එපීස ජාතික ට්‍රොෆිමස් දැක ඇති අතර, පාවුල් ඔහුව දේවමාළිගාවට ගෙන ආ බව උපකල්පනය කළහ.) මුළු නගරයම ඇවිස්සුණු අතර, මිනිසුන් සෑම දිශාවකින්ම දිව ආහ. ඔව්හු පාවුල් අල්ලා දේව මාලිගාවෙන් ඇදගෙන ගිය අතර, වහාම දොරටු වසා දැමුවෝය. ඔවුන් ඔහුව මරා දැමීමට උත්සාහ කරන අතරතුර, මුළු ජෙරුසලම නගරයම කැළඹී ඇති බව රෝම හමුදාපතිවරයාට ආරංචි විය. ඔහු එකවරම නිලධාරීන් සහ සොල්දාදුවන් කිහිප දෙනෙකු රැගෙන සමූහයා වෙත දිව ගියේය. කැරලිකාරයෝ අණ දෙන නිලධාරියා සහ ඔහුගේ සොල්දාදුවන් දුටු විට පාවුල්ට පහර දීම නැවැත්වූහ. ”(</w:t>
      </w:r>
      <w:proofErr w:type="spellStart"/>
      <w:r w:rsidRPr="00660673">
        <w:rPr>
          <w:rFonts w:ascii="Times New Roman" w:hAnsi="Times New Roman" w:cs="Times New Roman"/>
          <w:sz w:val="24"/>
          <w:szCs w:val="24"/>
        </w:rPr>
        <w:t>ක්‍රියා</w:t>
      </w:r>
      <w:proofErr w:type="spellEnd"/>
      <w:r w:rsidRPr="00660673">
        <w:rPr>
          <w:rFonts w:ascii="Times New Roman" w:hAnsi="Times New Roman" w:cs="Times New Roman"/>
          <w:sz w:val="24"/>
          <w:szCs w:val="24"/>
        </w:rPr>
        <w:t xml:space="preserve"> 21: 27-32).</w:t>
      </w:r>
    </w:p>
    <w:p w14:paraId="1047F594"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33A4FADB" w14:textId="77777777" w:rsidR="00C256D5"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සෙනඟට කතා කළ හැකිද කියා පාවුල් හමුදාපතිවරයාගෙන් විමසූ අතර, ‘මා ගැන ඔබේ සාක්ෂිය ඔවුන් පිළිගන්නේ නැති නිසා වහාම ජෙරුසලමෙන් පිටව යන්න’ කියා සමිඳාණන් වහන්සේ ඔහුට පැවසූ බව ප්‍රකාශ කළේය. 'ස්වාමීනි, මම පිළිතුරු දුනිමි, ඔබ වහන්සේ අදහන අයව සිරකර තැලීමට මා එක් සිනගෝගයකින් තවත් සිනගෝගයකට ගිය බව මේ මිනිසුන් දන්නවා. ඔබේ ප්‍රාණ පරිත්‍යාගිකයා වූ ස්තේපන්ගේ ලේ වැගිරුණු විට, මම මගේ අනුමැතිය ලබා දෙමින් ඔහුව මරන අයගේ ඇඳුම් ආරක්ෂා කරමින් එහි සිටගෙන සිටියෙමි. එවිට සමිඳාණන් වහන්සේ මට කතා කොට, 'යන්න; මම ඔබව දුර බැහැර අන්‍යජාතීන් වෙත යවන්නෙමි.' (ක්‍රියා 22:18b-21)</w:t>
      </w:r>
    </w:p>
    <w:p w14:paraId="5B387BB6"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20EED6A3"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“පාවුල් මෙහෙම කියන තුරු සමූහයා ඔහුට ඇහුම්කන් දුන්නා. එවිට ඔව්හු හඬ නඟා, “ඔහුව පොළොවෙන් ඉවත් කරන්න, ඔහු ජීවත් වීමට සුදුසු නැත! සෙනඟ ඔහුට මෙසේ කෑගසන්නේ මන්දැයි දැනගැනීම සඳහා ඔහුට කසයෙන් ගසා ප්‍රශ්න කළ යුතු ය.ඔවුන් ඔහුට කස පහර දීමට ඔහු දිගු කරන විට පාවුල් එහි සිටි ශතාධිපතියාට කතා කොට, 'රෝම පුරවැසියෙකුට කස පහර දීම ඔබට නීත්‍යානුකූලද? වැරදිකරුවෙක් කියලාවත් හොයාගෙන නැද්ද?'" (ක්‍රියා 22:22-25)</w:t>
      </w:r>
    </w:p>
    <w:p w14:paraId="05AD0163"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591AE218"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“ඊළඟ දවසේ, යුදෙව්වන් පාවුල්ට චෝදනා කළේ ඇයි කියා හරියටම සොයාගැනීමට අණ දෙන නිලධාරියාට අවශ්‍ය වූ නිසා, ඔහු ඔහුව නිදහස් කර, නායක පූජකයන්ට සහ සියලු මන්ත්‍රණ සභාවට රැස් වන ලෙස අණ කළේය. ඉන්පසු ඔහු පාවුල්ව ගෙනැවිත් ඔවුන් ඉදිරියෙහි සිටුවා. පාවුල් සැන්හෙඩ්‍රිනය දෙස කෙලින්ම බලා, “මගේ සහෝදරවරුනි, මම අද දක්වාම හොඳ හෘදය සාක්ෂියකින් දෙවියන් වහන්සේට කළ යුතු මගේ යුතුකම ඉටු කළෙමි”යි කීවේය. එවිට උත්තම පූජක අනනියස් පාවුල් ළඟ සිටි අයට ඔහුගේ කටට පහර දෙන ලෙස අණ කළේය. (ක්‍රියා 22:30-23:2)</w:t>
      </w:r>
    </w:p>
    <w:p w14:paraId="77609638"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p>
    <w:p w14:paraId="4F6FEAF0"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“පසුදා උදෑසන යුදෙව්වන් කුමන්ත්‍රණයක් කර පාවුල්ව මරා දමන තුරු නොකෑමට හෝ නොබොන බවට දිවුරුම් දුන්හ. පිරිමි හතළිහකට වැඩි පිරිසක් මෙම කුමන්ත්‍රණයට සම්බන්ධ වූහ. ඔවුන් නායක පූජකයන් සහ වැඩිමහල්ලන් ළඟට ගොස්, 'අපි පාවුල්ව මරා දමන තුරු කිසිවක් නොකන බවට දිවුරුම් දුන්නෙමු. දැන් ඉතින්, ඔබ සහ සැන්හෙඩ්‍රින් ඔහුගේ නඩුව පිළිබඳ වඩාත් නිවැරදි තොරතුරු අවශ්‍ය මුවාවෙන් ඔහුව ඔබ ඉදිරියට ගෙන එන ලෙස අණ දෙන නිලධාරියාට අයැද සිටිනවා. ඔහු මෙහි පැමිණීමට පෙර අපි ඔහුව මරා දැමීමට සූදානම්ව සිටිමු.' (ක්‍රියා 23:12-15)</w:t>
      </w:r>
    </w:p>
    <w:p w14:paraId="1394D820" w14:textId="77777777" w:rsidR="00C256D5" w:rsidRPr="00660673" w:rsidRDefault="00C256D5" w:rsidP="00C256D5">
      <w:pPr>
        <w:spacing w:after="0" w:line="240" w:lineRule="auto"/>
        <w:jc w:val="both"/>
        <w:rPr>
          <w:rFonts w:ascii="Times New Roman" w:hAnsi="Times New Roman" w:cs="Times New Roman"/>
          <w:sz w:val="24"/>
          <w:szCs w:val="24"/>
        </w:rPr>
      </w:pPr>
    </w:p>
    <w:p w14:paraId="5033FC6C" w14:textId="77777777" w:rsidR="00C256D5" w:rsidRPr="00660673" w:rsidRDefault="00C256D5" w:rsidP="00C256D5">
      <w:pPr>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පාවුල් සහ පේතෘස් බොරු ගුරුවරුන් සහ වැටීම ගැන අනතුරු අඟවයි</w:t>
      </w:r>
    </w:p>
    <w:p w14:paraId="756788EF"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“අන්තිම දවස්වල දරුණු කාලවල් එනවා. මිනිසුන් [කිතුනුවන්] තමන්ටම ආදරය කරන්නන්, මුදලට ආදරය කරන්නන්, පුරසාරම් දොඩන, උඩඟු, අපවාද කරන, තම දෙමාපියන්ට අකීකරු, කෘතඥ නොවන, අශුද්ධ, ආදරය නැති, සමාව නොදෙන, අපහාස කරන, ආත්ම දමනය නැති, ම්ලේච්ඡ, යහපත් දේට ආදරය නොකරන, ද්‍රෝහී. , අහංකාර, උඩඟු, දෙවියන්ට ප්‍රේම කරන්නන්ට වඩා විනෝදයට ප්‍රේම කරන්නන්— දේව භක්තියේ ස්වරූපයක් ඇති [පිටත පෙනුම නමුත් සැබෑ නොවේ] නමුත් එහි බලය ප්‍රතික්ෂේප කිරීම. ඔවුන් සමඟ කිසිම සම්බන්ධයක් නැත. ” (2 තිමෝති 3:1-5)</w:t>
      </w:r>
    </w:p>
    <w:p w14:paraId="1FFD2087" w14:textId="77777777" w:rsidR="00C256D5" w:rsidRPr="00660673" w:rsidRDefault="00C256D5" w:rsidP="00C256D5">
      <w:pPr>
        <w:spacing w:after="0" w:line="240" w:lineRule="auto"/>
        <w:jc w:val="both"/>
        <w:rPr>
          <w:rFonts w:ascii="Times New Roman" w:hAnsi="Times New Roman" w:cs="Times New Roman"/>
          <w:sz w:val="24"/>
          <w:szCs w:val="24"/>
        </w:rPr>
      </w:pPr>
    </w:p>
    <w:p w14:paraId="4CD59D81"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පාවුල් තිමෝතිට කියනවා: “වචනය දේශනා කරන්න; කන්නයේ සහ කාලයෙන් පිටත සූදානම් වන්න; නිවැරදි, තරවටු සහ ධෛර්යමත් කරන්න - ඉතා ඉවසීමෙන් සහ ප්රවේශම් සහගත උපදෙස් සහිතව. මක්නිසාද මනුෂ්‍යයන් යහපත් ධර්මය නොඉවසන කාලයක් පැමිණෙන්නේය. ඒ වෙනුවට, ඔවුන්ගේම ආශාවන්ට සරිලන පරිදි, ඔවුන්ගේ කන්වලට ඇසීමට අවශ්‍ය දේ පැවසීමට ගුරුවරුන් විශාල සංඛ්‍යාවක් ඔවුන් වටා එක්රැස් කරනු ඇත. ඔව්හු තම කන් සත්‍යයෙන් ඉවතට හරවා මිථ්‍යාවන් වෙතට [මනුෂ්‍යයා විසින් නිර්මාණය කරන ලද දේවල් වෙතට හැරෙනු ඇත. එනම්, දෙවියන් වහන්සේගෙන් නොවේ]." (2 තිමෝති 4:2-4)</w:t>
      </w:r>
    </w:p>
    <w:p w14:paraId="3A083C20" w14:textId="77777777" w:rsidR="00C256D5" w:rsidRPr="00660673" w:rsidRDefault="00C256D5" w:rsidP="00C256D5">
      <w:pPr>
        <w:spacing w:after="0" w:line="240" w:lineRule="auto"/>
        <w:jc w:val="both"/>
        <w:rPr>
          <w:rFonts w:ascii="Times New Roman" w:hAnsi="Times New Roman" w:cs="Times New Roman"/>
          <w:sz w:val="24"/>
          <w:szCs w:val="24"/>
        </w:rPr>
      </w:pPr>
    </w:p>
    <w:p w14:paraId="68F75E6E"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“නමුත් ඔබ [ක්‍රිස්තියානීන්] අතරේ බොරු ගුරුවරුන් සිටිනවා සේම, [ඊශ්‍රායෙල්වරුන්] අතරේ බොරු අනාගතවක්තෘවරු [ගුරුවරු]ද සිටියහ. ඔවුන් රහසිගතව විනාශකාරී මිථ්‍යාදෘෂ්ටීන් හඳුන්වා දෙනු ඇත, ඔවුන්ව මිල දී ගත් පරමාධිපති ස්වාමින් වහන්සේ පවා ප්‍රතික්ෂේප කරයි - ඔවුන් වෙත වේගවත් විනාශයක් ගෙන එයි. බොහෝ අය ඔවුන්ගේ නින්දිත මාර්ග අනුගමනය කර සත්‍යයේ මාර්ගය අපකීර්තියට පත් කරනු ඇත. ඔවුන්ගේ කෑදරකම නිසා මෙම ගුරුවරුන් ඔවුන් විසින් සාදන ලද කථාවලින් ඔබව සූරාකනු ඇත. ඔවුන්ගේ හෙළාදැකීම බොහෝ කලක සිට ඔවුන් මත එල්ලා තිබේ, ඔවුන්ගේ විනාශය නිදාගෙන නැත. (2 පේතෘස් 2:1-3)</w:t>
      </w:r>
    </w:p>
    <w:p w14:paraId="74EE94C0" w14:textId="77777777" w:rsidR="00C256D5" w:rsidRPr="00660673" w:rsidRDefault="00C256D5" w:rsidP="00C256D5">
      <w:pPr>
        <w:spacing w:after="0" w:line="240" w:lineRule="auto"/>
        <w:jc w:val="both"/>
        <w:rPr>
          <w:rFonts w:ascii="Times New Roman" w:hAnsi="Times New Roman" w:cs="Times New Roman"/>
          <w:sz w:val="24"/>
          <w:szCs w:val="24"/>
        </w:rPr>
      </w:pPr>
    </w:p>
    <w:p w14:paraId="7FCD6E13" w14:textId="77777777" w:rsidR="00C256D5" w:rsidRPr="00660673" w:rsidRDefault="00C256D5" w:rsidP="00C256D5">
      <w:pPr>
        <w:spacing w:after="0" w:line="240" w:lineRule="auto"/>
        <w:ind w:right="270"/>
        <w:jc w:val="both"/>
        <w:rPr>
          <w:rFonts w:ascii="Times New Roman" w:hAnsi="Times New Roman" w:cs="Times New Roman"/>
          <w:b/>
          <w:sz w:val="24"/>
          <w:szCs w:val="24"/>
        </w:rPr>
      </w:pPr>
      <w:r w:rsidRPr="00660673">
        <w:rPr>
          <w:rFonts w:ascii="Times New Roman" w:hAnsi="Times New Roman" w:cs="Times New Roman"/>
          <w:b/>
          <w:sz w:val="24"/>
          <w:szCs w:val="24"/>
        </w:rPr>
        <w:t>නීරෝ බර්න්ස් රෝමය ක්‍රි.ව 67</w:t>
      </w:r>
    </w:p>
    <w:p w14:paraId="0704D780" w14:textId="77777777" w:rsidR="00C256D5" w:rsidRPr="00660673" w:rsidRDefault="00C256D5" w:rsidP="00C256D5">
      <w:pPr>
        <w:pStyle w:val="NormalWeb"/>
        <w:spacing w:before="0" w:beforeAutospacing="0" w:after="0" w:afterAutospacing="0"/>
        <w:jc w:val="both"/>
      </w:pPr>
      <w:r w:rsidRPr="00660673">
        <w:t xml:space="preserve">පල්ලියේ පළමු රෝම හිංසාව සිදු වූයේ 67 වර්ෂයේදී, [යුදයේ යුදෙව්වන් රෝමයට එරෙහි කැරැල්ලෙන් වසර 1 කට පසුව] රෝමයේ හයවන අධිරාජ්‍යයා වූ නීරෝ යටතේ සිදු වූ බව පෙනේ. මෙම රාජාණ්ඩුව වසර පහක කාලයක් රජකම් කළ අතර, ඔහුට ඉවසිය හැකි ගෞරවය හිමි විය, නමුත් පසුව කෝපයේ විශාලතම අතිරික්තතාවයට සහ වඩාත් කුරිරු ම්ලේච්ඡත්වයට මග පෑදීය. අනෙකුත් පාචනීය අභිලාෂයන් අතර, ඔහු රෝම නගරය ගිනි තැබිය යුතු බවට නියෝග කළ අතර, ඔහුගේ නිලධාරීන්, ආරක්ෂකයින් සහ සේවකයින් විසින් එම නියෝගය ක්‍රියාත්මක කරන ලදී. අධිරාජ්‍ය නගරය ගිනිගෙන දැවෙන අතරතුර, ඔහු මැකේනාස් කුළුණට නැඟී, ඔහුගේ වීණාව වාදනය කරමින්, ට්‍රෝයි ගිනි තැබීමේ ගීතය ගායනා කරමින්, 'ඔහුගේ මරණයට පෙර සියල්ල විනාශ වීමට ප්‍රාර්ථනා කළ' බව ප්‍රසිද්ධියේ ප්‍රකාශ කළේය. සර්කස් නම් උතුම් ගොඩට අමතරව, තවත් බොහෝ මාලිගා සහ ගෙවල් පරිභෝජනය කරන ලදී; දහස් ගණනක් ගිනිදැල්වලින් මිය ගියහ, දුමෙන් වැසී ගියහ, නැතහොත් </w:t>
      </w:r>
      <w:proofErr w:type="spellStart"/>
      <w:r w:rsidRPr="00660673">
        <w:t>නටබුන්</w:t>
      </w:r>
      <w:proofErr w:type="spellEnd"/>
      <w:r w:rsidRPr="00660673">
        <w:t xml:space="preserve"> </w:t>
      </w:r>
      <w:proofErr w:type="spellStart"/>
      <w:r w:rsidRPr="00660673">
        <w:t>යට</w:t>
      </w:r>
      <w:proofErr w:type="spellEnd"/>
      <w:r w:rsidRPr="00660673">
        <w:t xml:space="preserve"> </w:t>
      </w:r>
      <w:proofErr w:type="spellStart"/>
      <w:r w:rsidRPr="00660673">
        <w:t>වළලනු</w:t>
      </w:r>
      <w:proofErr w:type="spellEnd"/>
      <w:r w:rsidRPr="00660673">
        <w:t xml:space="preserve"> </w:t>
      </w:r>
      <w:proofErr w:type="spellStart"/>
      <w:r w:rsidRPr="00660673">
        <w:t>ලැබූහ</w:t>
      </w:r>
      <w:proofErr w:type="spellEnd"/>
      <w:r w:rsidRPr="00660673">
        <w:t>.</w:t>
      </w:r>
    </w:p>
    <w:p w14:paraId="5FCC0212" w14:textId="77777777" w:rsidR="00C256D5" w:rsidRPr="003F3704" w:rsidRDefault="00C256D5" w:rsidP="00C256D5">
      <w:pPr>
        <w:pStyle w:val="NormalWeb"/>
        <w:spacing w:before="0" w:beforeAutospacing="0" w:after="0" w:afterAutospacing="0"/>
        <w:jc w:val="both"/>
        <w:rPr>
          <w:sz w:val="20"/>
          <w:szCs w:val="20"/>
        </w:rPr>
      </w:pPr>
      <w:r w:rsidRPr="00660673">
        <w:t>jesus-is-savior.com/පොත්, පත්‍රිකා සහ දේශනා/මුද්‍රිත පොත්/FBOM/fbom-chap_02.htm [Foxe's Book of Martyrs, Chapter 2</w:t>
      </w:r>
    </w:p>
    <w:p w14:paraId="30784BB3" w14:textId="77777777" w:rsidR="00C256D5" w:rsidRPr="00660673" w:rsidRDefault="00C256D5" w:rsidP="00C256D5">
      <w:pPr>
        <w:pStyle w:val="NormalWeb"/>
        <w:spacing w:before="0" w:beforeAutospacing="0" w:after="0" w:afterAutospacing="0"/>
        <w:jc w:val="both"/>
      </w:pPr>
    </w:p>
    <w:p w14:paraId="11FCDFBB" w14:textId="77777777" w:rsidR="00C256D5" w:rsidRPr="00660673" w:rsidRDefault="00C256D5" w:rsidP="00C256D5">
      <w:pPr>
        <w:pStyle w:val="NormalWeb"/>
        <w:spacing w:before="0" w:beforeAutospacing="0" w:after="0" w:afterAutospacing="0"/>
        <w:jc w:val="both"/>
      </w:pPr>
      <w:r w:rsidRPr="00660673">
        <w:t>නීරෝගේ විවේචකයෙකු වන ටැසිටස් මෙසේ ලිවීය, “එහෙත්, නීරෝ කෙසේ හෝ ගින්නට අණ දුන් බවට එම කුප්‍රකට කටකතාව අතුරුදහන් කිරීමට කිසිදු මිනිස් උත්සාහයකට, රාජකීය විශාලත්වයකට හෝ දෙවිවරුන්ට පූජා කිරීමට නොහැකි විය. එමනිසා, එම කටකතාව අහෝසි කිරීම සඳහා, නීරෝ විසින් ඔවුන්ගේ පිළිකුල් සහගත ක්‍රියාවන් සඳහා කුප්‍රකට වූ ක්‍රිස්තියානීන් ලෙස හැඳින්වූ පුද්ගලයන්ට අසත්‍ය චෝදනා කර අතිවිශිෂ්ට දඬුවම් ලබා දී ක්‍රියාත්මක කළේය. නමේ ආරම්භකයා, ක්රිස්තුස්, ටයිබීරියස්ගේ පාලන සමයේදී නඩුකාර පොන්තියුස් පිලාත් විසින් අපරාධකරුවෙකු ලෙස ඝාතනය කරන ලදී. සහ මර්දනය කළද, මෙම විනාශකාරී මිථ්‍යා විශ්වාසය යළිත් පුපුරා ගියේය, මෙම නපුරේ මූලාරම්භය වූ යුදෙව්ව හරහා පමණක් නොව, බිහිසුණු හා ලැජ්ජා සහගත සියල්ල එකට ගංවතුර ඇති වී සමරනු ලබන රෝම නගරය හරහාද විය. එමනිසා, පළමුව, ඔවුන්ගේ ඇදහිල්ල පිළිගත් අය අල්ලා ගනු ලැබූ අතර, පසුව, ඔවුන් ලබා දුන් තොරතුරු භාවිතා කරමින්, විශාල ජනකායක් වරදකරුවන් කරනු ලැබුවේ, නගරය ගිනි තැබීමේ වරදට නොව, මිනිස් වර්ගයාට වෛර කිරීම නිසාය. විනාශ වූ ඔවුන් අතිරේකව ක්‍රීඩා කරන ලදී: මෘගයන්ගේ හම සවි කර බල්ලන් විසින් මරා දමන ලදී, නැතහොත් කුරුසියේ ඇණ ගසා හෝ ගිනි දැල්වීය, සහ දිවා ආලෝකය පහව ගිය විට ඒවා රාත්‍රී ලාම්පු ලෙස භාවිතා කරන ලදී. නීරෝ මෙම සංදර්ශනය සඳහා ඔහුගේම උද්‍යාන ලබා දී සර්කස් ක්‍රීඩාවක් කළේය, අශ්වාරෝහකයෙකු ප්ලෙබ් සමඟ මිශ්‍ර කර හෝ ධාවන පිටිය වටා ධාවනය කිරීමේ පුරුද්දක් ඇති කළේය. ඔවුන් පැහැදිලිවම වැරදිකරුවන් සහ අපරාධයේ ප්‍රතිවිපාක පිළිබඳ නවතම උදාහරණය බවට පත් කළත්, මිනිසුන් මෙම දුක් විඳින අයට අනුකම්පා කිරීමට පටන් ගත්තේ ඔවුන් මහජන යහපත සඳහා නොව එක් මිනිසෙකුගේ දරුණුකම නිසා පරිභෝජනය කළ බැවිනි. නමුත් මනුෂ්‍ය වර්ගයාට ඇති වෛරයට. විනාශ වූ ඔවුන් අතිරේකව ක්‍රීඩා කරන ලදී: මෘගයන්ගේ හම සවි කර බල්ලන් විසින් මරා දමන ලදී, නැතහොත් කුරුසියේ ඇණ ගසා හෝ ගිනි දැල්වීය, සහ දිවා ආලෝකය පහව ගිය විට ඒවා රාත්‍රී ලාම්පු ලෙස භාවිතා කරන ලදී. නීරෝ මෙම සංදර්ශනය සඳහා ඔහුගේම උද්‍යාන ලබා දී සර්කස් ක්‍රීඩාවක් කළේය, අශ්වාරෝහකයෙකු ප්ලෙබ් සමඟ මිශ්‍ර කර හෝ ධාවන පිටිය වටා ධාවනය කිරීමේ පුරුද්දක් ඇති කළේය. ඔවුන් පැහැදිලිවම වැරදිකරුවන් සහ අපරාධයේ ප්‍රතිවිපාක පිළිබඳ නවතම උදාහරණය බවට පත් කළත්, මිනිසුන් මෙම දුක් විඳින අයට අනුකම්පා කිරීමට පටන් ගත්තේ ඔවුන් මහජන යහපත සඳහා නොව එක් මිනිසෙකුගේ දරුණුකම නිසා පරිභෝජනය කළ බැවිනි. නමුත් මනුෂ්‍ය වර්ගයාට ඇති වෛරයට. විනාශ වූ ඔවුන් අතිරේකව ක්‍රීඩා කරන ලදී: මෘගයන්ගේ හම සවි කර බල්ලන් විසින් මරා දමන ලදී, නැතහොත් කුරුසියේ ඇණ ගසා හෝ ගිනි දැල්වීය, සහ දිවා ආලෝකය පහව ගිය විට ඒවා රාත්‍රී ලාම්පු ලෙස භාවිතා කරන ලදී. නීරෝ මෙම සංදර්ශනය සඳහා ඔහුගේම උද්‍යාන ලබා දී සර්කස් ක්‍රීඩාවක් කළේය, අශ්වාරෝහකයෙකු ප්ලෙබ් සමඟ මිශ්‍ර කර හෝ ධාවන පිටිය වටා ධාවනය කිරීමේ පුරුද්දක් ඇති කළේය. ඔවුන් පැහැදිලිවම වැරදිකරුවන් සහ අපරාධයේ ප්‍රතිවිපාක පිළිබඳ නවතම උදාහරණය බවට පත් කළත්, මිනිසුන් මෙම දුක් විඳින අයට අනුකම්පා කිරීමට පටන් ගත්තේ ඔවුන් මහජන යහපත සඳහා නොව එක් මිනිසෙකුගේ දරුණුකම නිසා පරිභෝජනය කළ බැවිනි. නැතහොත් ඒවා කුරුසවලට ඇණ හෝ ගිනි දැල්වූ අතර, දිවා ආලෝකය පහව ගිය විට ඒවා රාත්‍රී ලාම්පු ලෙස භාවිතා කරන ලදී. නීරෝ මෙම සංදර්ශනය සඳහා ඔහුගේම උද්‍යාන ලබා දී සර්කස් ක්‍රීඩාවක් කළේය, අශ්වාරෝහකයෙකු ප්ලෙබ් සමඟ මිශ්‍ර කර හෝ ධාවන පිටිය වටා ධාවනය කිරීමේ පුරුද්දක් ඇති කළේය. ඔවුන් පැහැදිලිවම වැරදිකරුවන් සහ අපරාධයේ ප්‍රතිවිපාක පිළිබඳ නවතම උදාහරණය බවට පත් කළත්, මිනිසුන් මෙම දුක් විඳින අයට අනුකම්පා කිරීමට පටන් ගත්තේ ඔවුන් මහජන යහපත සඳහා නොව එක් මිනිසෙකුගේ දරුණුකම නිසා පරිභෝජනය කළ බැවිනි. නැතහොත් ඒවා කුරුසවලට ඇණ හෝ ගිනි දැල්වූ අතර, දිවා ආලෝකය පහව ගිය විට ඒවා රාත්‍රී ලාම්පු ලෙස භාවිතා කරන ලදී. නීරෝ මෙම සංදර්ශනය සඳහා ඔහුගේම උද්‍යාන ලබා දී සර්කස් ක්‍රීඩාවක් කළේය, අශ්වාරෝහකයෙකු ප්ලෙබ් සමඟ මිශ්‍ර කර හෝ ධාවන පිටිය වටා ධාවනය කිරීමේ පුරුද්දක් ඇති කළේය. ඔවුන් පැහැදිලිවම වැරදිකරුවන් සහ අපරාධයේ ප්‍රතිවිපාක පිළිබඳ නවතම උදාහරණය බවට පත් කළත්, මිනිසුන් මෙම දුක් විඳින අයට අනුකම්පා කිරීමට පටන් ගත්තේ ඔවුන් මහජන යහපත සඳහා නොව එක් මිනිසෙකුගේ දරුණුකම නිසා පරිභෝජනය කළ බැවිනි.</w:t>
      </w:r>
    </w:p>
    <w:p w14:paraId="2D1FCA46" w14:textId="77777777" w:rsidR="00C256D5" w:rsidRPr="003F3704" w:rsidRDefault="00C256D5" w:rsidP="00C256D5">
      <w:pPr>
        <w:spacing w:after="0" w:line="240" w:lineRule="auto"/>
        <w:jc w:val="both"/>
        <w:rPr>
          <w:rFonts w:ascii="Times New Roman" w:eastAsia="Times New Roman" w:hAnsi="Times New Roman" w:cs="Times New Roman"/>
          <w:sz w:val="20"/>
          <w:szCs w:val="20"/>
        </w:rPr>
      </w:pPr>
      <w:r w:rsidRPr="00660673">
        <w:rPr>
          <w:rFonts w:ascii="Times New Roman" w:eastAsia="Times New Roman" w:hAnsi="Times New Roman" w:cs="Times New Roman"/>
          <w:sz w:val="24"/>
          <w:szCs w:val="24"/>
        </w:rPr>
        <w:t xml:space="preserve"> </w:t>
      </w:r>
      <w:r w:rsidRPr="003F3704">
        <w:rPr>
          <w:rFonts w:ascii="Times New Roman" w:eastAsia="Times New Roman" w:hAnsi="Times New Roman" w:cs="Times New Roman"/>
          <w:sz w:val="20"/>
          <w:szCs w:val="20"/>
        </w:rPr>
        <w:t>wsu.edu/wldciv/world_civ_reader/world_civ_reader_1/tacitus [පරිවර්තනය Richard Hooker]</w:t>
      </w:r>
    </w:p>
    <w:p w14:paraId="379FA1E4" w14:textId="77777777" w:rsidR="00C256D5" w:rsidRPr="00660673" w:rsidRDefault="00C256D5" w:rsidP="00C256D5">
      <w:pPr>
        <w:pStyle w:val="NormalWeb"/>
        <w:spacing w:before="0" w:beforeAutospacing="0" w:after="0" w:afterAutospacing="0"/>
        <w:jc w:val="both"/>
      </w:pPr>
    </w:p>
    <w:p w14:paraId="02128618" w14:textId="77777777" w:rsidR="00C256D5" w:rsidRPr="00660673" w:rsidRDefault="00C256D5" w:rsidP="00C256D5">
      <w:pPr>
        <w:pStyle w:val="NormalWeb"/>
        <w:spacing w:before="0" w:beforeAutospacing="0" w:after="0" w:afterAutospacing="0"/>
        <w:jc w:val="both"/>
        <w:rPr>
          <w:b/>
        </w:rPr>
      </w:pPr>
      <w:r w:rsidRPr="00660673">
        <w:rPr>
          <w:b/>
          <w:bCs/>
        </w:rPr>
        <w:t>පන්සල</w:t>
      </w:r>
      <w:r w:rsidRPr="00660673">
        <w:rPr>
          <w:b/>
        </w:rPr>
        <w:t>විනාශ කළා</w:t>
      </w:r>
    </w:p>
    <w:p w14:paraId="1BAEE72A" w14:textId="77777777" w:rsidR="00C256D5" w:rsidRPr="00660673" w:rsidRDefault="00C256D5" w:rsidP="00C256D5">
      <w:pPr>
        <w:pStyle w:val="NormalWeb"/>
        <w:spacing w:before="0" w:beforeAutospacing="0" w:after="0" w:afterAutospacing="0"/>
        <w:jc w:val="both"/>
      </w:pPr>
      <w:r w:rsidRPr="00660673">
        <w:t>ක්‍රිස්තු වර්ෂ 70 දී පසුව අධිරාජ්‍යයා බවට පත් වූ ටයිටස් සහ රෝමානු හමුදාව ජෙරුසලම වටා වැටලීමේ පවුරක් ඉදි කළහ. නමුත් Zealots බලා නොසිටි නමුත් රෝම ලෙජියන් පසුබැසීමට පහර දුන්හ. මතෙව් 24 හි සටහන් කර ඇති ජේසුස් වහන්සේගේ ප්රකාශයන් සිහිපත් කරන කිතුනුවන් කඳුකරයට පලා ගියහ. දේවමාළිගාව විනාශ වූ අතර යුදෙව් නමස්කාරයේ කොටසක් ලෙස සත්ව පූජා නතර විය. සී. යුදෙව්වන් 135 දෙනෙකුට තහනම් කරන ලදී</w:t>
      </w:r>
      <w:hyperlink r:id="rId8" w:tooltip="Aelia Capitolina" w:history="1">
        <w:r w:rsidRPr="00660673">
          <w:rPr>
            <w:rStyle w:val="Hyperlink"/>
            <w:rFonts w:eastAsiaTheme="majorEastAsia"/>
            <w:color w:val="auto"/>
          </w:rPr>
          <w:t xml:space="preserve">නැවත නම් කරන </w:t>
        </w:r>
        <w:proofErr w:type="spellStart"/>
        <w:r w:rsidRPr="00660673">
          <w:rPr>
            <w:rStyle w:val="Hyperlink"/>
            <w:rFonts w:eastAsiaTheme="majorEastAsia"/>
            <w:color w:val="auto"/>
          </w:rPr>
          <w:t>ලදී</w:t>
        </w:r>
      </w:hyperlink>
      <w:r w:rsidRPr="00660673">
        <w:t>නගරයෙන්</w:t>
      </w:r>
      <w:proofErr w:type="spellEnd"/>
      <w:r w:rsidRPr="00660673">
        <w:t xml:space="preserve"> </w:t>
      </w:r>
      <w:proofErr w:type="spellStart"/>
      <w:r w:rsidRPr="00660673">
        <w:t>පසු</w:t>
      </w:r>
      <w:hyperlink r:id="rId9" w:tooltip="Bar Kokhba revolt" w:history="1">
        <w:r w:rsidRPr="00660673">
          <w:rPr>
            <w:rStyle w:val="Hyperlink"/>
            <w:rFonts w:eastAsiaTheme="majorEastAsia"/>
            <w:color w:val="auto"/>
          </w:rPr>
          <w:t>බාර්</w:t>
        </w:r>
        <w:proofErr w:type="spellEnd"/>
        <w:r w:rsidRPr="00660673">
          <w:rPr>
            <w:rStyle w:val="Hyperlink"/>
            <w:rFonts w:eastAsiaTheme="majorEastAsia"/>
            <w:color w:val="auto"/>
          </w:rPr>
          <w:t xml:space="preserve"> </w:t>
        </w:r>
        <w:proofErr w:type="spellStart"/>
        <w:r w:rsidRPr="00660673">
          <w:rPr>
            <w:rStyle w:val="Hyperlink"/>
            <w:rFonts w:eastAsiaTheme="majorEastAsia"/>
            <w:color w:val="auto"/>
          </w:rPr>
          <w:t>කොක්බා</w:t>
        </w:r>
        <w:proofErr w:type="spellEnd"/>
        <w:r w:rsidRPr="00660673">
          <w:rPr>
            <w:rStyle w:val="Hyperlink"/>
            <w:rFonts w:eastAsiaTheme="majorEastAsia"/>
            <w:color w:val="auto"/>
          </w:rPr>
          <w:t xml:space="preserve"> </w:t>
        </w:r>
        <w:proofErr w:type="spellStart"/>
        <w:r w:rsidRPr="00660673">
          <w:rPr>
            <w:rStyle w:val="Hyperlink"/>
            <w:rFonts w:eastAsiaTheme="majorEastAsia"/>
            <w:color w:val="auto"/>
          </w:rPr>
          <w:t>කැරැල්ල</w:t>
        </w:r>
        <w:proofErr w:type="spellEnd"/>
      </w:hyperlink>
      <w:r w:rsidRPr="00660673">
        <w:t>. මෙම කාලය අනුගමනය, කලින්</w:t>
      </w:r>
      <w:hyperlink r:id="rId10" w:tooltip="History of early Christianity" w:history="1">
        <w:r w:rsidRPr="00660673">
          <w:rPr>
            <w:rStyle w:val="Hyperlink"/>
            <w:rFonts w:eastAsiaTheme="majorEastAsia"/>
            <w:color w:val="auto"/>
          </w:rPr>
          <w:t>පල්ලියේ ඉතිහාසඥයා</w:t>
        </w:r>
      </w:hyperlink>
      <w:r w:rsidRPr="00660673">
        <w:t xml:space="preserve"> </w:t>
      </w:r>
      <w:hyperlink r:id="rId11" w:tooltip="Eusebius of Caesarea" w:history="1">
        <w:r w:rsidRPr="00660673">
          <w:rPr>
            <w:rStyle w:val="Hyperlink"/>
            <w:rFonts w:eastAsiaTheme="majorEastAsia"/>
            <w:color w:val="auto"/>
          </w:rPr>
          <w:t>සිසේරියාවේ යුසීබියස්</w:t>
        </w:r>
      </w:hyperlink>
      <w:r w:rsidRPr="00660673">
        <w:t>පල්ලියේ වාර්ගික යුදෙව් නායකත්වය බව වාර්තා කරයි</w:t>
      </w:r>
      <w:hyperlink r:id="rId12" w:tooltip="Jerusalem in Christianity" w:history="1">
        <w:r w:rsidRPr="00660673">
          <w:rPr>
            <w:rStyle w:val="Hyperlink"/>
            <w:rFonts w:eastAsiaTheme="majorEastAsia"/>
            <w:color w:val="auto"/>
          </w:rPr>
          <w:t>යෙරුසලම</w:t>
        </w:r>
      </w:hyperlink>
      <w:r w:rsidRPr="00660673">
        <w:t>(වචනාර්ථයෙන් ඒවා"</w:t>
      </w:r>
      <w:hyperlink r:id="rId13" w:tooltip="Circumcision controversy in early Christianity" w:history="1">
        <w:r w:rsidRPr="00660673">
          <w:rPr>
            <w:rStyle w:val="Hyperlink"/>
            <w:rFonts w:eastAsiaTheme="majorEastAsia"/>
            <w:color w:val="auto"/>
          </w:rPr>
          <w:t>සුන්නත් කිරීම</w:t>
        </w:r>
      </w:hyperlink>
      <w:r w:rsidRPr="00660673">
        <w:t>") විජාතික නායකත්වය විසින් ප්‍රතිස්ථාපනය කරන ලදී.</w:t>
      </w:r>
      <w:hyperlink r:id="rId14" w:anchor="cite_note-2" w:history="1">
        <w:r w:rsidRPr="00660673">
          <w:rPr>
            <w:rStyle w:val="Hyperlink"/>
            <w:rFonts w:eastAsiaTheme="majorEastAsia"/>
            <w:color w:val="auto"/>
            <w:vertAlign w:val="superscript"/>
          </w:rPr>
          <w:t>[3]</w:t>
        </w:r>
      </w:hyperlink>
      <w:r w:rsidRPr="00660673">
        <w:t>බොහෝ කිතුනු ජනතාව නගරය හැර ගොස් ඇත.</w:t>
      </w:r>
    </w:p>
    <w:p w14:paraId="1FE702B0" w14:textId="77777777" w:rsidR="00C256D5" w:rsidRPr="00660673" w:rsidRDefault="00C256D5" w:rsidP="00C256D5">
      <w:pPr>
        <w:pStyle w:val="NormalWeb"/>
        <w:spacing w:before="0" w:beforeAutospacing="0" w:after="0" w:afterAutospacing="0"/>
        <w:jc w:val="both"/>
        <w:rPr>
          <w:b/>
        </w:rPr>
      </w:pPr>
    </w:p>
    <w:p w14:paraId="7C5EEEE7" w14:textId="77777777" w:rsidR="00C256D5" w:rsidRPr="00660673" w:rsidRDefault="00C256D5" w:rsidP="00C256D5">
      <w:pPr>
        <w:pStyle w:val="NormalWeb"/>
        <w:spacing w:before="0" w:beforeAutospacing="0" w:after="0" w:afterAutospacing="0"/>
        <w:jc w:val="both"/>
        <w:rPr>
          <w:b/>
        </w:rPr>
      </w:pPr>
      <w:bookmarkStart w:id="7" w:name="_Hlk67935372"/>
      <w:bookmarkStart w:id="8" w:name="_Hlk67924224"/>
      <w:r w:rsidRPr="00660673">
        <w:rPr>
          <w:b/>
        </w:rPr>
        <w:t>ක්‍රිස්තුස් යොහන් හරහා කුඩා ආසියාවේ සභාවලට අනතුරු අඟවයි</w:t>
      </w:r>
    </w:p>
    <w:p w14:paraId="6100135F"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පීඩා පැමිණෙමින් තිබේ සමහරු මිය යනු ඇත, තවත් අය වැටෙනු ඇත. "අන්තක්‍රිස්තුස් (යේසුස් වහන්සේ ක්‍රිස්තුස්, දෙවියන් වහන්සේගේ පුත්‍රයා, අභිෂේක ලත් තැනැත්තා ප්‍රතික්ෂේප කරන අය) පැමිණෙමින් සිටිති, දැන් පවා බොහෝ ක්‍රිස්තු විරෝධීන් පැමිණ ඇත. ... එවැනි මිනිසෙක් අන්තක්‍රිස්තුස් ය - ඔහු පියා සහ පුත්‍රයා ප්‍රතික්ෂේප කරයි." (1 යොහන් 2:18, 22)</w:t>
      </w:r>
    </w:p>
    <w:bookmarkEnd w:id="7"/>
    <w:p w14:paraId="5AF3FC4D" w14:textId="77777777" w:rsidR="00C256D5" w:rsidRPr="00660673" w:rsidRDefault="00C256D5" w:rsidP="00C256D5">
      <w:pPr>
        <w:pStyle w:val="NormalWeb"/>
        <w:jc w:val="both"/>
      </w:pPr>
      <w:r w:rsidRPr="00660673">
        <w:rPr>
          <w:rStyle w:val="Strong"/>
          <w:rFonts w:eastAsiaTheme="minorEastAsia"/>
          <w:u w:val="single"/>
        </w:rPr>
        <w:t>එෆීසස්</w:t>
      </w:r>
      <w:r w:rsidRPr="00660673">
        <w:t>“...එහෙත් මම ඔබට විරුද්ධව මෙය දරමි: ඔබ ඔබේ පළමු ප්‍රේමය අත්හැරියා. ඔබ වැටී ඇති උස මතක තබා ගන්න! පසුතැවිලි වී [තමාගේ මාර්ග වෙනස් කරන්න] ඔබ මුලින් කළ දේවල් කරන්න. ඔබ පසුතැවිලි නොවන්නේ නම්, මම ඔබ වෙත පැමිණ ඔබේ පහන් රුක තිබූ ස්ථානයෙන් ඉවත් කරන්නෙමි. නමුත් ඔබට මෙය ඔබගේ වාසියට ඇත: ඔබ නිකොලයිටන්වරුන්ගේ ක්‍රියා පිළිකුල් කරයි, මා ද එය පිළිකුල් කරයි. (එළිදරව් 2:4-5)</w:t>
      </w:r>
    </w:p>
    <w:p w14:paraId="5D22F92D" w14:textId="77777777" w:rsidR="00C256D5" w:rsidRPr="00660673" w:rsidRDefault="00C256D5" w:rsidP="00C256D5">
      <w:pPr>
        <w:pStyle w:val="NormalWeb"/>
        <w:spacing w:before="0" w:beforeAutospacing="0"/>
        <w:jc w:val="both"/>
      </w:pPr>
      <w:r w:rsidRPr="00660673">
        <w:rPr>
          <w:rStyle w:val="Strong"/>
          <w:rFonts w:eastAsiaTheme="minorEastAsia"/>
          <w:u w:val="single"/>
        </w:rPr>
        <w:t>ස්මර්නා</w:t>
      </w:r>
      <w:r w:rsidRPr="00660673">
        <w:t>“... ඔබ දුක් විඳීමට යන දෙයට බිය නොවන්න. මම ඔයාට කියන්නේ; යක්ෂයා ඔබව පරීක්ෂා කරන පිණිස ඔබගෙන් සමහරෙකු සිරගත කරනු ඇත, ඔබ දින දහයක් පීඩා විඳින්නහුය. මරණය දක්වාම විශ්වාසවන්තව සිටින්න, එවිට මම ඔබට ජීවනයේ ඔටුන්න දෙන්නෙමි. (එළිදරව් 2:10)</w:t>
      </w:r>
    </w:p>
    <w:p w14:paraId="21BE2012" w14:textId="77777777" w:rsidR="00C256D5" w:rsidRPr="00660673" w:rsidRDefault="00C256D5" w:rsidP="00C256D5">
      <w:pPr>
        <w:pStyle w:val="NormalWeb"/>
        <w:spacing w:before="0" w:beforeAutospacing="0"/>
        <w:jc w:val="both"/>
      </w:pPr>
      <w:r w:rsidRPr="00660673">
        <w:rPr>
          <w:rStyle w:val="Strong"/>
          <w:rFonts w:eastAsiaTheme="minorEastAsia"/>
          <w:u w:val="single"/>
        </w:rPr>
        <w:t>පර්ගමම්</w:t>
      </w:r>
      <w:r w:rsidRPr="00660673">
        <w:t>“ඔබ ජීවත් වන ස්ථානය මම දනිමි-සාතන්ගේ සිංහාසනය තිබෙන්නේ කොතැනද කියා. එහෙත් ඔබ මගේ නමට විශ්වාසවන්තව සිටින්නෙහිය. ඔබ මා කෙරෙහි තැබූ විශ්වාසය අත්හැරියේ නැත. ... කෙසේ වෙතත්, මට ඔබට විරුද්ධව කරුණු කිහිපයක් තිබේ: බාලාම්ගේ ඉගැන්වීම් පිළිපදින අය [ඔවුන්ගේ සභාවෙහි 'කිතුනුවන්'] එහි සිටිති. … එලෙසම, නිකොලායිවරුන්ගේ ඉගැන්වීම් පිළිපදින අයද ඔබට ඇත. එබැවින් පසුතැවිලි වන්න! නොඑසේ නම්, මම ඉක්මනින්ම ඔබ වෙත පැමිණ මාගේ මුඛයේ කඩුවෙන් ඔවුන්ට විරුද්ධව සටන් කරන්නෙමි. (එළිදරව් 2:13, 14, 16)</w:t>
      </w:r>
    </w:p>
    <w:p w14:paraId="15E11B86" w14:textId="77777777" w:rsidR="00C256D5" w:rsidRPr="00660673" w:rsidRDefault="00C256D5" w:rsidP="00C256D5">
      <w:pPr>
        <w:pStyle w:val="NormalWeb"/>
        <w:spacing w:after="0" w:afterAutospacing="0"/>
        <w:ind w:right="360"/>
        <w:jc w:val="both"/>
      </w:pPr>
      <w:r w:rsidRPr="00660673">
        <w:rPr>
          <w:rStyle w:val="Strong"/>
          <w:rFonts w:eastAsiaTheme="minorEastAsia"/>
          <w:u w:val="single"/>
        </w:rPr>
        <w:t>තියාතිරා</w:t>
      </w:r>
      <w:r w:rsidRPr="00660673">
        <w:t>“කෙසේ වෙතත්, මට ඔබට විරුද්ධව මෙය තිබේ: ඔබ අනාගතවක්තෘවරියක් ලෙස හඳුන්වන ජෙසබෙල් ස්ත්‍රියට ඉවසන්න. ඇගේ ඉගැන්වීමෙන් ඇය මගේ සේවකයන්ව කාම දුරාචාරයටත් පිළිමවලට පුදන ආහාර අනුභවයටත් නොමඟ යවයි. ඇගේ දුරාචාරය ගැන පසුතැවිලි වීමට මම ඇයට කාලය දී ඇත, නමුත් ඇය කැමති නැත. (එළිදරව් 2:20-21)</w:t>
      </w:r>
    </w:p>
    <w:bookmarkEnd w:id="8"/>
    <w:p w14:paraId="77E99401"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after="0" w:afterAutospacing="0"/>
        <w:ind w:left="180" w:right="180"/>
        <w:jc w:val="both"/>
      </w:pPr>
      <w:r w:rsidRPr="00660673">
        <w:t>නිකොලයිටන්වරුන්ගේ පිළිවෙත්</w:t>
      </w:r>
    </w:p>
    <w:p w14:paraId="56DFF0A2" w14:textId="77777777" w:rsidR="00C256D5" w:rsidRPr="003F3704"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rPr>
          <w:sz w:val="20"/>
          <w:szCs w:val="20"/>
        </w:rPr>
      </w:pPr>
      <w:r w:rsidRPr="00660673">
        <w:t>පෙනෙන විදිහට, ඔවුන් OT හි බාලාමයිට්වරුන්ට බෙහෙවින් සමාන ය, ඔවුන් දුරාචාර (වේශ්‍යාකම) ක්‍රියා කළ අතර පිළිමවලට පූජා කළ මස් අනුභව කළහ. එළි. 2:14-15 හි ස්වාමින් වහන්සේ මෙම සම්බන්ධය පැහැදිලි කරයි: "බාලාම්ගේ ඉගැන්වීම් පිළිපදින සමහර අය ඔබ සිටින අතර, ඔහු පිළිමවලට පූජා කරන ලද දේවල් අනුභව කිරීමට ඊශ්‍රායෙල් පුත්‍රයන් ඉදිරියෙහි බාධාවක් තැබීමට බාලාක්ට ඉගැන්වූයේය. නමස්කාර කිරීම සහ දුරාචාර ක්‍රියා සිදු කිරීම, නිකොලායිවරුන්ගේ ඉගැන්වීම් එලෙසම පිළිපදින අයද ඔබට සිටිති.</w:t>
      </w:r>
      <w:hyperlink r:id="rId15" w:history="1">
        <w:r w:rsidRPr="003F3704">
          <w:rPr>
            <w:rStyle w:val="Hyperlink"/>
            <w:rFonts w:eastAsiaTheme="majorEastAsia"/>
            <w:color w:val="auto"/>
            <w:sz w:val="20"/>
            <w:szCs w:val="20"/>
          </w:rPr>
          <w:t>http://www.zianet.com/maxey/reflx73.htm</w:t>
        </w:r>
      </w:hyperlink>
    </w:p>
    <w:p w14:paraId="681F63DF"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pPr>
    </w:p>
    <w:p w14:paraId="174746DE"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pPr>
      <w:r w:rsidRPr="00660673">
        <w:t>නිකොලයිටන්වරුන්ගේ ඉගැන්වීම (එළිදරව් 2:15)</w:t>
      </w:r>
    </w:p>
    <w:p w14:paraId="247678DC"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pPr>
      <w:r w:rsidRPr="00660673">
        <w:t xml:space="preserve">පෙනෙන විදිහට, මෙය වෙනත් මිථ්‍යාදෘෂ්ටික කණ්ඩායමක් විසින් ඉදිරිපත් කරන ලද බවක් පෙනෙන්නට තිබුණද, බාලාම්ගේ ඉගැන්වීමට වඩා ප්‍රතිපත්තිමය වශයෙන් සුළු වශයෙන් වෙනස් විය. ග්‍රීක නාමය නිකොලස් සහ බාලාම් යන සෙමිටික් නාමයේ සමාන නිරුක්ති නිසා ඇතැමුන් නිකොලයිටන්වරුන් බාලාමයිට්වරුන් සමඟ සම්බන්ධ කරයි. කෙසේ වෙතත්, එය මනඃකල්පිත බව පෙනේ, කෙසේ වෙතත්, 14-15 ට එදිරිව මෙම දෙක වෙනස් වී ඇති බව පෙනේ. thebiblewayonline.com/revelation, Cecil N. Wright </w:t>
      </w:r>
      <w:proofErr w:type="spellStart"/>
      <w:r w:rsidRPr="00660673">
        <w:t>විසිනි</w:t>
      </w:r>
      <w:proofErr w:type="spellEnd"/>
    </w:p>
    <w:p w14:paraId="70074AF6"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tabs>
          <w:tab w:val="left" w:pos="6120"/>
        </w:tabs>
        <w:spacing w:after="0" w:afterAutospacing="0"/>
        <w:ind w:left="180" w:right="180"/>
        <w:jc w:val="both"/>
      </w:pPr>
      <w:r w:rsidRPr="00660673">
        <w:t>බාලාම්ගේ ඉගැන්වීම (2:14)</w:t>
      </w:r>
    </w:p>
    <w:p w14:paraId="62D3C4AA" w14:textId="77777777" w:rsidR="00C256D5" w:rsidRPr="003F3704" w:rsidRDefault="00C256D5" w:rsidP="00C256D5">
      <w:pPr>
        <w:pStyle w:val="NormalWeb"/>
        <w:pBdr>
          <w:top w:val="single" w:sz="4" w:space="1" w:color="auto"/>
          <w:left w:val="single" w:sz="4" w:space="4" w:color="auto"/>
          <w:bottom w:val="single" w:sz="4" w:space="1" w:color="auto"/>
          <w:right w:val="single" w:sz="4" w:space="4" w:color="auto"/>
        </w:pBdr>
        <w:tabs>
          <w:tab w:val="left" w:pos="6120"/>
        </w:tabs>
        <w:spacing w:before="0" w:beforeAutospacing="0" w:after="0" w:afterAutospacing="0"/>
        <w:ind w:left="180" w:right="180"/>
        <w:jc w:val="both"/>
        <w:rPr>
          <w:sz w:val="20"/>
          <w:szCs w:val="20"/>
        </w:rPr>
      </w:pPr>
      <w:r w:rsidRPr="00660673">
        <w:t xml:space="preserve">ඉපැරණි අනාගතවක්තෘ බාලාම් මිථ්‍යාදෘෂ්ටික රජු වන බාලාක්ට උපදෙස් දුන්නේ දෙවියන් වහන්සේ ඊශ්‍රායෙල්වරුන්ට ශාප කිරීමට සැලැස්විය හැක්කේ කෙසේද යන්නයි, බාලාක් බිය වූ නමුත් බාලාම්ට ඔහුට ශාප කිරීමට නොහැකි විය. ගණන් කථාව 31:15-16 හි මෝසෙස් විසින් එවැන්නක් ගැන සඳහන් කරයි, 25 පරිච්ඡේදයේ විස්තර කර ඇති අවස්ථාව ගැන කථා කරයි, එහි ප්‍රතිඵලයක් ලෙස ස්වාමින් වහන්සේ මිනිසුන් 24,000 ක් මරණයට පත් කළ වසංගතයක් එවූ සේක. යුදෙව් ඉතිහාසඥ ජොසීෆස්, ඔහුගේ යුදෙව්වන් පිළිබඳ පුරාවස්තු, IV පොත, VI පරිච්ඡේදය, 6-12 වගන්තිවල, පර්ගමම් වෙත ඔහුගේ ලිපියේ ක්‍රිස්තුස් වහන්සේ විසින් දක්වා ඇති සාරාංශ විස්තරයට අනුරූප වන විස්තර ඔහුගේ දවස දක්වා විස්තර කරයි. . එය නමස්කාරය සහ සදාචාරය තුළ මිථ්‍යාදෘෂ්ටිකත්වය සමඟ සම්මුතියක් විය. thebiblewayonline.com/revelation, Cecil N. Wright </w:t>
      </w:r>
      <w:proofErr w:type="spellStart"/>
      <w:r w:rsidRPr="00660673">
        <w:t>විසිනි</w:t>
      </w:r>
      <w:proofErr w:type="spellEnd"/>
    </w:p>
    <w:p w14:paraId="712C8CFD"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after="0" w:afterAutospacing="0"/>
        <w:ind w:left="180" w:right="180"/>
        <w:jc w:val="both"/>
      </w:pPr>
      <w:r w:rsidRPr="00660673">
        <w:t>යෙසබෙල් ස්ත්‍රිය (එළිදරව් 2:20)</w:t>
      </w:r>
    </w:p>
    <w:p w14:paraId="5529C0F1" w14:textId="77777777" w:rsidR="00C256D5" w:rsidRPr="003F3704"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rPr>
          <w:sz w:val="20"/>
          <w:szCs w:val="20"/>
        </w:rPr>
      </w:pPr>
      <w:r w:rsidRPr="00660673">
        <w:t>බොහෝ අත්පිටපත්වල "ස්ත්‍රිය" ඇත, නමුත් කිහිපයක් "ඔබේ" කාන්තාව ඇත. සමහර අය ඇයව පල්ලියේ "දේවදූතයා" ලෙස ආමන්ත්‍රණය කරන තැනැත්තාගේ බිරිඳ යැයි උපකල්පනය කර ඇත, මන්ද sou (ඔබේ) ඒකීය ය. නමුත් පාඨමය විශාරදයින්ගේ සම්මුතිය මුල් කියවීම ලෙස දහය (ද) අනුමත කරයි. මෙහි යෙසබෙල් පැහැදිලිවම තියතිරාහි පල්ලියේ සමහර ප්‍රමුඛ කාන්තාවක් සඳහා සංකේතාත්මක නමක් වන අතර, තරමක් දුරට "වේශ්‍යාකම" සහ "මායාකාරිය" (1 රාජාවලිය 16:3l; 2 රාජාවලිය 9:22), ආහබ් රජුගේ දුෂ්ට භාර්යාව වැනිය. බාල් නමස්කාරය ප්‍රවර්ධනය කිරීම සහ දෙවියන් වහන්සේට නමස්කාර කරන්නන් ඊශ්‍රායලයෙන් එළවා දැමීමට උත්සාහ කිරීම. තියාතිරාහි යෙසබෙල් ක්‍රිස්තියානීන් අතර පිළිම වන්දනාව සහ අනවසර ක්‍රියාවන් දෙකම ප්‍රවර්ධනය කළාය. thebiblewayonline.com/ හෙළිදරව්ව, Cecil N. Wright විසිනි</w:t>
      </w:r>
    </w:p>
    <w:p w14:paraId="3DDBC148"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pPr>
      <w:r w:rsidRPr="00660673">
        <w:t xml:space="preserve"> </w:t>
      </w:r>
    </w:p>
    <w:p w14:paraId="3292B7EE"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180" w:right="180"/>
        <w:jc w:val="both"/>
      </w:pPr>
      <w:r w:rsidRPr="00660673">
        <w:t>අපි පසුව ග්‍රීක සහ යුදෙව් මනස පරීක්‍ෂා කරන විට මෙම ක්‍රියාවන් වඩාත් පැහැදිලිව තේරුම් ගත හැකිය.</w:t>
      </w:r>
    </w:p>
    <w:p w14:paraId="41A6F7F5" w14:textId="77777777" w:rsidR="00C256D5" w:rsidRPr="00660673" w:rsidRDefault="00C256D5" w:rsidP="00C256D5">
      <w:pPr>
        <w:pStyle w:val="NormalWeb"/>
        <w:spacing w:before="0" w:beforeAutospacing="0" w:after="0" w:afterAutospacing="0"/>
        <w:ind w:right="360"/>
        <w:jc w:val="both"/>
        <w:rPr>
          <w:rStyle w:val="Strong"/>
          <w:rFonts w:eastAsiaTheme="minorEastAsia"/>
          <w:b w:val="0"/>
          <w:u w:val="single"/>
        </w:rPr>
      </w:pPr>
    </w:p>
    <w:p w14:paraId="3D834B52" w14:textId="77777777" w:rsidR="00C256D5" w:rsidRPr="00660673" w:rsidRDefault="00C256D5" w:rsidP="00C256D5">
      <w:pPr>
        <w:pStyle w:val="NormalWeb"/>
        <w:spacing w:before="0" w:beforeAutospacing="0" w:after="0" w:afterAutospacing="0"/>
        <w:ind w:right="360"/>
        <w:jc w:val="both"/>
      </w:pPr>
      <w:bookmarkStart w:id="9" w:name="_Hlk67924246"/>
      <w:r w:rsidRPr="00660673">
        <w:rPr>
          <w:rStyle w:val="Strong"/>
          <w:rFonts w:eastAsiaTheme="minorEastAsia"/>
          <w:u w:val="single"/>
        </w:rPr>
        <w:t>සර්ඩිස්</w:t>
      </w:r>
      <w:r w:rsidRPr="00660673">
        <w:t>“... මේවා දෙවියන් වහන්සේගේ ආත්ම හත සහ තරු හත අල්ලාගෙන සිටින තැනැත්තාගේ වචන ය. මම ඔබේ ක්‍රියා දනිමි; ඔබ ජීවත්ව සිටින බවට කීර්තියක් ඇත, නමුත් ඔබ මිය ගොස් ඇත. අවදි වන්න! මාගේ දෙවියන් වහන්සේ ඉදිරියෙහි ඔබේ ක්‍රියා සම්පූර්ණ වී නැති නිසා ඉතිරි වී තිබෙන සහ මැරෙන්න යන දේ ශක්තිමත් කරන්න. (එළිදරව් 3:1-2)</w:t>
      </w:r>
    </w:p>
    <w:p w14:paraId="70ED500B" w14:textId="77777777" w:rsidR="00C256D5" w:rsidRPr="00660673" w:rsidRDefault="00C256D5" w:rsidP="00C256D5">
      <w:pPr>
        <w:pStyle w:val="NormalWeb"/>
        <w:spacing w:before="0" w:beforeAutospacing="0" w:after="0" w:afterAutospacing="0"/>
        <w:ind w:right="360"/>
        <w:jc w:val="both"/>
      </w:pPr>
    </w:p>
    <w:p w14:paraId="5B24AC3B" w14:textId="77777777" w:rsidR="00C256D5" w:rsidRPr="00660673" w:rsidRDefault="00C256D5" w:rsidP="00C256D5">
      <w:pPr>
        <w:pStyle w:val="NormalWeb"/>
        <w:spacing w:before="0" w:beforeAutospacing="0" w:after="0" w:afterAutospacing="0"/>
        <w:ind w:right="360"/>
        <w:jc w:val="both"/>
      </w:pPr>
      <w:r w:rsidRPr="00660673">
        <w:rPr>
          <w:rStyle w:val="Strong"/>
          <w:rFonts w:eastAsiaTheme="minorEastAsia"/>
          <w:u w:val="single"/>
        </w:rPr>
        <w:t>ෆිලඩෙල්ෆියා</w:t>
      </w:r>
      <w:r w:rsidRPr="00660673">
        <w:t>"... ඉවසිලිවන්තව විඳදරාගැනීමට ඔබ මාගේ අණ පිළිපැද්ද බැවින්, පොළොවේ ජීවත්වන්නන් පරීක්ෂා කිරීමට මුළු ලෝකයටම පැමිණෙන පරීක්ෂාවේ පැයෙන්ද මම ඔබව ආරක්ෂා කරමි." (එළිදරව් 3:10)</w:t>
      </w:r>
    </w:p>
    <w:p w14:paraId="28F0458D" w14:textId="77777777" w:rsidR="00C256D5" w:rsidRPr="00660673" w:rsidRDefault="00C256D5" w:rsidP="00C256D5">
      <w:pPr>
        <w:pStyle w:val="NormalWeb"/>
        <w:spacing w:before="0" w:beforeAutospacing="0" w:after="0" w:afterAutospacing="0"/>
        <w:ind w:right="360"/>
        <w:jc w:val="both"/>
      </w:pPr>
    </w:p>
    <w:p w14:paraId="24A8FE34" w14:textId="77777777" w:rsidR="00C256D5" w:rsidRPr="00660673" w:rsidRDefault="00C256D5" w:rsidP="00C256D5">
      <w:pPr>
        <w:pStyle w:val="NormalWeb"/>
        <w:tabs>
          <w:tab w:val="left" w:pos="6120"/>
        </w:tabs>
        <w:spacing w:before="0" w:beforeAutospacing="0" w:after="0" w:afterAutospacing="0"/>
        <w:ind w:right="360"/>
        <w:jc w:val="both"/>
      </w:pPr>
      <w:r w:rsidRPr="00660673">
        <w:rPr>
          <w:rStyle w:val="Strong"/>
          <w:rFonts w:eastAsiaTheme="minorEastAsia"/>
          <w:u w:val="single"/>
        </w:rPr>
        <w:t>Laodicea</w:t>
      </w:r>
      <w:r w:rsidRPr="00660673">
        <w:t>“... ඔබ සීතල හෝ උණුසුම් නොවන බව ඔබේ ක්‍රියා මම දනිමි. මම කැමතියි ඔබ එක්කෝ හෝ තවත් කෙනෙක් නම්! ඉතින්, ඔබ ඇල්මැරුණු නිසා - උණුසුම් හෝ සීතල නොවන - මම ඔබට මගේ කටින් කෙළ ගසන්නෙමි. … “එබැවින් උනන්දුවෙන් පසුතැවිලි වන්න. මේ මම ඉන්නේ! මම දොර ළඟ හිටගෙන තට්ටු කරනවා. යමෙක් මාගේ හඬ අසා දොර ඇරියොත්, මම පැමිණ ඔහු සමඟත් ඔහු මා සමඟත් කෑම කන්නෙමි”යි කීවේ ය. (එළිදරව් 3: 15-16; 19-20)</w:t>
      </w:r>
    </w:p>
    <w:p w14:paraId="022CCB6A" w14:textId="77777777" w:rsidR="00C256D5" w:rsidRPr="00660673" w:rsidRDefault="00C256D5" w:rsidP="00C256D5">
      <w:pPr>
        <w:pStyle w:val="NormalWeb"/>
        <w:tabs>
          <w:tab w:val="left" w:pos="6120"/>
        </w:tabs>
        <w:spacing w:before="0" w:beforeAutospacing="0" w:after="0" w:afterAutospacing="0"/>
        <w:ind w:right="360"/>
        <w:jc w:val="both"/>
      </w:pPr>
    </w:p>
    <w:p w14:paraId="0B844FAB"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කුඩා ආසියාවේ පල්ලිවල තත්වය පැහැදිලිවම පෙන්නුම් කරන්නේ තනි කිතුනුවන්ට පමණක් නොව මුළු සභාවටම ක්‍රිස්තුස් වහන්සේව, උන් වහන්සේගේ ඉගැන්වීම් සහ උන්වහන්සේගේ ගැලවීමේ කරුණාව අත්හැරිය හැකි බවයි. ඔවුන් පසුතැවිලි වී ඔහු වෙත ආපසු නොගියහොත්, ඔවුන් අතරමං වනු ඇත; එනම්, ඔවුන්ගේ පහන් රුක ඉවත් කරන්න.</w:t>
      </w:r>
    </w:p>
    <w:p w14:paraId="6DF10267" w14:textId="77777777" w:rsidR="00C256D5" w:rsidRPr="00660673" w:rsidRDefault="00C256D5" w:rsidP="00C256D5">
      <w:pPr>
        <w:spacing w:after="0" w:line="240" w:lineRule="auto"/>
        <w:ind w:left="360"/>
        <w:rPr>
          <w:rFonts w:ascii="Times New Roman" w:hAnsi="Times New Roman" w:cs="Times New Roman"/>
          <w:bCs/>
          <w:sz w:val="24"/>
          <w:szCs w:val="24"/>
        </w:rPr>
      </w:pPr>
      <w:r w:rsidRPr="00660673">
        <w:rPr>
          <w:rFonts w:ascii="Times New Roman" w:hAnsi="Times New Roman" w:cs="Times New Roman"/>
          <w:b/>
          <w:sz w:val="24"/>
          <w:szCs w:val="24"/>
        </w:rPr>
        <w:t>සටහන</w:t>
      </w:r>
      <w:r w:rsidRPr="00660673">
        <w:rPr>
          <w:rFonts w:ascii="Times New Roman" w:hAnsi="Times New Roman" w:cs="Times New Roman"/>
          <w:bCs/>
          <w:sz w:val="24"/>
          <w:szCs w:val="24"/>
        </w:rPr>
        <w:t>: ඇදහිලිවන්ත ක්‍රිස්තියානීන් තවමත් පීඩා මධ්‍යයේ රැස්වෙමින් සිටිති.</w:t>
      </w:r>
      <w:bookmarkEnd w:id="9"/>
    </w:p>
    <w:p w14:paraId="51F60B7D" w14:textId="77777777" w:rsidR="00C256D5" w:rsidRPr="00660673" w:rsidRDefault="00C256D5" w:rsidP="00C256D5">
      <w:pPr>
        <w:spacing w:after="0" w:line="240" w:lineRule="auto"/>
        <w:rPr>
          <w:rFonts w:ascii="Times New Roman" w:hAnsi="Times New Roman" w:cs="Times New Roman"/>
          <w:b/>
          <w:sz w:val="24"/>
          <w:szCs w:val="24"/>
        </w:rPr>
      </w:pPr>
    </w:p>
    <w:p w14:paraId="6723A27C" w14:textId="77777777" w:rsidR="00C256D5" w:rsidRPr="00660673" w:rsidRDefault="00C256D5" w:rsidP="00C256D5">
      <w:pPr>
        <w:spacing w:after="0" w:line="240" w:lineRule="auto"/>
        <w:rPr>
          <w:rFonts w:ascii="Times New Roman" w:hAnsi="Times New Roman" w:cs="Times New Roman"/>
          <w:b/>
          <w:sz w:val="24"/>
          <w:szCs w:val="24"/>
        </w:rPr>
      </w:pPr>
      <w:r w:rsidRPr="00660673">
        <w:rPr>
          <w:rFonts w:ascii="Times New Roman" w:hAnsi="Times New Roman" w:cs="Times New Roman"/>
          <w:b/>
          <w:sz w:val="24"/>
          <w:szCs w:val="24"/>
        </w:rPr>
        <w:t>ට්‍රේජන් පීඩා ක්‍රි.ව. 108</w:t>
      </w:r>
    </w:p>
    <w:p w14:paraId="5D1D5459" w14:textId="77777777" w:rsidR="00C256D5"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තුන්වන පීඩාවේදී ප්ලිනි ද දෙවනුව, උගත් හා ප්‍රසිද්ධ මිනිසෙක්, ක්‍රිස්තියානීන් ශෝකජනක ඝාතනය දැක, ඒ ගැන අනුකම්පාවෙන් පෙලඹී, ට්‍රේජන් වෙත ලිපියක් යවමින්, ඔවුන්ගෙන් දහස් ගණනක් දිනපතා මරණයට පත්වන බවත්, ඔවුන්ගෙන් කිසිවෙක් කිසිවක් නොකළ බවත් සහතික කළේය. පීඩාවට සුදුසු රෝම නීතිවලට පටහැනිව. "ඔවුන්ගේ අපරාධය හෝ වරද (එය හැඳින්විය යුත්තේ කුමක් වුවත්) ගැන ඔවුන් ලබා දුන් සම්පූර්ණ වාර්තාව මෙයට පමණි - ඔවුන් ප්‍රකාශිත දිනයක දිවා ආලෝකයට පෙර හමුවීමට සහ ක්‍රිස්තුස් වහන්සේට නියමිත ආකාරයේ යාච්ඤාවක් නැවත කිරීමට පුරුදු වී සිටියහ. දෙවියන් වහන්සේ සහ බැඳීමකින් බැඳී සිටීම - ඇත්ත වශයෙන්ම දුෂ්ටකම කිරීමට නොවේ; නමුත්, ඊට පටහැනිව - කිසි විටෙකත් සොරකම, මංකොල්ලකෑම හෝ කාමමිථ්‍යාචාරය නොකළ යුතුය, කිසි විටෙකත් ඔවුන්ගේ වචනය බොරු නොකිරීමට, කිසි විටෙකත් කිසිවෙකුට වංචා නොකිරීමට: ඉන්පසු එය ඔවුන්ගේ සිරිත විය. හානිකර නොවන ආහාර වේලකට පොදුවේ සහභාගී වීමට වෙන් කිරීමට සහ නැවත රැස් කිරීමට."</w:t>
      </w:r>
    </w:p>
    <w:p w14:paraId="4939CA59" w14:textId="77777777" w:rsidR="00C256D5" w:rsidRPr="00660673" w:rsidRDefault="00C256D5" w:rsidP="00C256D5">
      <w:pPr>
        <w:spacing w:after="0" w:line="240" w:lineRule="auto"/>
        <w:jc w:val="both"/>
        <w:rPr>
          <w:rFonts w:ascii="Times New Roman" w:hAnsi="Times New Roman" w:cs="Times New Roman"/>
          <w:sz w:val="24"/>
          <w:szCs w:val="24"/>
        </w:rPr>
      </w:pPr>
    </w:p>
    <w:p w14:paraId="4914A760" w14:textId="77777777" w:rsidR="00C256D5" w:rsidRPr="00660673" w:rsidRDefault="00C256D5" w:rsidP="00C256D5">
      <w:pPr>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පල්ලියේ ක්‍රිස්තුස්ගේ කාල සටහන ස්ථාපිත කර ඇත</w:t>
      </w:r>
    </w:p>
    <w:p w14:paraId="3865EF0F" w14:textId="77777777" w:rsidR="00C256D5" w:rsidRPr="00660673" w:rsidRDefault="00C256D5" w:rsidP="00C256D5">
      <w:pPr>
        <w:pStyle w:val="ListParagraph"/>
        <w:numPr>
          <w:ilvl w:val="0"/>
          <w:numId w:val="10"/>
        </w:numPr>
        <w:spacing w:after="0" w:line="240" w:lineRule="auto"/>
        <w:ind w:left="720"/>
        <w:jc w:val="both"/>
        <w:rPr>
          <w:rFonts w:ascii="Times New Roman" w:hAnsi="Times New Roman" w:cs="Times New Roman"/>
          <w:sz w:val="24"/>
          <w:szCs w:val="24"/>
        </w:rPr>
      </w:pPr>
      <w:r w:rsidRPr="00660673">
        <w:rPr>
          <w:rFonts w:ascii="Times New Roman" w:hAnsi="Times New Roman" w:cs="Times New Roman"/>
          <w:sz w:val="24"/>
          <w:szCs w:val="24"/>
        </w:rPr>
        <w:t>ක්‍රිස්තුස් වහන්සේ තම ප්‍රේරිතයන්ට රාජ්‍යය ප්‍රදානය කළේය</w:t>
      </w:r>
    </w:p>
    <w:p w14:paraId="3990DC7B"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33 පෙන්තකොස්ත දවසේ ඔවුන්ට තුන්දහසක් එකතු කරන ලදී</w:t>
      </w:r>
    </w:p>
    <w:p w14:paraId="05671FD9"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ස්ටීවන් දිවි පිදූ අතර යුදෙව් හිංසනය ආරම්භ විය - 35? දැන්වීම</w:t>
      </w:r>
    </w:p>
    <w:p w14:paraId="603D6E0B"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පාවුල් සිරකරුවෙකු ලෙස රෝමයට යවා ඇත</w:t>
      </w:r>
    </w:p>
    <w:p w14:paraId="2FB38E43"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රෝමය ගිනිබත් වූ අතර රෝම පීඩා ආරම්භ විය - 64 ක්රි.ව</w:t>
      </w:r>
    </w:p>
    <w:p w14:paraId="16657A42"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පෝල්ගේ මරණය - 64 - 65 ක්රි.ව</w:t>
      </w:r>
    </w:p>
    <w:p w14:paraId="4E0FE841"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ජෙරුසලමේ දේවමාළිගාව විනාශ කිරීම - 70 ක්රි.ව</w:t>
      </w:r>
    </w:p>
    <w:p w14:paraId="534DDAE1"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යොහන් ක්‍රිස්තුස් වහන්සේගේ අරමුණ වෙනුවෙන් පත්මොස් හි සිරගත කළේය</w:t>
      </w:r>
    </w:p>
    <w:p w14:paraId="6CD2DEB3" w14:textId="77777777" w:rsidR="00C256D5" w:rsidRPr="00660673" w:rsidRDefault="00C256D5" w:rsidP="00C256D5">
      <w:pPr>
        <w:pStyle w:val="ListParagraph"/>
        <w:numPr>
          <w:ilvl w:val="0"/>
          <w:numId w:val="10"/>
        </w:numPr>
        <w:spacing w:after="0" w:line="240" w:lineRule="auto"/>
        <w:ind w:left="450" w:hanging="90"/>
        <w:jc w:val="both"/>
        <w:rPr>
          <w:rFonts w:ascii="Times New Roman" w:hAnsi="Times New Roman" w:cs="Times New Roman"/>
          <w:sz w:val="24"/>
          <w:szCs w:val="24"/>
        </w:rPr>
      </w:pPr>
      <w:r w:rsidRPr="00660673">
        <w:rPr>
          <w:rFonts w:ascii="Times New Roman" w:hAnsi="Times New Roman" w:cs="Times New Roman"/>
          <w:sz w:val="24"/>
          <w:szCs w:val="24"/>
        </w:rPr>
        <w:t>ජෝන්ගේ මරණය - ක්‍රිස්තු වර්ෂ 100 දී පමණ</w:t>
      </w:r>
    </w:p>
    <w:p w14:paraId="70B6679E" w14:textId="77777777" w:rsidR="00C256D5" w:rsidRPr="00660673" w:rsidRDefault="00C256D5" w:rsidP="00C256D5">
      <w:pPr>
        <w:spacing w:after="0" w:line="240" w:lineRule="auto"/>
        <w:jc w:val="both"/>
        <w:rPr>
          <w:rFonts w:ascii="Times New Roman" w:hAnsi="Times New Roman" w:cs="Times New Roman"/>
          <w:sz w:val="24"/>
          <w:szCs w:val="24"/>
        </w:rPr>
      </w:pPr>
    </w:p>
    <w:p w14:paraId="20B21C80"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අපෝස්තලික යුගය අවසන් වූයේ ක්‍රිස්තුස් වහන්සේගේ මිදීමේ පණිවිඩය රෝම අධිරාජ්‍යය පුරා ව්‍යාප්ත වීමෙනි. නව යුගයක් ආරම්භ වේ.</w:t>
      </w:r>
    </w:p>
    <w:p w14:paraId="6BFC16F7" w14:textId="77777777" w:rsidR="00C256D5" w:rsidRPr="00660673" w:rsidRDefault="00C256D5" w:rsidP="00C256D5">
      <w:pPr>
        <w:spacing w:after="0" w:line="240" w:lineRule="auto"/>
        <w:jc w:val="both"/>
        <w:rPr>
          <w:rFonts w:ascii="Times New Roman" w:hAnsi="Times New Roman" w:cs="Times New Roman"/>
          <w:sz w:val="24"/>
          <w:szCs w:val="24"/>
        </w:rPr>
      </w:pPr>
    </w:p>
    <w:p w14:paraId="4109F1F9" w14:textId="77777777" w:rsidR="00C256D5" w:rsidRPr="00660673" w:rsidRDefault="00C256D5" w:rsidP="00C256D5">
      <w:pPr>
        <w:pStyle w:val="NormalWeb"/>
        <w:spacing w:before="0" w:beforeAutospacing="0" w:after="0" w:afterAutospacing="0"/>
        <w:jc w:val="both"/>
        <w:rPr>
          <w:b/>
        </w:rPr>
      </w:pPr>
      <w:r w:rsidRPr="00660673">
        <w:rPr>
          <w:b/>
        </w:rPr>
        <w:t>මුල් ක්රිස්තියානි ධර්මය</w:t>
      </w:r>
    </w:p>
    <w:p w14:paraId="3594BB31" w14:textId="77777777" w:rsidR="00C256D5" w:rsidRPr="00660673" w:rsidRDefault="00C256D5" w:rsidP="00C256D5">
      <w:pPr>
        <w:pStyle w:val="NormalWeb"/>
        <w:spacing w:before="0" w:beforeAutospacing="0" w:after="0" w:afterAutospacing="0"/>
        <w:jc w:val="both"/>
      </w:pPr>
      <w:r w:rsidRPr="00660673">
        <w:t>දෙවන ශතවර්ෂයේදී [ක්රි.ව. 100-200], ක්රිස්තියානි ධර්මය තවදුරටත් ව්යාප්ත විය</w:t>
      </w:r>
      <w:hyperlink r:id="rId16" w:tooltip="Latin" w:history="1">
        <w:r w:rsidRPr="00660673">
          <w:rPr>
            <w:rStyle w:val="Hyperlink"/>
            <w:rFonts w:eastAsiaTheme="majorEastAsia"/>
            <w:color w:val="auto"/>
          </w:rPr>
          <w:t>ලතින්</w:t>
        </w:r>
      </w:hyperlink>
      <w:r w:rsidRPr="00660673">
        <w:t>- කතා කරන බටහිර කොටස</w:t>
      </w:r>
      <w:hyperlink r:id="rId17" w:tooltip="Roman Empire" w:history="1">
        <w:r w:rsidRPr="00660673">
          <w:rPr>
            <w:rStyle w:val="Hyperlink"/>
            <w:rFonts w:eastAsiaTheme="majorEastAsia"/>
            <w:color w:val="auto"/>
          </w:rPr>
          <w:t>රෝම අධිරාජ්යය</w:t>
        </w:r>
      </w:hyperlink>
      <w:r w:rsidRPr="00660673">
        <w:t>. මෙම කාලයේ කැපී පෙනෙන නායකයින් සහ ලේඛකයින් ඇතුළත් වේ</w:t>
      </w:r>
      <w:hyperlink r:id="rId18" w:tooltip="Polycarp" w:history="1">
        <w:r w:rsidRPr="00660673">
          <w:rPr>
            <w:rStyle w:val="Hyperlink"/>
            <w:rFonts w:eastAsiaTheme="majorEastAsia"/>
            <w:color w:val="auto"/>
          </w:rPr>
          <w:t>පොලිකාප්</w:t>
        </w:r>
      </w:hyperlink>
      <w:r w:rsidRPr="00660673">
        <w:t>වල</w:t>
      </w:r>
      <w:hyperlink r:id="rId19" w:tooltip="Smyrna" w:history="1">
        <w:r w:rsidRPr="00660673">
          <w:rPr>
            <w:rStyle w:val="Hyperlink"/>
            <w:rFonts w:eastAsiaTheme="majorEastAsia"/>
            <w:color w:val="auto"/>
          </w:rPr>
          <w:t>ස්මර්නා</w:t>
        </w:r>
      </w:hyperlink>
      <w:r w:rsidRPr="00660673">
        <w:t>,</w:t>
      </w:r>
      <w:hyperlink r:id="rId20" w:tooltip="Ignatius of Antioch" w:history="1">
        <w:r w:rsidRPr="00660673">
          <w:rPr>
            <w:rStyle w:val="Hyperlink"/>
            <w:rFonts w:eastAsiaTheme="majorEastAsia"/>
            <w:color w:val="auto"/>
          </w:rPr>
          <w:t>අන්තියෝකියේ ඉග්නේෂස්</w:t>
        </w:r>
      </w:hyperlink>
      <w:r w:rsidRPr="00660673">
        <w:t>,</w:t>
      </w:r>
      <w:hyperlink r:id="rId21" w:anchor="cite_note-Fox-3" w:history="1">
        <w:r w:rsidRPr="00660673">
          <w:rPr>
            <w:rStyle w:val="Hyperlink"/>
            <w:rFonts w:eastAsiaTheme="majorEastAsia"/>
            <w:color w:val="auto"/>
            <w:vertAlign w:val="superscript"/>
          </w:rPr>
          <w:t>[4]</w:t>
        </w:r>
      </w:hyperlink>
      <w:r w:rsidRPr="00660673">
        <w:t xml:space="preserve"> </w:t>
      </w:r>
      <w:hyperlink r:id="rId22" w:tooltip="Clement of Rome" w:history="1">
        <w:r w:rsidRPr="00660673">
          <w:rPr>
            <w:rStyle w:val="Hyperlink"/>
            <w:rFonts w:eastAsiaTheme="majorEastAsia"/>
            <w:color w:val="auto"/>
          </w:rPr>
          <w:t>රෝමයේ ක්ලෙමන්ට්</w:t>
        </w:r>
      </w:hyperlink>
      <w:r w:rsidRPr="00660673">
        <w:t>,</w:t>
      </w:r>
      <w:hyperlink r:id="rId23" w:tooltip="Justin Martyr" w:history="1">
        <w:r w:rsidRPr="00660673">
          <w:rPr>
            <w:rStyle w:val="Hyperlink"/>
            <w:rFonts w:eastAsiaTheme="majorEastAsia"/>
            <w:color w:val="auto"/>
          </w:rPr>
          <w:t>ජස්ටින් මාටර්</w:t>
        </w:r>
      </w:hyperlink>
      <w:r w:rsidRPr="00660673">
        <w:t>සහ</w:t>
      </w:r>
      <w:hyperlink r:id="rId24" w:tooltip="Irenaeus" w:history="1">
        <w:r w:rsidRPr="00660673">
          <w:rPr>
            <w:rStyle w:val="Hyperlink"/>
            <w:rFonts w:eastAsiaTheme="majorEastAsia"/>
            <w:color w:val="auto"/>
          </w:rPr>
          <w:t>ඉරේනියස්</w:t>
        </w:r>
      </w:hyperlink>
      <w:r w:rsidRPr="00660673">
        <w:t>වල</w:t>
      </w:r>
      <w:hyperlink r:id="rId25" w:tooltip="Lyon" w:history="1">
        <w:r w:rsidRPr="00660673">
          <w:rPr>
            <w:rStyle w:val="Hyperlink"/>
            <w:rFonts w:eastAsiaTheme="majorEastAsia"/>
            <w:color w:val="auto"/>
          </w:rPr>
          <w:t>ලියොන්</w:t>
        </w:r>
      </w:hyperlink>
      <w:r w:rsidRPr="00660673">
        <w:t xml:space="preserve"> </w:t>
      </w:r>
      <w:hyperlink r:id="rId26" w:anchor="cite_note-Fox-3" w:history="1">
        <w:r w:rsidRPr="00660673">
          <w:rPr>
            <w:rStyle w:val="Hyperlink"/>
            <w:rFonts w:eastAsiaTheme="majorEastAsia"/>
            <w:color w:val="auto"/>
            <w:vertAlign w:val="superscript"/>
          </w:rPr>
          <w:t>[4]</w:t>
        </w:r>
      </w:hyperlink>
      <w:r w:rsidRPr="00660673">
        <w:t>.</w:t>
      </w:r>
    </w:p>
    <w:p w14:paraId="25DE298F" w14:textId="77777777" w:rsidR="00C256D5" w:rsidRPr="00660673" w:rsidRDefault="00C256D5" w:rsidP="00C256D5">
      <w:pPr>
        <w:pStyle w:val="NormalWeb"/>
        <w:spacing w:before="0" w:beforeAutospacing="0" w:after="0" w:afterAutospacing="0"/>
        <w:jc w:val="both"/>
      </w:pPr>
    </w:p>
    <w:p w14:paraId="56ED15DC" w14:textId="77777777" w:rsidR="00C256D5" w:rsidRPr="00660673" w:rsidRDefault="00C256D5" w:rsidP="00C256D5">
      <w:pPr>
        <w:pStyle w:val="NormalWeb"/>
        <w:spacing w:before="0" w:beforeAutospacing="0" w:after="0" w:afterAutospacing="0"/>
        <w:jc w:val="both"/>
        <w:rPr>
          <w:bCs/>
        </w:rPr>
      </w:pPr>
      <w:r w:rsidRPr="00660673">
        <w:t>තුන්වන සියවසේ [ක්‍රි.ව. 200-300], ක්‍රිස්තු ධර්මය තවත් සංඛ්‍යාවෙන් වැඩි විය (</w:t>
      </w:r>
      <w:hyperlink r:id="rId27" w:tooltip="Robin Lane Fox" w:history="1">
        <w:r w:rsidRPr="00660673">
          <w:rPr>
            <w:rStyle w:val="Hyperlink"/>
            <w:rFonts w:eastAsiaTheme="majorEastAsia"/>
            <w:color w:val="auto"/>
          </w:rPr>
          <w:t>රොබින් ලේන් ෆොක්ස්</w:t>
        </w:r>
      </w:hyperlink>
      <w:r w:rsidRPr="00660673">
        <w:t>250 වන විට කිතුනුවන් අධිරාජ්‍යයෙන් 2% ක් පමණ සමන්විත වූ බව යෝජනා කරයි</w:t>
      </w:r>
      <w:hyperlink r:id="rId28" w:anchor="cite_note-Fox-3" w:history="1">
        <w:r w:rsidRPr="00660673">
          <w:rPr>
            <w:rStyle w:val="Hyperlink"/>
            <w:rFonts w:eastAsiaTheme="majorEastAsia"/>
            <w:color w:val="auto"/>
            <w:vertAlign w:val="superscript"/>
          </w:rPr>
          <w:t>[4]</w:t>
        </w:r>
      </w:hyperlink>
      <w:r w:rsidRPr="00660673">
        <w:t>) මෙම කාල පරිච්ඡේදයේ ගුරුවරුන් ඇතුළු</w:t>
      </w:r>
      <w:hyperlink r:id="rId29" w:tooltip="Origen" w:history="1">
        <w:r w:rsidRPr="00660673">
          <w:rPr>
            <w:rStyle w:val="Hyperlink"/>
            <w:rFonts w:eastAsiaTheme="majorEastAsia"/>
            <w:color w:val="auto"/>
          </w:rPr>
          <w:t>ඔරිජන්</w:t>
        </w:r>
      </w:hyperlink>
      <w:r w:rsidRPr="00660673">
        <w:t>තුල</w:t>
      </w:r>
      <w:hyperlink r:id="rId30" w:tooltip="Alexandria" w:history="1">
        <w:r w:rsidRPr="00660673">
          <w:rPr>
            <w:rStyle w:val="Hyperlink"/>
            <w:rFonts w:eastAsiaTheme="majorEastAsia"/>
            <w:color w:val="auto"/>
          </w:rPr>
          <w:t>ඇලෙක්සැන්ඩ්රියාව</w:t>
        </w:r>
      </w:hyperlink>
      <w:r w:rsidRPr="00660673">
        <w:t>සහ</w:t>
      </w:r>
      <w:hyperlink r:id="rId31" w:tooltip="Tertullian" w:history="1">
        <w:r w:rsidRPr="00660673">
          <w:rPr>
            <w:rStyle w:val="Hyperlink"/>
            <w:rFonts w:eastAsiaTheme="majorEastAsia"/>
            <w:color w:val="auto"/>
          </w:rPr>
          <w:t>ටර්ටූලියන්</w:t>
        </w:r>
      </w:hyperlink>
      <w:r w:rsidRPr="00660673">
        <w:t>තුල</w:t>
      </w:r>
      <w:hyperlink r:id="rId32" w:tooltip="Carthage" w:history="1">
        <w:r w:rsidRPr="00660673">
          <w:rPr>
            <w:rStyle w:val="Hyperlink"/>
            <w:rFonts w:eastAsiaTheme="majorEastAsia"/>
            <w:color w:val="auto"/>
          </w:rPr>
          <w:t>උතුරු අප්රිකාව</w:t>
        </w:r>
      </w:hyperlink>
      <w:r w:rsidRPr="00660673">
        <w:t>, ඔවුන්ගේ ලේඛනවල ප්‍රකාශිත The වැනි මූලධර්ම</w:t>
      </w:r>
      <w:hyperlink r:id="rId33" w:tooltip="Trinity" w:history="1">
        <w:r w:rsidRPr="00660673">
          <w:rPr>
            <w:rStyle w:val="Hyperlink"/>
            <w:rFonts w:eastAsiaTheme="majorEastAsia"/>
            <w:color w:val="auto"/>
          </w:rPr>
          <w:t>ත්රිත්වය</w:t>
        </w:r>
      </w:hyperlink>
      <w:r w:rsidRPr="00660673">
        <w:t>.</w:t>
      </w:r>
      <w:hyperlink r:id="rId34" w:tooltip="Anthony the Great" w:history="1">
        <w:r w:rsidRPr="00660673">
          <w:rPr>
            <w:rStyle w:val="Hyperlink"/>
            <w:rFonts w:eastAsiaTheme="majorEastAsia"/>
            <w:color w:val="auto"/>
          </w:rPr>
          <w:t>මහා අන්තෝනි</w:t>
        </w:r>
      </w:hyperlink>
      <w:r w:rsidRPr="00660673">
        <w:t>සහ වෙනත් අය පිහිටුවා ඇත</w:t>
      </w:r>
      <w:hyperlink r:id="rId35" w:tooltip="Christian monasticism" w:history="1">
        <w:r w:rsidRPr="00660673">
          <w:rPr>
            <w:rStyle w:val="Hyperlink"/>
            <w:rFonts w:eastAsiaTheme="majorEastAsia"/>
            <w:color w:val="auto"/>
          </w:rPr>
          <w:t>ක්රිස්තියානි පැවිද්ද</w:t>
        </w:r>
      </w:hyperlink>
      <w:r w:rsidRPr="00660673">
        <w:t>[ආරාමවලට ​​අදාළ] සහ</w:t>
      </w:r>
      <w:hyperlink r:id="rId36" w:tooltip="Gregory the Illuminator" w:history="1">
        <w:r w:rsidRPr="00660673">
          <w:rPr>
            <w:rStyle w:val="Hyperlink"/>
            <w:rFonts w:eastAsiaTheme="majorEastAsia"/>
            <w:color w:val="auto"/>
          </w:rPr>
          <w:t>ග්‍රෙගරි ද ඉලුමිනේටර්</w:t>
        </w:r>
      </w:hyperlink>
      <w:r w:rsidRPr="00660673">
        <w:t>සඳහා වගකිව යුතු විය</w:t>
      </w:r>
      <w:hyperlink r:id="rId37" w:tooltip="Armenia" w:history="1">
        <w:r w:rsidRPr="00660673">
          <w:rPr>
            <w:rStyle w:val="Hyperlink"/>
            <w:rFonts w:eastAsiaTheme="majorEastAsia"/>
            <w:color w:val="auto"/>
          </w:rPr>
          <w:t>ආර්මේනියාව</w:t>
        </w:r>
      </w:hyperlink>
      <w:r w:rsidRPr="00660673">
        <w:t>පළමු නිල ක්‍රිස්තියානි රට බවට පත්වීම. පහත සඳහන්</w:t>
      </w:r>
      <w:hyperlink r:id="rId38" w:tooltip="Constantine I and Christianity" w:history="1">
        <w:r w:rsidRPr="00660673">
          <w:rPr>
            <w:rStyle w:val="Hyperlink"/>
            <w:rFonts w:eastAsiaTheme="majorEastAsia"/>
            <w:color w:val="auto"/>
          </w:rPr>
          <w:t>පරිවර්තනය</w:t>
        </w:r>
      </w:hyperlink>
      <w:r w:rsidRPr="00660673">
        <w:t>වල</w:t>
      </w:r>
      <w:hyperlink r:id="rId39" w:tooltip="Constantine I" w:history="1">
        <w:r w:rsidRPr="00660673">
          <w:rPr>
            <w:rStyle w:val="Hyperlink"/>
            <w:rFonts w:eastAsiaTheme="majorEastAsia"/>
            <w:color w:val="auto"/>
          </w:rPr>
          <w:t>මහා කොන්ස්ටන්ටයින්</w:t>
        </w:r>
      </w:hyperlink>
      <w:r w:rsidRPr="00660673">
        <w:t>(ට පෙර</w:t>
      </w:r>
      <w:hyperlink r:id="rId40" w:tooltip="Battle of the Milvian Bridge" w:history="1">
        <w:r w:rsidRPr="00660673">
          <w:rPr>
            <w:rStyle w:val="Hyperlink"/>
            <w:rFonts w:eastAsiaTheme="majorEastAsia"/>
            <w:color w:val="auto"/>
          </w:rPr>
          <w:t>මිල්වියන් පාලමේ සටන</w:t>
        </w:r>
      </w:hyperlink>
      <w:r w:rsidRPr="00660673">
        <w:t>312 දී), ද</w:t>
      </w:r>
      <w:hyperlink r:id="rId41" w:tooltip="Roman Empire" w:history="1">
        <w:r w:rsidRPr="00660673">
          <w:rPr>
            <w:rStyle w:val="Hyperlink"/>
            <w:rFonts w:eastAsiaTheme="majorEastAsia"/>
            <w:color w:val="auto"/>
          </w:rPr>
          <w:t>රෝම අධිරාජ්යය</w:t>
        </w:r>
      </w:hyperlink>
      <w:r w:rsidRPr="00660673">
        <w:t>සමග ක්රිස්තියානි ධර්මය ඉවසා</w:t>
      </w:r>
      <w:hyperlink r:id="rId42" w:tooltip="Edict of Milan" w:history="1">
        <w:r w:rsidRPr="00660673">
          <w:rPr>
            <w:rStyle w:val="Hyperlink"/>
            <w:rFonts w:eastAsiaTheme="majorEastAsia"/>
            <w:color w:val="auto"/>
          </w:rPr>
          <w:t>මිලාන්හි ආඥාව</w:t>
        </w:r>
      </w:hyperlink>
      <w:r w:rsidRPr="00660673">
        <w:t>313 දී, පසුව ක්‍රිස්තියානි ධර්මය ලෙස පිළිගැනීමට තුඩු දුන්නේය</w:t>
      </w:r>
      <w:hyperlink r:id="rId43" w:tooltip="State religion" w:history="1">
        <w:r w:rsidRPr="00660673">
          <w:rPr>
            <w:rStyle w:val="Hyperlink"/>
            <w:rFonts w:eastAsiaTheme="majorEastAsia"/>
            <w:color w:val="auto"/>
          </w:rPr>
          <w:t>රාජ්ය ආගම</w:t>
        </w:r>
      </w:hyperlink>
      <w:r w:rsidRPr="00660673">
        <w:t>[රෝමානුවන් රෝමානු කතෝලික පල්ලිය නොවේ] නීතියෙන් 380 දී පරිවර්තනය කිරීමෙන් නොවේ</w:t>
      </w:r>
      <w:hyperlink r:id="rId44" w:tooltip="Theodosius I" w:history="1">
        <w:r w:rsidRPr="00660673">
          <w:rPr>
            <w:rStyle w:val="Hyperlink"/>
            <w:rFonts w:eastAsiaTheme="majorEastAsia"/>
            <w:color w:val="auto"/>
          </w:rPr>
          <w:t>තියඩෝසියස් අයි</w:t>
        </w:r>
      </w:hyperlink>
      <w:r w:rsidRPr="00660673">
        <w:t>සහ නැගීම</w:t>
      </w:r>
      <w:hyperlink r:id="rId45" w:tooltip="Christendom" w:history="1">
        <w:r w:rsidRPr="00660673">
          <w:rPr>
            <w:rStyle w:val="Hyperlink"/>
            <w:rFonts w:eastAsiaTheme="majorEastAsia"/>
            <w:color w:val="auto"/>
          </w:rPr>
          <w:t>ක්රිස්තියානි ලෝකය</w:t>
        </w:r>
      </w:hyperlink>
      <w:r w:rsidRPr="00660673">
        <w:t>තුළ</w:t>
      </w:r>
      <w:hyperlink r:id="rId46" w:tooltip="Byzantine empire" w:history="1">
        <w:r w:rsidRPr="00660673">
          <w:rPr>
            <w:rStyle w:val="Hyperlink"/>
            <w:rFonts w:eastAsiaTheme="majorEastAsia"/>
            <w:color w:val="auto"/>
          </w:rPr>
          <w:t>බයිසැන්තියානු අධිරාජ්යය</w:t>
        </w:r>
      </w:hyperlink>
      <w:r w:rsidRPr="00660673">
        <w:t>.</w:t>
      </w:r>
      <w:hyperlink r:id="rId47" w:history="1">
        <w:r w:rsidRPr="003F3704">
          <w:rPr>
            <w:rStyle w:val="Hyperlink"/>
            <w:rFonts w:eastAsiaTheme="majorEastAsia"/>
            <w:color w:val="auto"/>
            <w:sz w:val="20"/>
            <w:szCs w:val="20"/>
          </w:rPr>
          <w:t>en.wikipedia.org/wiki/Early Christianity</w:t>
        </w:r>
      </w:hyperlink>
    </w:p>
    <w:p w14:paraId="606C7AA0" w14:textId="77777777" w:rsidR="00C256D5" w:rsidRPr="00660673" w:rsidRDefault="00C256D5" w:rsidP="00C256D5">
      <w:pPr>
        <w:spacing w:after="0" w:line="240" w:lineRule="auto"/>
        <w:jc w:val="both"/>
        <w:rPr>
          <w:rFonts w:ascii="Times New Roman" w:hAnsi="Times New Roman" w:cs="Times New Roman"/>
          <w:sz w:val="24"/>
          <w:szCs w:val="24"/>
        </w:rPr>
      </w:pPr>
    </w:p>
    <w:p w14:paraId="3CA946EF"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වසර 280 ක් පුරා ක්රිස්තියානි ධර්මය රෝම අධිරාජ්යය විසින් තහනම් කරන ලදී. එය තවමත් පීඩා දහයක් සිදු කළ අතර, මෙම කාලය තුළ එය දිගටම වර්ධනය විය.</w:t>
      </w:r>
    </w:p>
    <w:p w14:paraId="45130D80" w14:textId="77777777" w:rsidR="00C256D5" w:rsidRPr="00660673" w:rsidRDefault="00C256D5" w:rsidP="00C256D5">
      <w:pPr>
        <w:spacing w:after="0" w:line="240" w:lineRule="auto"/>
        <w:ind w:right="270"/>
        <w:jc w:val="both"/>
        <w:rPr>
          <w:rFonts w:ascii="Times New Roman" w:hAnsi="Times New Roman" w:cs="Times New Roman"/>
          <w:sz w:val="24"/>
          <w:szCs w:val="24"/>
        </w:rPr>
      </w:pPr>
    </w:p>
    <w:p w14:paraId="06F9B6B4" w14:textId="77777777" w:rsidR="00C256D5" w:rsidRPr="00660673" w:rsidRDefault="00C256D5" w:rsidP="00C256D5">
      <w:pPr>
        <w:spacing w:after="0" w:line="240" w:lineRule="auto"/>
        <w:ind w:right="270"/>
        <w:jc w:val="both"/>
        <w:rPr>
          <w:rFonts w:ascii="Times New Roman" w:hAnsi="Times New Roman" w:cs="Times New Roman"/>
          <w:sz w:val="24"/>
          <w:szCs w:val="24"/>
          <w:u w:val="single"/>
        </w:rPr>
      </w:pPr>
      <w:r w:rsidRPr="00660673">
        <w:rPr>
          <w:rFonts w:ascii="Times New Roman" w:hAnsi="Times New Roman" w:cs="Times New Roman"/>
          <w:sz w:val="24"/>
          <w:szCs w:val="24"/>
          <w:u w:val="single"/>
        </w:rPr>
        <w:t>ඩයොක්ලෙටියන් ක්‍රි.ව. 302</w:t>
      </w:r>
    </w:p>
    <w:p w14:paraId="34E2CAA5" w14:textId="77777777" w:rsidR="00C256D5" w:rsidRDefault="00C256D5" w:rsidP="00C256D5">
      <w:pPr>
        <w:spacing w:after="0" w:line="240" w:lineRule="auto"/>
        <w:rPr>
          <w:rFonts w:ascii="Times New Roman" w:hAnsi="Times New Roman" w:cs="Times New Roman"/>
          <w:sz w:val="24"/>
          <w:szCs w:val="24"/>
        </w:rPr>
      </w:pPr>
      <w:r w:rsidRPr="00660673">
        <w:rPr>
          <w:rFonts w:ascii="Times New Roman" w:hAnsi="Times New Roman" w:cs="Times New Roman"/>
          <w:sz w:val="24"/>
          <w:szCs w:val="24"/>
        </w:rPr>
        <w:t>303 - 311 ඩයොක්ලෙටියානික් පීඩාව අන්තිම හා දරුණුතම විය</w:t>
      </w:r>
      <w:hyperlink r:id="rId48" w:tooltip="Persecution of Christians" w:history="1">
        <w:r w:rsidRPr="00660673">
          <w:rPr>
            <w:rStyle w:val="Hyperlink"/>
            <w:rFonts w:ascii="Times New Roman" w:hAnsi="Times New Roman" w:cs="Times New Roman"/>
            <w:color w:val="auto"/>
            <w:sz w:val="24"/>
            <w:szCs w:val="24"/>
          </w:rPr>
          <w:t>කිතුනුවන්ට හිංසා කිරීම</w:t>
        </w:r>
      </w:hyperlink>
      <w:r w:rsidRPr="00660673">
        <w:rPr>
          <w:rFonts w:ascii="Times New Roman" w:hAnsi="Times New Roman" w:cs="Times New Roman"/>
          <w:sz w:val="24"/>
          <w:szCs w:val="24"/>
        </w:rPr>
        <w:t>තුළ</w:t>
      </w:r>
      <w:hyperlink r:id="rId49" w:tooltip="Roman empire" w:history="1">
        <w:r w:rsidRPr="00660673">
          <w:rPr>
            <w:rStyle w:val="Hyperlink"/>
            <w:rFonts w:ascii="Times New Roman" w:hAnsi="Times New Roman" w:cs="Times New Roman"/>
            <w:color w:val="auto"/>
            <w:sz w:val="24"/>
            <w:szCs w:val="24"/>
          </w:rPr>
          <w:t>රෝම අධිරාජ්යය</w:t>
        </w:r>
      </w:hyperlink>
      <w:r w:rsidRPr="00660673">
        <w:rPr>
          <w:rFonts w:ascii="Times New Roman" w:hAnsi="Times New Roman" w:cs="Times New Roman"/>
          <w:sz w:val="24"/>
          <w:szCs w:val="24"/>
        </w:rPr>
        <w:t>. "මහා පීඩාව" ලෙසද හඳුන්වනු ලබන අතර, ප්‍රධාන මුල් සිදුවීමක් වූයේ 303 හි ආඥා මාලාවක් නිකුත් කිරීමයි.</w:t>
      </w:r>
      <w:hyperlink r:id="rId50" w:tooltip="Roman Emperor" w:history="1">
        <w:r w:rsidRPr="00660673">
          <w:rPr>
            <w:rStyle w:val="Hyperlink"/>
            <w:rFonts w:ascii="Times New Roman" w:hAnsi="Times New Roman" w:cs="Times New Roman"/>
            <w:color w:val="auto"/>
            <w:sz w:val="24"/>
            <w:szCs w:val="24"/>
          </w:rPr>
          <w:t>අධිරාජ්යයා</w:t>
        </w:r>
      </w:hyperlink>
      <w:r w:rsidRPr="00660673">
        <w:rPr>
          <w:rFonts w:ascii="Times New Roman" w:hAnsi="Times New Roman" w:cs="Times New Roman"/>
          <w:sz w:val="24"/>
          <w:szCs w:val="24"/>
        </w:rPr>
        <w:t xml:space="preserve"> </w:t>
      </w:r>
      <w:hyperlink r:id="rId51" w:tooltip="Diocletian" w:history="1">
        <w:proofErr w:type="spellStart"/>
        <w:r w:rsidRPr="00660673">
          <w:rPr>
            <w:rStyle w:val="Hyperlink"/>
            <w:rFonts w:ascii="Times New Roman" w:hAnsi="Times New Roman" w:cs="Times New Roman"/>
            <w:color w:val="auto"/>
            <w:sz w:val="24"/>
            <w:szCs w:val="24"/>
          </w:rPr>
          <w:t>ඩයොක්ලෙටියන්</w:t>
        </w:r>
      </w:hyperlink>
      <w:r w:rsidRPr="00660673">
        <w:rPr>
          <w:rFonts w:ascii="Times New Roman" w:hAnsi="Times New Roman" w:cs="Times New Roman"/>
          <w:sz w:val="24"/>
          <w:szCs w:val="24"/>
        </w:rPr>
        <w:t>සහ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ඔහුගේ</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සගයන්</w:t>
      </w:r>
      <w:hyperlink r:id="rId52" w:tooltip="Maximian" w:history="1">
        <w:r w:rsidRPr="00660673">
          <w:rPr>
            <w:rStyle w:val="Hyperlink"/>
            <w:rFonts w:ascii="Times New Roman" w:hAnsi="Times New Roman" w:cs="Times New Roman"/>
            <w:color w:val="auto"/>
            <w:sz w:val="24"/>
            <w:szCs w:val="24"/>
          </w:rPr>
          <w:t>මැක්සිමියන්</w:t>
        </w:r>
      </w:hyperlink>
      <w:r w:rsidRPr="00660673">
        <w:rPr>
          <w:rFonts w:ascii="Times New Roman" w:hAnsi="Times New Roman" w:cs="Times New Roman"/>
          <w:sz w:val="24"/>
          <w:szCs w:val="24"/>
        </w:rPr>
        <w:t>,</w:t>
      </w:r>
      <w:hyperlink r:id="rId53" w:tooltip="Galerius" w:history="1">
        <w:r w:rsidRPr="00660673">
          <w:rPr>
            <w:rStyle w:val="Hyperlink"/>
            <w:rFonts w:ascii="Times New Roman" w:hAnsi="Times New Roman" w:cs="Times New Roman"/>
            <w:color w:val="auto"/>
            <w:sz w:val="24"/>
            <w:szCs w:val="24"/>
          </w:rPr>
          <w:t>ගැලරියස්</w:t>
        </w:r>
        <w:proofErr w:type="spellEnd"/>
      </w:hyperlink>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සහ</w:t>
      </w:r>
      <w:hyperlink r:id="rId54" w:tooltip="Constantius Chlorus" w:history="1">
        <w:r w:rsidRPr="00660673">
          <w:rPr>
            <w:rStyle w:val="Hyperlink"/>
            <w:rFonts w:ascii="Times New Roman" w:hAnsi="Times New Roman" w:cs="Times New Roman"/>
            <w:color w:val="auto"/>
            <w:sz w:val="24"/>
            <w:szCs w:val="24"/>
          </w:rPr>
          <w:t>කොන්ස්ටන්ටියස්</w:t>
        </w:r>
        <w:proofErr w:type="spellEnd"/>
      </w:hyperlink>
      <w:r w:rsidRPr="00660673">
        <w:rPr>
          <w:rFonts w:ascii="Times New Roman" w:hAnsi="Times New Roman" w:cs="Times New Roman"/>
          <w:sz w:val="24"/>
          <w:szCs w:val="24"/>
        </w:rPr>
        <w:t>[</w:t>
      </w:r>
      <w:proofErr w:type="spellStart"/>
      <w:r w:rsidRPr="00660673">
        <w:rPr>
          <w:rFonts w:ascii="Times New Roman" w:hAnsi="Times New Roman" w:cs="Times New Roman"/>
          <w:sz w:val="24"/>
          <w:szCs w:val="24"/>
        </w:rPr>
        <w:t>කොන්ස්ටන්ටයින්ගේ</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පියා</w:t>
      </w:r>
      <w:proofErr w:type="spellEnd"/>
      <w:r w:rsidRPr="00660673">
        <w:rPr>
          <w:rFonts w:ascii="Times New Roman" w:hAnsi="Times New Roman" w:cs="Times New Roman"/>
          <w:sz w:val="24"/>
          <w:szCs w:val="24"/>
        </w:rPr>
        <w:t>]. මෙම අණපනත් කිතුනුවන්ගේ නෛතික අයිතිවාසිකම් අවලංගු කළ අතර ඔවුන් මිථ්‍යාදෘෂ්ටික චාරිත්‍ර වාරිත්‍රවලට අනුකූල වන ලෙස ඉල්ලා සිටියේය. පසුකාලීන ආඥාවන් මගින් පූජකයන් ඉලක්ක කරගත් අතර, සියලු වැසියන්ට මිථ්යාදෘෂ්ටික පූජාවන් සිදු කිරීමට නියෝග කරමින්, පූජා චාරිත්ර සඳහා විශ්වීය සහභාගීත්වය ඉල්ලා සිටියේය. පීඩාව අධිරාජ්‍යය පුරා තීව්‍රතාවයෙන් සහ කාලසීමාවෙන් වෙනස් විය.</w:t>
      </w:r>
    </w:p>
    <w:p w14:paraId="7B84D8B4" w14:textId="77777777" w:rsidR="00C256D5" w:rsidRPr="003F3704" w:rsidRDefault="00C256D5" w:rsidP="00C256D5">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hyperlink r:id="rId55" w:history="1">
        <w:r w:rsidRPr="003F3704">
          <w:rPr>
            <w:rStyle w:val="Hyperlink"/>
            <w:rFonts w:ascii="Times New Roman" w:hAnsi="Times New Roman" w:cs="Times New Roman"/>
            <w:color w:val="auto"/>
            <w:sz w:val="20"/>
            <w:szCs w:val="20"/>
          </w:rPr>
          <w:t>en.wikipedia.org/wiki/</w:t>
        </w:r>
        <w:proofErr w:type="spellStart"/>
        <w:r w:rsidRPr="003F3704">
          <w:rPr>
            <w:rStyle w:val="Hyperlink"/>
            <w:rFonts w:ascii="Times New Roman" w:hAnsi="Times New Roman" w:cs="Times New Roman"/>
            <w:color w:val="auto"/>
            <w:sz w:val="20"/>
            <w:szCs w:val="20"/>
          </w:rPr>
          <w:t>Diocletian_Persecution</w:t>
        </w:r>
        <w:proofErr w:type="spellEnd"/>
      </w:hyperlink>
    </w:p>
    <w:p w14:paraId="327A7D82" w14:textId="77777777" w:rsidR="00C256D5" w:rsidRPr="00660673" w:rsidRDefault="00C256D5" w:rsidP="00C256D5">
      <w:pPr>
        <w:spacing w:after="0" w:line="240" w:lineRule="auto"/>
        <w:jc w:val="both"/>
        <w:rPr>
          <w:rFonts w:ascii="Times New Roman" w:hAnsi="Times New Roman" w:cs="Times New Roman"/>
          <w:sz w:val="24"/>
          <w:szCs w:val="24"/>
        </w:rPr>
      </w:pPr>
    </w:p>
    <w:p w14:paraId="202DB17B" w14:textId="77777777" w:rsidR="00C256D5" w:rsidRPr="00660673" w:rsidRDefault="00C256D5" w:rsidP="00C256D5">
      <w:pPr>
        <w:pStyle w:val="text3"/>
        <w:spacing w:before="0" w:beforeAutospacing="0" w:after="240" w:afterAutospacing="0"/>
        <w:jc w:val="both"/>
      </w:pPr>
      <w:r w:rsidRPr="00660673">
        <w:t>Diocletian ගේ ආඥා මගින් අධිරාජ්‍යය පුරා ක්‍රිස්තියානි ශුද්ධ ලියවිලි සහ පූජනීය ස්ථාන විනාශ කිරීමට නියෝග කළ අතර, කිතුනුවන්ට නමස්කාරය සඳහා එක්රැස් වීම තහනම් කරන ලදී. පසුව දන්නා ඕනෑම කිතුනුවකු ඉතාමත් කුරිරු ලෙස මරණයට පත් කරන ලදී. ඩයොක්ලෙටියන් ගේ මරණයෙන් ටික කලකට පසු රෝම අධිරාජ්‍යය විසින් ක්‍රිස්තියානීන්ට එරෙහිව එල්ල කළ හිංසා පීඩා අවසන් වූයේ ඔහුගේ “පරිවර්තනයෙන්” පසුව රෝම අධිරාජ්‍යයා වූ කොන්ස්ටන්ටයින් ක්‍රිස්තු වර්ෂ 313 දී මිලාන් ආඥාවෙන් ක්‍රිස්තියානි ධර්මය “නීත්‍යානුකූල” කිරීමත් සමඟය.</w:t>
      </w:r>
    </w:p>
    <w:p w14:paraId="13FE7994" w14:textId="77777777" w:rsidR="00C256D5" w:rsidRDefault="00C256D5" w:rsidP="00C256D5">
      <w:pPr>
        <w:pStyle w:val="text3"/>
        <w:spacing w:before="0" w:beforeAutospacing="0" w:after="0" w:afterAutospacing="0"/>
        <w:jc w:val="both"/>
      </w:pPr>
      <w:r w:rsidRPr="00660673">
        <w:t xml:space="preserve">පසුව, ක්‍රි.ව. 325 දී, කොන්ස්ටන්ටයින් රාජ්‍ය ආගමක් මගින් අධිරාජ්‍යය එක්සත් කිරීමේ උත්සාහයක් ලෙස නයිසියා කවුන්සිලය එක් කළේය. කොන්ස්ටන්ටයින් සිතුවේ ක්‍රිස්තියානි ධර්මය එවකට ඛණ්ඩනය වීමට හා බෙදීමට පටන් ගෙන තිබූ රෝම අධිරාජ්‍යය එක්සත් කළ හැකි රාජ්‍ය ආගමක් ලෙසය. කොන්ස්ටන්ටයින් ක්‍රිස්තියානි ඇදහිල්ල සම්පූර්ණයෙන්ම වැලඳ ගැනීම ප්‍රතික්ෂේප කළ අතර ඔහුගේ බොහෝ මිථ්‍යාදෘෂ්ටික විශ්වාසයන් සහ පිළිවෙත් දිගටම කරගෙන ගියේය, එබැවින් කොන්ස්ටන්ටයින් ප්‍රවර්ධනය කළ පල්ලිය ක්‍රිස්තියානි ධර්මය සහ රෝම මිථ්‍යාදෘෂ්ටික මිශ්‍රණයක් විය. "ඔහු (කොන්ස්ටන්ටයින්) මිථ්‍යාදෘෂ්ටික රාජ්‍ය ආගමේ ප්‍රධාන පූජකයා ලෙස </w:t>
      </w:r>
      <w:proofErr w:type="spellStart"/>
      <w:r w:rsidRPr="00660673">
        <w:t>ඔහුගේ</w:t>
      </w:r>
      <w:proofErr w:type="spellEnd"/>
      <w:r w:rsidRPr="00660673">
        <w:t xml:space="preserve"> </w:t>
      </w:r>
      <w:proofErr w:type="spellStart"/>
      <w:r w:rsidRPr="00660673">
        <w:t>තනතුර</w:t>
      </w:r>
      <w:proofErr w:type="spellEnd"/>
      <w:r w:rsidRPr="00660673">
        <w:t xml:space="preserve"> </w:t>
      </w:r>
      <w:proofErr w:type="spellStart"/>
      <w:r w:rsidRPr="00660673">
        <w:t>තබා</w:t>
      </w:r>
      <w:proofErr w:type="spellEnd"/>
      <w:r w:rsidRPr="00660673">
        <w:t xml:space="preserve"> </w:t>
      </w:r>
      <w:proofErr w:type="spellStart"/>
      <w:r w:rsidRPr="00660673">
        <w:t>ගත්තේය</w:t>
      </w:r>
      <w:proofErr w:type="spellEnd"/>
      <w:r w:rsidRPr="00660673">
        <w:t>."</w:t>
      </w:r>
    </w:p>
    <w:p w14:paraId="248AD798" w14:textId="77777777" w:rsidR="00C256D5" w:rsidRPr="0033286F" w:rsidRDefault="00C256D5" w:rsidP="00C256D5">
      <w:pPr>
        <w:pStyle w:val="text3"/>
        <w:spacing w:before="0" w:beforeAutospacing="0" w:after="0" w:afterAutospacing="0"/>
        <w:jc w:val="both"/>
        <w:rPr>
          <w:sz w:val="20"/>
          <w:szCs w:val="20"/>
        </w:rPr>
      </w:pPr>
      <w:r w:rsidRPr="0033286F">
        <w:rPr>
          <w:sz w:val="20"/>
          <w:szCs w:val="20"/>
        </w:rPr>
        <w:t>සදාකාලික රාජධානිය, FW Mattox, p. 127</w:t>
      </w:r>
    </w:p>
    <w:p w14:paraId="7D7D97DD" w14:textId="77777777" w:rsidR="00C256D5" w:rsidRPr="00660673" w:rsidRDefault="00C256D5" w:rsidP="00C256D5">
      <w:pPr>
        <w:pStyle w:val="NormalWeb"/>
        <w:spacing w:before="0" w:beforeAutospacing="0" w:after="0" w:afterAutospacing="0"/>
        <w:jc w:val="both"/>
      </w:pPr>
      <w:r w:rsidRPr="00660673">
        <w:t xml:space="preserve"> </w:t>
      </w:r>
    </w:p>
    <w:p w14:paraId="5637FB96" w14:textId="77777777" w:rsidR="00C256D5" w:rsidRPr="00660673" w:rsidRDefault="00C256D5" w:rsidP="00C256D5">
      <w:pPr>
        <w:pStyle w:val="NormalWeb"/>
        <w:spacing w:before="0" w:beforeAutospacing="0" w:after="0" w:afterAutospacing="0"/>
        <w:jc w:val="both"/>
      </w:pPr>
      <w:r w:rsidRPr="00660673">
        <w:t>මෙය ක්‍රිස්තුස්වහන්සේගේ සංහිඳියාව සහ මිදීමේ පණිවිඩය ඉගැන්වීම සඳහා සාධනීය වර්ධනයක් ලෙස පෙනුනද, ප්‍රතිඵල කිසිවක් නොව ධනාත්මක විය. එය වහාම අධිරාජ්‍ය ආන්ඩුවේ සෑම තරාතිරමකම පුලුල් බලපෑමක් අත්කර ගත්තේය.</w:t>
      </w:r>
    </w:p>
    <w:p w14:paraId="3CBB7E89" w14:textId="77777777" w:rsidR="00C256D5" w:rsidRPr="00660673" w:rsidRDefault="00C256D5" w:rsidP="00C256D5">
      <w:pPr>
        <w:pStyle w:val="text3"/>
        <w:spacing w:before="0" w:beforeAutospacing="0" w:after="0" w:afterAutospacing="0"/>
        <w:jc w:val="both"/>
      </w:pPr>
    </w:p>
    <w:p w14:paraId="7FF22DD3" w14:textId="77777777" w:rsidR="00C256D5" w:rsidRPr="00660673" w:rsidRDefault="00C256D5" w:rsidP="00C256D5">
      <w:pPr>
        <w:pStyle w:val="text3"/>
        <w:spacing w:before="0" w:beforeAutospacing="0" w:after="0" w:afterAutospacing="0"/>
        <w:jc w:val="both"/>
      </w:pPr>
      <w:r w:rsidRPr="00660673">
        <w:t>රෝම අධිරාජ්‍යය මෙතරම් විශාල, විස්තීර්ණ සහ විවිධ වූ බැවින් - සෑම කෙනෙකුම තම ආගමික විශ්වාසයන් අත්හැර ක්‍රිස්තියානි ධර්මය වැලඳ ගැනීමට එකඟ නොවන බව කොන්ස්ටන්ටයින් සොයා ගත්තේය. ඉතින්, කොන්ස්ටන්ටයින් මිථ්‍යාදෘෂ්ටික විශ්වාසයන් "ක්‍රිස්තියානිකරණය" කිරීමට ඉඩ දී, ප්‍රවර්ධනය පවා කළේය. සම්පූර්ණයෙන්ම මිථ්‍යාදෘෂ්ටික සහ සම්පූර්ණයෙන්ම බයිබලානුකුල නොවන විශ්වාසයන් වෙනස් කරන ලද පල්ලියේ ඉගැන්වීම් සහ භාවිතයන් සමඟ මිශ්‍ර වෙමින් නව “ක්‍රිස්තියානි” අනන්‍යතා ලබා දෙන ලදී. මේ සඳහා පැහැදිලි උදාහරණ කිහිපයක් පහත දැක්වේ.</w:t>
      </w:r>
    </w:p>
    <w:p w14:paraId="08D4F29D" w14:textId="77777777" w:rsidR="00C256D5" w:rsidRPr="00660673" w:rsidRDefault="00C256D5" w:rsidP="00C256D5">
      <w:pPr>
        <w:pStyle w:val="text3"/>
        <w:spacing w:before="0" w:beforeAutospacing="0" w:after="0" w:afterAutospacing="0"/>
        <w:jc w:val="both"/>
      </w:pPr>
    </w:p>
    <w:p w14:paraId="6C6C275B" w14:textId="77777777" w:rsidR="00C256D5" w:rsidRPr="00660673" w:rsidRDefault="00C256D5" w:rsidP="00C256D5">
      <w:pPr>
        <w:pStyle w:val="text3"/>
        <w:spacing w:before="0" w:beforeAutospacing="0" w:after="0" w:afterAutospacing="0"/>
        <w:jc w:val="both"/>
      </w:pPr>
      <w:r w:rsidRPr="00660673">
        <w:t>(1) Henotheism හෝ බහු දෙවිවරුන්</w:t>
      </w:r>
    </w:p>
    <w:p w14:paraId="0C2EC25A" w14:textId="77777777" w:rsidR="00C256D5" w:rsidRPr="00660673" w:rsidRDefault="00C256D5" w:rsidP="00C256D5">
      <w:pPr>
        <w:pStyle w:val="text3"/>
        <w:spacing w:before="0" w:beforeAutospacing="0" w:after="0" w:afterAutospacing="0"/>
        <w:jc w:val="both"/>
      </w:pPr>
      <w:r w:rsidRPr="00660673">
        <w:t>බොහෝ රෝමානු අධිරාජ්‍යයන් (සහ පුරවැසියන්) හෙනොදේවවාදීන් විය. Henotheist යනු බොහෝ දෙවිවරුන් සිටින බව විශ්වාස කරන, නමුත් එක් විශේෂිත දෙවියෙකු කෙරෙහි මූලික අවධානය යොමු කරයි, නැතහොත් එක් විශේෂිත දෙවියෙකු අනෙක් දෙවිවරුන්ට වඩා උත්තරීතර ලෙස සලකයි. නිදසුනක් වශයෙන්, රෝම දෙවියා වූ බ්‍රහස්පති රෝම දෙවිවරුන්ගේ දේවස්ථානයට වඩා උත්තරීතර විය; උදා: ප්‍රේමයේ දෙවියෙක්, සාමයේ දෙවියෙක්, යුද්ධයේ දෙවියෙක්, ශක්තියේ දෙවියෙක්, ප්‍රඥාවේ දෙවියෙක් යනාදිය. මෙම රෝමානු දෙවිවරුන් වෙනුවට මේ සෑම එකක්ම භාරව සිටින හෝ ඒවා පාලනය කළ සාන්තුවරයන් සහ තවත් බොහෝ වර්ග නගරයට විශේෂිත වූ රෝම දෙවියා නගරය සඳහා "අනුශාසක සාන්තුවරයෙකු" වෙනුවට ආදේශ කරන ලදී.</w:t>
      </w:r>
    </w:p>
    <w:p w14:paraId="78E2A692" w14:textId="77777777" w:rsidR="00C256D5" w:rsidRPr="00660673" w:rsidRDefault="00C256D5" w:rsidP="00C256D5">
      <w:pPr>
        <w:pStyle w:val="text3"/>
        <w:spacing w:before="0" w:beforeAutospacing="0" w:after="0" w:afterAutospacing="0"/>
        <w:jc w:val="both"/>
      </w:pPr>
      <w:r w:rsidRPr="00660673">
        <w:t xml:space="preserve"> </w:t>
      </w:r>
    </w:p>
    <w:p w14:paraId="2A1D31DE" w14:textId="77777777" w:rsidR="00C256D5" w:rsidRPr="00660673" w:rsidRDefault="00C256D5" w:rsidP="00C256D5">
      <w:pPr>
        <w:pStyle w:val="text3"/>
        <w:spacing w:before="0" w:beforeAutospacing="0" w:after="0" w:afterAutospacing="0"/>
        <w:jc w:val="both"/>
      </w:pPr>
      <w:r w:rsidRPr="00660673">
        <w:t>(2) මව් දේවතාවිය</w:t>
      </w:r>
    </w:p>
    <w:p w14:paraId="3D0ECAD2" w14:textId="77777777" w:rsidR="00C256D5" w:rsidRPr="00660673" w:rsidRDefault="00C256D5" w:rsidP="00C256D5">
      <w:pPr>
        <w:pStyle w:val="text3"/>
        <w:spacing w:before="0" w:beforeAutospacing="0" w:after="0" w:afterAutospacing="0"/>
        <w:jc w:val="both"/>
      </w:pPr>
      <w:r w:rsidRPr="00660673">
        <w:t xml:space="preserve">ඊජිප්තියානු මව් දේවතාවියගේ ආගමක් වන අයිසිස් සංස්කෘතිය ක්‍රිස්තියානි ධර්මයට අවශෝෂණය වූයේ අයිසිස් වෙනුවට මරියා ආදේශ කිරීමෙනි. "ස්වර්ගයේ රැජින", "දෙවියන් වහන්සේගේ මව" සහ "තියෝටෝකෝස්" (දෙවියන් දරන්නා) වැනි අයිසිස් සඳහා භාවිතා කරන ලද මාතෘකා බොහොමයක් මරියාට සම්බන්ධ කර ඇත. මරියාට කිතුනු ඇදහිල්ලේ උසස් භූමිකාවක් ලබා දෙන ලදී, බයිබලය ඇයට ආරෝපණය කරන දෙයට වඩා බොහෝ සෙයින්, අයිසිස් නමස්කාරකයන් වෙනත් ආකාරයකින් වැළඳ නොගන්නා ඇදහිල්ලකට ආකර්ෂණය කර ගැනීම සඳහා ය. ඇත්ත වශයෙන්ම, අයිසිස් සඳහා බොහෝ පන්සල් මරියාට කැප වූ දේවාල බවට පරිවර්තනය විය. කතෝලික මාරිය විද්‍යාව බවට පත් විය යුතු දේ පිළිබඳ පළමු පැහැදිලි ඉඟි අයිසිස් නමස්කාරයේ කේන්ද්‍රස්ථානය වූ ඊජිප්තුවේ ඇලෙක්සැන්ඩ්‍රියාවේ ජීවත් වූ ඔරිජන් (185-254) </w:t>
      </w:r>
      <w:proofErr w:type="spellStart"/>
      <w:r w:rsidRPr="00660673">
        <w:t>ගේ</w:t>
      </w:r>
      <w:proofErr w:type="spellEnd"/>
      <w:r w:rsidRPr="00660673">
        <w:t xml:space="preserve"> </w:t>
      </w:r>
      <w:proofErr w:type="spellStart"/>
      <w:r w:rsidRPr="00660673">
        <w:t>ලේඛනවල</w:t>
      </w:r>
      <w:proofErr w:type="spellEnd"/>
      <w:r w:rsidRPr="00660673">
        <w:t xml:space="preserve"> </w:t>
      </w:r>
      <w:proofErr w:type="spellStart"/>
      <w:r w:rsidRPr="00660673">
        <w:t>දක්නට</w:t>
      </w:r>
      <w:proofErr w:type="spellEnd"/>
      <w:r w:rsidRPr="00660673">
        <w:t xml:space="preserve"> </w:t>
      </w:r>
      <w:proofErr w:type="spellStart"/>
      <w:r w:rsidRPr="00660673">
        <w:t>ලැබේ</w:t>
      </w:r>
      <w:proofErr w:type="spellEnd"/>
      <w:r w:rsidRPr="00660673">
        <w:t>.</w:t>
      </w:r>
    </w:p>
    <w:p w14:paraId="7B87A477" w14:textId="77777777" w:rsidR="00C256D5" w:rsidRPr="00660673" w:rsidRDefault="00C256D5" w:rsidP="00C256D5">
      <w:pPr>
        <w:pStyle w:val="text3"/>
        <w:spacing w:before="0" w:beforeAutospacing="0" w:after="0" w:afterAutospacing="0"/>
        <w:jc w:val="both"/>
      </w:pPr>
    </w:p>
    <w:p w14:paraId="1DBD62B1" w14:textId="77777777" w:rsidR="00C256D5" w:rsidRPr="00660673" w:rsidRDefault="00C256D5" w:rsidP="00C256D5">
      <w:pPr>
        <w:pStyle w:val="text3"/>
        <w:spacing w:before="0" w:beforeAutospacing="0" w:after="0" w:afterAutospacing="0"/>
        <w:jc w:val="both"/>
      </w:pPr>
      <w:r w:rsidRPr="00660673">
        <w:t>(3) පූජා භෝජනය</w:t>
      </w:r>
    </w:p>
    <w:p w14:paraId="057FE4B7" w14:textId="77777777" w:rsidR="00C256D5" w:rsidRPr="00660673" w:rsidRDefault="00C256D5" w:rsidP="00C256D5">
      <w:pPr>
        <w:pStyle w:val="text3"/>
        <w:spacing w:before="0" w:beforeAutospacing="0" w:after="0" w:afterAutospacing="0"/>
        <w:jc w:val="both"/>
      </w:pPr>
      <w:r w:rsidRPr="00660673">
        <w:t>මිත්‍රවාදය ක්‍රිස්තු වර්ෂ 1 සිට 5 වැනි සියවස් වලදී රෝම අධිරාජ්‍යයේ පැවති ආගමක් විය. එය රෝමවරුන් අතර, විශේෂයෙන්ම රෝම සොල්දාදුවන් අතර ඉතා ජනප්‍රිය වූ අතර, සමහර විට රෝම අධිරාජ්‍යයන් කිහිප දෙනෙකුගේ ආගම විය හැකිය. මිත්‍රවාදයට රෝමානු අධිරාජ්‍යයේ කිසිදා "නිල" තත්ත්වය ලබා දී නොතිබුණද, කොන්ස්ටන්ටයින් සහ අනුප්‍රාප්තික රෝමානු අධිරාජ්‍යයන් මිත්‍රවාදය වෙනුවට ක්‍රිස්තියානි ආගම ආදේශ කරන තෙක් එය තථ්‍ය නිල ආගම විය. මිත්‍රවාදයේ එක් ප්‍රධාන ලක්ෂණයක් වූයේ ගොනෙකුගේ මස් අනුභව කිරීම සහ ලේ පානය කිරීම සම්බන්ධ වූ පූජා භෝජනයකි. මිත්‍රාස්වාදයේ දෙවියා වන මිත්‍රාස්, ගවයාගේ මස් හා ලේ වල "පැමිණ" සිටි අතර, පරිභෝජනය කරන විට, පූජා භෝජනයට (තියෝෆාගි, කෙනෙකුගේ දෙවියන්ගේ ආහාර ගැනීම) සහභාගී වූවන්ට ගැලවීම ලබා දුන්නේය. මිත්‍රවාදයට “සක්‍රමේන්තු” හතක් ද තිබිණි. කොන්ස්ටන්ටයින් සහ ඔහුගේ අනුප්‍රාප්තිකයින් මිත්‍රවාදයේ පූජා භෝජනය සඳහා පහසු ආදේශකයක් සොයා ගත්හ. කනගාටුවට කරුණක් නම්, සමහර මුල් කිතුනුවන් ඒ වන විටත් ස්වාමීන්ගේ රාත්‍රී භෝජන සංග්‍රහයට ගුප්ත විද්‍යාව සම්බන්ධ කිරීමට පටන් ගෙන තිබූ අතර, ක්‍රිස්තුස් වහන්සේගේ මරණය සහ ලේ වැගිරීම පිළිබඳ සරල හා නමස්කාරමය අනුස්මරණය පිළිබඳ බයිබලානුකුල සංකල්පය ප්‍රතික්ෂේප කළහ. ස්වාමීන්ගේ රාත්‍රී භෝජන සංග්‍රහයේ රෝමානුකරණය, දැන් කතෝලික දිව්‍ය පූජාව ලෙස හඳුන්වන යේසුස් ක්‍රිස්තුස්ගේ පරිත්‍යාග පරිභෝජනයකට [පරිවර්තන] සංක්‍රමණය සම්පූර්ණ කළේය.</w:t>
      </w:r>
    </w:p>
    <w:p w14:paraId="1675EDBD" w14:textId="77777777" w:rsidR="00C256D5" w:rsidRPr="00660673" w:rsidRDefault="00C256D5" w:rsidP="00C256D5">
      <w:pPr>
        <w:pStyle w:val="text3"/>
        <w:spacing w:before="0" w:beforeAutospacing="0" w:after="0" w:afterAutospacing="0"/>
        <w:jc w:val="both"/>
      </w:pPr>
    </w:p>
    <w:p w14:paraId="452E3A69" w14:textId="77777777" w:rsidR="00C256D5" w:rsidRPr="00660673" w:rsidRDefault="00C256D5" w:rsidP="00C256D5">
      <w:pPr>
        <w:pStyle w:val="text3"/>
        <w:spacing w:before="0" w:beforeAutospacing="0" w:after="0" w:afterAutospacing="0"/>
        <w:jc w:val="both"/>
      </w:pPr>
      <w:r w:rsidRPr="00660673">
        <w:t>(4) උත්තරීතර ආගමික නායකයා</w:t>
      </w:r>
    </w:p>
    <w:p w14:paraId="1983A451" w14:textId="77777777" w:rsidR="00C256D5" w:rsidRDefault="00C256D5" w:rsidP="00C256D5">
      <w:pPr>
        <w:pStyle w:val="text3"/>
        <w:spacing w:before="0" w:beforeAutospacing="0" w:after="0" w:afterAutospacing="0"/>
        <w:jc w:val="both"/>
        <w:rPr>
          <w:sz w:val="20"/>
          <w:szCs w:val="20"/>
        </w:rPr>
      </w:pPr>
      <w:r w:rsidRPr="00660673">
        <w:t>රෝමානු බිෂොප්වරයාගේ ආධිපත්‍යය නිර්මාණය වූයේ රෝම අධිරාජ්‍යයන්ගේ සහයෝගය ඇතිවය. රෝම අධිරාජ්‍යයේ පාලන මධ්‍යස්ථානය රෝම නගරය වීමත් සමඟ රෝමයේ ජීවත් වූ රෝම අධිරාජ්‍යයන් සමඟ රෝම නගරය ජීවිතයේ සෑම අංශයකින්ම ප්‍රමුඛස්ථානයට පත් විය. කොන්ස්ටන්ටයින් සහ ඔහුගේ අනුප්‍රාප්තිකයින්, රෝමයේ බිෂොප්වරයාට ඔහුගේ රාජ්‍ය පල්ලියේ උත්තරීතර පාලකයා ලෙස ඔවුන්ගේ සහයෝගය ලබා දුන්නේ රජය සහ රාජ්‍ය ආගම එකම ස්ථානයක කේන්ද්‍රගත වීම රෝම අධිරාජ්‍යයේ එකමුතුකම සඳහා හොඳම බව විශ්වාස කරමිනි. අනෙකුත් බොහෝ රදගුරුවරුන් [කොන්ස්තන්තිනෝපල්හි බිෂොප්වරයා ඇතුළුව] සහ ක්‍රිස්තියානීන් රෝමානු රදගුරුවරයා උත්තරීතරයි යන අදහසට විරුද්ධ වූ අතර, රෝම අධිරාජ්‍යයන්ගේ බලය සහ බලපෑම හේතුවෙන් රෝමානු රදගුරුවරයා අවසානයේ උත්තරීතරත්වයට පත් විය. රෝම අධිරාජ්‍යය බිඳ වැටුණු විට,</w:t>
      </w:r>
      <w:hyperlink r:id="rId56" w:tooltip="Polytheism" w:history="1">
        <w:r w:rsidRPr="00660673">
          <w:rPr>
            <w:rStyle w:val="Hyperlink"/>
            <w:rFonts w:eastAsiaTheme="majorEastAsia"/>
            <w:color w:val="auto"/>
          </w:rPr>
          <w:t>බහුදේවවාදී</w:t>
        </w:r>
      </w:hyperlink>
      <w:r w:rsidRPr="00660673">
        <w:t xml:space="preserve"> </w:t>
      </w:r>
      <w:hyperlink r:id="rId57" w:tooltip="Ancient Roman religion" w:history="1">
        <w:r w:rsidRPr="00660673">
          <w:rPr>
            <w:rStyle w:val="Hyperlink"/>
            <w:rFonts w:eastAsiaTheme="majorEastAsia"/>
            <w:color w:val="auto"/>
          </w:rPr>
          <w:t>පුරාණ රෝම ආගම</w:t>
        </w:r>
      </w:hyperlink>
      <w:r w:rsidRPr="00660673">
        <w:t>{ක්‍රිස්තුස් වහන්සේට පෙර කාලයේ}]. ccel.org/s/</w:t>
      </w:r>
      <w:proofErr w:type="spellStart"/>
      <w:r w:rsidRPr="00660673">
        <w:t>schaff</w:t>
      </w:r>
      <w:proofErr w:type="spellEnd"/>
      <w:r w:rsidRPr="00660673">
        <w:t>/history/3_ch01.htm</w:t>
      </w:r>
    </w:p>
    <w:p w14:paraId="6A43668E" w14:textId="77777777" w:rsidR="00C256D5" w:rsidRPr="00660673" w:rsidRDefault="00C256D5" w:rsidP="00C256D5">
      <w:pPr>
        <w:pStyle w:val="text3"/>
        <w:spacing w:before="0" w:beforeAutospacing="0" w:after="0" w:afterAutospacing="0"/>
        <w:jc w:val="both"/>
      </w:pPr>
    </w:p>
    <w:p w14:paraId="36C23917" w14:textId="77777777" w:rsidR="00C256D5" w:rsidRPr="00660673" w:rsidRDefault="00C256D5" w:rsidP="00C256D5">
      <w:pPr>
        <w:pStyle w:val="text3"/>
        <w:spacing w:before="0" w:beforeAutospacing="0" w:after="0" w:afterAutospacing="0"/>
        <w:jc w:val="both"/>
      </w:pPr>
      <w:r w:rsidRPr="00660673">
        <w:t>තවත් බොහෝ උදාහරණ දිය හැකිය. කතෝලික පල්ලියේ සැබෑ සම්භවය පෙන්නුම් කිරීමට මෙම හතර ප්රමාණවත් විය යුතුය. ඇත්ත වශයෙන්ම, රෝමානු කතෝලික පල්ලිය එහි විශ්වාසයන් සහ පිළිවෙත්වල මිථ්‍යාදෘෂ්ටික සම්භවය ප්‍රතික්ෂේප කරයි. කතෝලික පල්ලිය සිය මිථ්‍යාදෘෂ්ටික විශ්වාසයන් සංකීර්ණ දේවධර්මයේ ස්ථර යටතේ වෙස්වළා ගනී. කතෝලික පල්ලිය එහි මිථ්‍යාදෘෂ්ටික සම්භවය නිදහසට කරුණක් සහ ප්‍රතික්ෂේප කරන්නේ “පල්ලි සම්ප්‍රදායේ” වෙස් මුහුණට යටින් ය. එහි බොහෝ විශ්වාසයන් සහ පිළිවෙත් ශුද්ධ ලියවිල්ලට සම්පූර්ණයෙන්ම ආගන්තුක බව පිළිගනිමින්, කතෝලික සභාවට ශුද්ධ ලියවිල්ලේ අධිකාරිය සහ ප්‍රමාණවත් බව ප්‍රතික්ෂේප කිරීමට බල කෙරෙයි.</w:t>
      </w:r>
    </w:p>
    <w:p w14:paraId="54150996" w14:textId="77777777" w:rsidR="00C256D5" w:rsidRPr="00660673" w:rsidRDefault="00C256D5" w:rsidP="00C256D5">
      <w:pPr>
        <w:pStyle w:val="text3"/>
        <w:spacing w:before="0" w:beforeAutospacing="0" w:after="0" w:afterAutospacing="0"/>
        <w:jc w:val="both"/>
      </w:pPr>
    </w:p>
    <w:p w14:paraId="461D9E5A" w14:textId="77777777" w:rsidR="00C256D5" w:rsidRPr="00660673" w:rsidRDefault="00C256D5" w:rsidP="00C256D5">
      <w:pPr>
        <w:pStyle w:val="text3"/>
        <w:spacing w:before="0" w:beforeAutospacing="0" w:after="0" w:afterAutospacing="0"/>
        <w:jc w:val="both"/>
        <w:rPr>
          <w:rStyle w:val="Hyperlink"/>
          <w:rFonts w:eastAsiaTheme="majorEastAsia"/>
          <w:color w:val="auto"/>
        </w:rPr>
      </w:pPr>
      <w:r w:rsidRPr="00660673">
        <w:t>කතෝලික පල්ලියේ මූලාරම්භය වන්නේ එය වටා ඇති මිථ්‍යාදෘෂ්ටික ආගම් සමඟ ක්‍රිස්තියානි ධර්මයේ ඛේදනීය සම්මුතියයි. ශුභාරංචිය ප්‍රකාශ කිරීම සහ මිථ්‍යාදෘෂ්ටිකයන් හැරවීම වෙනුවට, රාජ්‍ය පල්ලිය මිථ්‍යාදෘෂ්ටික ආගම් “ක්‍රිස්තියානිකරණය” කර ක්‍රිස්තියානි ධර්මය “මිථ්‍යාදෘෂ්ටික” කළේය. වෙනස්කම් බොඳ කිරීමෙන් සහ වෙනස්කම් මකා දැමීමෙන්, ඔව්, කතෝලික පල්ලිය රෝම අධිරාජ්‍යයේ මිනිසුන්ට ආකර්ශනීය වූ අතර, සියවස් ගණනාවක් පුරා රෝම ලෝකයේ උත්තරීතර ආගම බවට පත් විය. එමනිසා, පාවුල්ගේ සහ පේතෘස්ගේ අනතුරු ඇඟවීම් සහ අනාවැකි සැබෑ වූයේ ක්‍රිස්තියානි ධර්මයේ වඩාත්ම ප්‍රමුඛ හා වෙනස් කළ ආකාරයෙනි.</w:t>
      </w:r>
      <w:hyperlink r:id="rId58" w:history="1">
        <w:r w:rsidRPr="00660673">
          <w:t xml:space="preserve"> </w:t>
        </w:r>
        <w:r w:rsidRPr="0033286F">
          <w:rPr>
            <w:rStyle w:val="Hyperlink"/>
            <w:rFonts w:eastAsiaTheme="majorEastAsia"/>
            <w:color w:val="auto"/>
            <w:sz w:val="20"/>
            <w:szCs w:val="20"/>
          </w:rPr>
          <w:t>GotQuestions.org</w:t>
        </w:r>
      </w:hyperlink>
    </w:p>
    <w:p w14:paraId="7950BAE2" w14:textId="77777777" w:rsidR="00C256D5" w:rsidRPr="00660673" w:rsidRDefault="00C256D5" w:rsidP="00C256D5">
      <w:pPr>
        <w:pStyle w:val="text3"/>
        <w:spacing w:before="0" w:beforeAutospacing="0" w:after="0" w:afterAutospacing="0"/>
        <w:jc w:val="both"/>
      </w:pPr>
    </w:p>
    <w:p w14:paraId="291E684A" w14:textId="77777777" w:rsidR="00C256D5" w:rsidRPr="00660673" w:rsidRDefault="00C256D5" w:rsidP="00C256D5">
      <w:pPr>
        <w:pStyle w:val="NormalWeb"/>
        <w:spacing w:before="0" w:beforeAutospacing="0" w:after="0" w:afterAutospacing="0"/>
        <w:jc w:val="both"/>
      </w:pPr>
      <w:r w:rsidRPr="00660673">
        <w:t>බයිබලය විශ්වාස කරන කිතුනුවන් ඇදහිල්ල අත්හළ ලෙස දුටු රෝම පල්ලියෙන් වෙන් වූ විට, ඔවුන් නිල නව අධිරාජ්‍ය ආගමට බලවත් තර්ජනයක් නියෝජනය කළහ. ඉන් පසු සියවස් ගණනාවක් පුරා විවිධ බරපතලකමේ පීඩාවන් ආරම්භ කරන ලදී.</w:t>
      </w:r>
    </w:p>
    <w:p w14:paraId="0E939FD9" w14:textId="77777777" w:rsidR="00C256D5" w:rsidRPr="00660673" w:rsidRDefault="00C256D5" w:rsidP="00C256D5">
      <w:pPr>
        <w:pStyle w:val="p5"/>
        <w:jc w:val="both"/>
      </w:pPr>
      <w:r w:rsidRPr="00660673">
        <w:rPr>
          <w:rStyle w:val="s1"/>
        </w:rPr>
        <w:t>මුල් කිතුනු යුගයෙන් පසුව, නව සහ අශුභ යුගයක් ආරම්භ විය. මධ්‍යතන යුගය, යෙදුමෙන් ගම්‍ය වන පරිදි, පුරාණ හා නූතන යුගයන් අතර මැදිහත් වන කාල පරිච්ඡේදය වන අතර, එක දිගටම කරගෙන යාමෙන් සහ අනෙකට සූදානම් වෙමින් ඒවා සම්බන්ධ කරයි. එය ග්‍රේකෝ-රෝම ශිෂ්ටාචාරයේ සිට රොමානෝ-ජර්මානු ශිෂ්ටාචාරය දක්වා සංක්‍රමණය වන අතර එය ම්ලේච්ඡත්වයේ අතරමැදි අවුල් සහගත තත්ත්වයෙන් ක්‍රමයෙන් මතු විය.</w:t>
      </w:r>
    </w:p>
    <w:p w14:paraId="50680DD0" w14:textId="77777777" w:rsidR="00C256D5" w:rsidRDefault="00C256D5" w:rsidP="00C256D5">
      <w:pPr>
        <w:pStyle w:val="p5"/>
        <w:spacing w:before="0" w:beforeAutospacing="0" w:after="0" w:afterAutospacing="0"/>
        <w:jc w:val="both"/>
        <w:rPr>
          <w:rStyle w:val="s1"/>
        </w:rPr>
      </w:pPr>
      <w:r w:rsidRPr="00660673">
        <w:rPr>
          <w:rStyle w:val="s1"/>
        </w:rPr>
        <w:t>දේශපාලනික වශයෙන්, මැදි වයස ආරම්භ වන්නේ ජාතීන් විශාල වශයෙන් සංක්‍රමණය වීම සහ පස්වන සියවසේ බටහිර රෝම අධිරාජ්‍යයේ බිඳ වැටීමෙන් [476 දී ජර්මානු ආක්‍රමණවලින් රෝමය ඇද වැටුණු]; නමුත් පල්ලියේ ඉතිහාසය සඳහා එය ආරම්භ වන්නේ හයවන සියවසේ අගභාගයේදී පියවරුන්ගේ අවසාන සහ පළමු පාප්වරයා වූ මහා ග්‍රෙගරිගෙන්.</w:t>
      </w:r>
    </w:p>
    <w:p w14:paraId="42E6D76D" w14:textId="77777777" w:rsidR="00C256D5" w:rsidRPr="00660673" w:rsidRDefault="00C256D5" w:rsidP="00C256D5">
      <w:pPr>
        <w:pStyle w:val="p5"/>
        <w:spacing w:before="0" w:beforeAutospacing="0" w:after="0" w:afterAutospacing="0"/>
        <w:jc w:val="both"/>
      </w:pPr>
      <w:r>
        <w:rPr>
          <w:rStyle w:val="s1"/>
        </w:rPr>
        <w:t>ccel.org/s/</w:t>
      </w:r>
      <w:proofErr w:type="spellStart"/>
      <w:r>
        <w:rPr>
          <w:rStyle w:val="s1"/>
        </w:rPr>
        <w:t>schaff</w:t>
      </w:r>
      <w:proofErr w:type="spellEnd"/>
      <w:r>
        <w:rPr>
          <w:rStyle w:val="s1"/>
        </w:rPr>
        <w:t>/history/4_ch01.htm</w:t>
      </w:r>
    </w:p>
    <w:p w14:paraId="2CE35BE5" w14:textId="77777777" w:rsidR="00C256D5" w:rsidRPr="00660673" w:rsidRDefault="00C256D5" w:rsidP="00C256D5">
      <w:pPr>
        <w:tabs>
          <w:tab w:val="left" w:pos="4543"/>
        </w:tabs>
        <w:autoSpaceDE w:val="0"/>
        <w:autoSpaceDN w:val="0"/>
        <w:adjustRightInd w:val="0"/>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 xml:space="preserve"> </w:t>
      </w:r>
      <w:r w:rsidRPr="00660673">
        <w:rPr>
          <w:rFonts w:ascii="Times New Roman" w:hAnsi="Times New Roman" w:cs="Times New Roman"/>
          <w:sz w:val="24"/>
          <w:szCs w:val="24"/>
        </w:rPr>
        <w:tab/>
        <w:t xml:space="preserve"> </w:t>
      </w:r>
    </w:p>
    <w:p w14:paraId="29493E3A" w14:textId="77777777" w:rsidR="00C256D5" w:rsidRDefault="00C256D5" w:rsidP="00C256D5">
      <w:pPr>
        <w:autoSpaceDE w:val="0"/>
        <w:autoSpaceDN w:val="0"/>
        <w:adjustRightInd w:val="0"/>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600 ට පෙර සහ පසුව (590-604) මහා ග්‍රෙගරි සේවය කළේය. ග්රෙගරි පළමු පාප්වරයා ලෙස සැලකිය හැකිය. … ඔහු 1) රෝමයේ බිෂොප්වරයා, 2) මෙට්‍රොපොලිටන් (රෝම භූමිය හරහා) සහ 3) කුලදෙටුවන් (ඉතාලියේ, මුළු බටහිරටම) විය.</w:t>
      </w:r>
    </w:p>
    <w:p w14:paraId="79E50F55" w14:textId="77777777" w:rsidR="00C256D5" w:rsidRPr="0033286F" w:rsidRDefault="00C256D5" w:rsidP="00C256D5">
      <w:pPr>
        <w:autoSpaceDE w:val="0"/>
        <w:autoSpaceDN w:val="0"/>
        <w:adjustRightInd w:val="0"/>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 xml:space="preserve"> </w:t>
      </w:r>
      <w:r w:rsidRPr="0033286F">
        <w:rPr>
          <w:rFonts w:ascii="Times New Roman" w:hAnsi="Times New Roman" w:cs="Times New Roman"/>
          <w:sz w:val="20"/>
          <w:szCs w:val="20"/>
        </w:rPr>
        <w:t>Ankerberg Theological Research Institute Page 5 ankerberg.com/Articles/_PDFArchives/roman-catholicism/RC3W1104.pdf©</w:t>
      </w:r>
    </w:p>
    <w:p w14:paraId="638A2F08" w14:textId="77777777" w:rsidR="00C256D5" w:rsidRPr="00660673" w:rsidRDefault="00C256D5" w:rsidP="00C256D5">
      <w:pPr>
        <w:spacing w:after="0" w:line="240" w:lineRule="auto"/>
        <w:jc w:val="both"/>
        <w:rPr>
          <w:rFonts w:ascii="Times New Roman" w:hAnsi="Times New Roman" w:cs="Times New Roman"/>
          <w:sz w:val="24"/>
          <w:szCs w:val="24"/>
        </w:rPr>
      </w:pPr>
    </w:p>
    <w:p w14:paraId="473B2930"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මෙම “මුල් සභා නායකයින්ගේ” සමහර විශ්වාසයන් සහ ඉගැන්වීම් ඔවුන්ගේ ඉතා සීමිත සම්පත් සමඟ පරීක්ෂා කිරීමට පෙර, නමුත් දෙවියන් වහන්සේගේ කැමැත්ත දැන ගැනීමට සෙවීමට පෙර, හෙබ්‍රෙව් භාෂාවෙන් මිනිසා සහ දෙවියන් (හෝ දෙවිවරුන්) පිළිබඳ විවිධ දෘෂ්ටිකෝණයන් පරීක්ෂා කිරීමෙන් ප්‍රයෝජන ගත යුතුය. හෙලනිස්ටික් (යුදෙව් නොවන හෝ විජාතික) ජනයා.</w:t>
      </w:r>
    </w:p>
    <w:p w14:paraId="43A7E3C3" w14:textId="77777777" w:rsidR="00C256D5" w:rsidRPr="00660673" w:rsidRDefault="00C256D5" w:rsidP="00C256D5">
      <w:pPr>
        <w:spacing w:after="0" w:line="240" w:lineRule="auto"/>
        <w:jc w:val="both"/>
        <w:rPr>
          <w:rFonts w:ascii="Times New Roman" w:hAnsi="Times New Roman" w:cs="Times New Roman"/>
          <w:sz w:val="24"/>
          <w:szCs w:val="24"/>
        </w:rPr>
      </w:pPr>
    </w:p>
    <w:p w14:paraId="1AD99B11"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හෙලනිස්ට්වාදීන්ට, ග්‍රීක චින්තනයට, ලෝකයට බොහෝ දෙවිවරු සිටියහ.</w:t>
      </w:r>
    </w:p>
    <w:p w14:paraId="291E8BE2" w14:textId="77777777" w:rsidR="00C256D5" w:rsidRPr="00660673" w:rsidRDefault="00C256D5" w:rsidP="00C256D5">
      <w:pPr>
        <w:pStyle w:val="ListParagraph"/>
        <w:numPr>
          <w:ilvl w:val="0"/>
          <w:numId w:val="21"/>
        </w:numPr>
        <w:spacing w:after="0" w:line="240" w:lineRule="auto"/>
        <w:ind w:left="360" w:hanging="180"/>
        <w:jc w:val="both"/>
        <w:rPr>
          <w:rFonts w:ascii="Times New Roman" w:hAnsi="Times New Roman" w:cs="Times New Roman"/>
          <w:sz w:val="24"/>
          <w:szCs w:val="24"/>
        </w:rPr>
      </w:pPr>
      <w:r w:rsidRPr="00660673">
        <w:rPr>
          <w:rFonts w:ascii="Times New Roman" w:hAnsi="Times New Roman" w:cs="Times New Roman"/>
          <w:sz w:val="24"/>
          <w:szCs w:val="24"/>
        </w:rPr>
        <w:t>සෑම දෙයකටම පාහේ දෙවියෙක් සිටියේය - යුද්ධය, ආදරය, සශ්‍රීක වර්ෂාව; ආදිය</w:t>
      </w:r>
    </w:p>
    <w:p w14:paraId="13E91321" w14:textId="77777777" w:rsidR="00C256D5" w:rsidRPr="00660673" w:rsidRDefault="00C256D5" w:rsidP="00C256D5">
      <w:pPr>
        <w:pStyle w:val="ListParagraph"/>
        <w:numPr>
          <w:ilvl w:val="0"/>
          <w:numId w:val="21"/>
        </w:numPr>
        <w:spacing w:after="200" w:line="240" w:lineRule="auto"/>
        <w:ind w:left="450" w:hanging="270"/>
        <w:jc w:val="both"/>
        <w:rPr>
          <w:rFonts w:ascii="Times New Roman" w:hAnsi="Times New Roman" w:cs="Times New Roman"/>
          <w:sz w:val="24"/>
          <w:szCs w:val="24"/>
        </w:rPr>
      </w:pPr>
      <w:r w:rsidRPr="00660673">
        <w:rPr>
          <w:rFonts w:ascii="Times New Roman" w:hAnsi="Times New Roman" w:cs="Times New Roman"/>
          <w:sz w:val="24"/>
          <w:szCs w:val="24"/>
        </w:rPr>
        <w:t>ඔවුන්ගේ දෙවිවරුන්ගේ සහ දේවතාවියන්ගේ රූප ස්ත්‍රීන් හා පුරුෂයන් මෙන් විය.</w:t>
      </w:r>
    </w:p>
    <w:p w14:paraId="6F8F8B0A" w14:textId="77777777" w:rsidR="00C256D5" w:rsidRPr="00660673" w:rsidRDefault="00C256D5" w:rsidP="00C256D5">
      <w:pPr>
        <w:pStyle w:val="ListParagraph"/>
        <w:numPr>
          <w:ilvl w:val="0"/>
          <w:numId w:val="21"/>
        </w:numPr>
        <w:spacing w:after="200" w:line="240" w:lineRule="auto"/>
        <w:ind w:left="450" w:hanging="270"/>
        <w:jc w:val="both"/>
        <w:rPr>
          <w:rFonts w:ascii="Times New Roman" w:hAnsi="Times New Roman" w:cs="Times New Roman"/>
          <w:sz w:val="24"/>
          <w:szCs w:val="24"/>
        </w:rPr>
      </w:pPr>
      <w:r w:rsidRPr="00660673">
        <w:rPr>
          <w:rFonts w:ascii="Times New Roman" w:hAnsi="Times New Roman" w:cs="Times New Roman"/>
          <w:sz w:val="24"/>
          <w:szCs w:val="24"/>
        </w:rPr>
        <w:t>ඔවුන්ට මිනිසාගේ ලක්ෂණ එනම් ආදරය, වෛරය, ක්‍රෝධය සහ පළිගැනීමේ උද්ධෘතය තිබූ අතර නොගැලපෙන, මනෝභාවයෙන් යුක්ත විය.</w:t>
      </w:r>
    </w:p>
    <w:p w14:paraId="70D5E55B" w14:textId="77777777" w:rsidR="00C256D5" w:rsidRPr="00660673" w:rsidRDefault="00C256D5" w:rsidP="00C256D5">
      <w:pPr>
        <w:pStyle w:val="ListParagraph"/>
        <w:numPr>
          <w:ilvl w:val="0"/>
          <w:numId w:val="21"/>
        </w:numPr>
        <w:spacing w:after="200" w:line="240" w:lineRule="auto"/>
        <w:ind w:left="450" w:hanging="270"/>
        <w:jc w:val="both"/>
        <w:rPr>
          <w:rFonts w:ascii="Times New Roman" w:hAnsi="Times New Roman" w:cs="Times New Roman"/>
          <w:sz w:val="24"/>
          <w:szCs w:val="24"/>
        </w:rPr>
      </w:pPr>
      <w:r w:rsidRPr="00660673">
        <w:rPr>
          <w:rFonts w:ascii="Times New Roman" w:hAnsi="Times New Roman" w:cs="Times New Roman"/>
          <w:sz w:val="24"/>
          <w:szCs w:val="24"/>
        </w:rPr>
        <w:t>ඔවුන්ගේ දෙවිවරුන් සදාචාරාත්මක හෝ සදාචාරාත්මක හැසිරීම් සඳහා මාර්ගෝපදේශ හෝ නීති රීති ඉදිරිපත් කළේ නැත.</w:t>
      </w:r>
    </w:p>
    <w:p w14:paraId="58CCD575"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හෙලනිස්ට්වරු මිනිසා ආත්මයක් සහ ශරීරයක් ලෙස කොටස් දෙකකට බෙදූහ. මෙම ද්විත්ව ක්‍රමය තුළ ආත්මය ශරීරය ගැන සැලකිලිමත් නොවූ අතර ශරීරයට ආත්මය සමඟ කිසිදු සම්බන්ධයක් නොතිබුණි. වෙනත් වචන වලින් කිවහොත්, මිනිසාගේ ක්රියාවන් සහ ඔහුගේ සිතුවිලි, බුද්ධිය, සම්බන්ධයක් නොතිබුණි. එමනිසා, ශරීරය තුළ සිදු කරන ලද ක්රියාවන් ඔහුගේ ගැලවීම සමඟ කිසිදු සම්බන්ධයක් නොතිබුණි. ගැලවීම තීරණය කළේ ඔහු දැන සිටි සහ සිතූ දෙයයි. එබැවින් දැනුම හෝ ඥානවාදය.</w:t>
      </w:r>
      <w:r w:rsidRPr="00660673">
        <w:rPr>
          <w:rStyle w:val="FootnoteReference"/>
          <w:rFonts w:ascii="Times New Roman" w:hAnsi="Times New Roman" w:cs="Times New Roman"/>
          <w:sz w:val="24"/>
          <w:szCs w:val="24"/>
        </w:rPr>
        <w:footnoteReference w:id="4"/>
      </w:r>
      <w:r w:rsidRPr="00660673">
        <w:rPr>
          <w:rFonts w:ascii="Times New Roman" w:hAnsi="Times New Roman" w:cs="Times New Roman"/>
          <w:sz w:val="24"/>
          <w:szCs w:val="24"/>
        </w:rPr>
        <w:t>ශරීරයේ ක්‍රියාවන් ආත්මයේ අනාගතයට බලපාන විට ශරීරය සහ ආත්මය එකට බැඳී ඇති හෙබ්‍රෙව් ජනයා සම්බන්ධයෙන් ප්‍රතිවිරුද්ධ දෙය සත්‍ය විය. සමහර විට ග්‍රීක සහ යුදෙව්වන් අතර චින්තනයේ වෙනස තේරුම් ගැනීම පාවුල්ගේ ලිපි තේරුම් ගැනීමට උපකාර වනු ඇත.</w:t>
      </w:r>
    </w:p>
    <w:p w14:paraId="4525DE04"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Hellenists Gnostics ඉගැන්වූයේ අධ්‍යාත්මය නොහොත් ආත්මය ශුද්ධ වන අතර ශරීරය නොහොත් මාංශය සහජයෙන්ම නපුරු බවයි. ඥානවාදීන්ට ගැලවීම යනු ඇදහිල්ලෙන් හෝ ක්‍රියාවන්ගෙන් නොව, ඒවා නපුරු වූ බැවින්, දැනුම හෝ ලාංඡනය (අවසාන දැනුම) වන අතර එය සියලු නපුරු වූ ශරීරය ගැන උනන්දුවක් නැත.</w:t>
      </w:r>
    </w:p>
    <w:p w14:paraId="58C32A99"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මාංසය හෝ ශරීරය නපුරු හෝ ලෞකික වූ බැවින්, සදාචාරයේ කිසිදු රීතියක් නොමැතිව සහ සදාකාලිකත්වය හෝ ගැලවීම කෙරෙහි කිසිදු බලපෑමක් නොමැතිව, තත්ත්‍ව ආචාර ධර්ම සම්මතය විය. ඕනෑම සහ සියලු ආකාරයේ වින්දනයක් පිළිගත හැකි විය, විවාහය පිළිකුලෙන් යුතුව පවත්වන ලදී. ගණිකා වෘත්තිය සහ සමලිංගිකත්වය ප්‍රශ්න කිරීමකින් තොරව පිළිගනු ලැබූ අතර ඇත්ත වශයෙන්ම ඔවුන්ගේ දෙවිවරුන්ගේ දේවාලවල විවෘතව ක්‍රියාත්මක විය.</w:t>
      </w:r>
    </w:p>
    <w:p w14:paraId="5246260B"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නමුත් ග්‍රීක සංස්කෘතියේ හදවත වූයේ නමස්කාරයයි. ඔවුන්ගෙන් ප්‍රසාදය ලබා ගැනීමේ උත්සාහයක් ලෙස ඔවුන්ගේ දෙවිවරුන් පිළිම වන්දනා කිරීමට සහ ගෞරව කිරීමට විශාල ජනකායකට එකතු වීම සඳහා කොලෝසියම් ඉදිකරන ලදී. [මම මෙය ඔබට දෙමි, එබැවින් ඔබ මට දෙනු ඇත - quid pro quo] දෙවියන්ට ගායනා කිරීම, වාදනය කිරීම සහ නිරුවතින් නැටීම දෙවියන්ට නමස්කාර කිරීම වූ අතර එය ජනතාව එක්සත් කළේය. ආත්මය පිළිබඳ ග්‍රීක සංකල්පය සම්බන්ධයෙන්, නමස්කාරය, ගැලවීම හෝ සදාකාලිකත්වය යනු දැනුම සහ බුද්ධිය වැදගත් වන මනසේ තත්වයකි.</w:t>
      </w:r>
      <w:r w:rsidRPr="00660673">
        <w:rPr>
          <w:rStyle w:val="FootnoteReference"/>
          <w:rFonts w:ascii="Times New Roman" w:hAnsi="Times New Roman" w:cs="Times New Roman"/>
          <w:sz w:val="24"/>
          <w:szCs w:val="24"/>
        </w:rPr>
        <w:footnoteReference w:id="5"/>
      </w:r>
      <w:r w:rsidRPr="00660673">
        <w:rPr>
          <w:rFonts w:ascii="Times New Roman" w:hAnsi="Times New Roman" w:cs="Times New Roman"/>
          <w:sz w:val="24"/>
          <w:szCs w:val="24"/>
        </w:rPr>
        <w:t>ශරීරය සමඟ සිදු වූ ඕනෑම දෙයක් අදාළ නොවන බැවින් යහපත් ක්‍රියා අනවශ්‍ය විය. පසුගිය සතියේ ඔවුන්ගේ ක්‍රියාවන් නොසලකා හරිමින් ඉරිදා වන්දනා කිරීමට මිනිසුන් රැස්වන විට මෙම සංකල්පය අද පවා පවතී.</w:t>
      </w:r>
    </w:p>
    <w:p w14:paraId="682E5480"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ශරීරය සහ ආත්මය එකට බැඳී ඇති සමස්තයක් ලෙස මිනිසා දෙස බැලූ යුදෙව්වන්ට ආත්මය සහ ශරීරය පිළිබඳ මෙම ග්‍රීක ද්විත්ව සංකල්පය ආගන්තුක විය. ඔවුන්ගේ [යෙහෝවා දෙවියන්ගේ යුදෙව් සහ ක්‍රිස්තියානි අනුගාමිකයින්] නමස්කාරය, ඔවුන් දෙවියන් වහන්සේගෙන් ඉවත් නොවූ විට, විශේෂ දිනවලට හැර නියමිත වේලාවට සීමා නොවූ අඛණ්ඩ ක්‍රියාවක් විය. දෙවියන්ට කරන සේවය ලෞකික ලෙසත් නමස්කාරය ආගමික ලෙසත් නොසැලකේ. ඔවුන් එකම ක්රියාවක් විය. සෑම දෙයක්ම යුදෙව්වන්ට දේවධර්මවාදී විය. දෙවියන් වහන්සේ අර්ධකාලීන නොවේ; එනම්, කෙනෙකුගේ රැකියාව සහ ඔහුගේ ආගම අතර වෙන් නොවේ.</w:t>
      </w:r>
    </w:p>
    <w:p w14:paraId="546CB0E7" w14:textId="77777777" w:rsidR="00C256D5" w:rsidRPr="0033286F" w:rsidRDefault="00C256D5" w:rsidP="00C256D5">
      <w:pP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ග්‍රීක (විජාතීය) සහ හෙබ්‍රෙව් (යුදෙව්) චින්තනයේ ඇති වෙනස සහ බොහෝ විජාතීන් ක්‍රිස්තුස් වහන්සේ වෙතට හැරෙමින් සිටින අතර බොහෝ යුදෙව්වන් යුදෙව් ආගමට ආපසු පැමිණීම [හෙබ්‍රෙව් පොතේ අරමුණ පැහැදිලි කළ හැකි] මෙම පසුබිම සමඟ, එය "පල්ලි පියවරුන්" ලිවීමට ග්‍රීක චින්තනය බලපෑවේ කෙසේදැයි බැලීම පහසු විය යුතුය.</w:t>
      </w:r>
      <w:r w:rsidRPr="0033286F">
        <w:rPr>
          <w:rFonts w:ascii="Times New Roman" w:hAnsi="Times New Roman" w:cs="Times New Roman"/>
          <w:sz w:val="20"/>
          <w:szCs w:val="20"/>
        </w:rPr>
        <w:t xml:space="preserve">බ්‍රැඩ් ස්කොට් wildbranch.org/Gkhebcla/index.html විසින් Hebrew mind Vs Greek Mind ඇසුරෙන් </w:t>
      </w:r>
      <w:proofErr w:type="spellStart"/>
      <w:r w:rsidRPr="0033286F">
        <w:rPr>
          <w:rFonts w:ascii="Times New Roman" w:hAnsi="Times New Roman" w:cs="Times New Roman"/>
          <w:sz w:val="20"/>
          <w:szCs w:val="20"/>
        </w:rPr>
        <w:t>අනුවර්තනය</w:t>
      </w:r>
      <w:proofErr w:type="spellEnd"/>
      <w:r w:rsidRPr="0033286F">
        <w:rPr>
          <w:rFonts w:ascii="Times New Roman" w:hAnsi="Times New Roman" w:cs="Times New Roman"/>
          <w:sz w:val="20"/>
          <w:szCs w:val="20"/>
        </w:rPr>
        <w:t xml:space="preserve"> </w:t>
      </w:r>
      <w:proofErr w:type="spellStart"/>
      <w:r w:rsidRPr="0033286F">
        <w:rPr>
          <w:rFonts w:ascii="Times New Roman" w:hAnsi="Times New Roman" w:cs="Times New Roman"/>
          <w:sz w:val="20"/>
          <w:szCs w:val="20"/>
        </w:rPr>
        <w:t>කරන</w:t>
      </w:r>
      <w:proofErr w:type="spellEnd"/>
      <w:r w:rsidRPr="0033286F">
        <w:rPr>
          <w:rFonts w:ascii="Times New Roman" w:hAnsi="Times New Roman" w:cs="Times New Roman"/>
          <w:sz w:val="20"/>
          <w:szCs w:val="20"/>
        </w:rPr>
        <w:t xml:space="preserve"> </w:t>
      </w:r>
      <w:proofErr w:type="spellStart"/>
      <w:r w:rsidRPr="0033286F">
        <w:rPr>
          <w:rFonts w:ascii="Times New Roman" w:hAnsi="Times New Roman" w:cs="Times New Roman"/>
          <w:sz w:val="20"/>
          <w:szCs w:val="20"/>
        </w:rPr>
        <w:t>ලදී</w:t>
      </w:r>
      <w:proofErr w:type="spellEnd"/>
      <w:r w:rsidRPr="0033286F">
        <w:rPr>
          <w:rFonts w:ascii="Times New Roman" w:hAnsi="Times New Roman" w:cs="Times New Roman"/>
          <w:sz w:val="20"/>
          <w:szCs w:val="20"/>
        </w:rPr>
        <w:t xml:space="preserve"> --2-10-2007</w:t>
      </w:r>
    </w:p>
    <w:p w14:paraId="68CB782A" w14:textId="77777777" w:rsidR="00C256D5" w:rsidRPr="00660673" w:rsidRDefault="00C256D5" w:rsidP="00C256D5">
      <w:pPr>
        <w:tabs>
          <w:tab w:val="left" w:pos="1313"/>
        </w:tabs>
        <w:spacing w:after="0" w:line="240" w:lineRule="auto"/>
        <w:jc w:val="center"/>
        <w:rPr>
          <w:rFonts w:ascii="Times New Roman" w:hAnsi="Times New Roman" w:cs="Times New Roman"/>
          <w:b/>
          <w:sz w:val="24"/>
          <w:szCs w:val="24"/>
        </w:rPr>
      </w:pPr>
    </w:p>
    <w:p w14:paraId="60CDD2D3" w14:textId="77777777" w:rsidR="00C256D5" w:rsidRPr="00660673" w:rsidRDefault="00C256D5" w:rsidP="00C256D5">
      <w:pPr>
        <w:tabs>
          <w:tab w:val="left" w:pos="1313"/>
        </w:tabs>
        <w:spacing w:after="0" w:line="240" w:lineRule="auto"/>
        <w:rPr>
          <w:rFonts w:ascii="Times New Roman" w:hAnsi="Times New Roman" w:cs="Times New Roman"/>
          <w:b/>
          <w:sz w:val="24"/>
          <w:szCs w:val="24"/>
        </w:rPr>
      </w:pPr>
      <w:r w:rsidRPr="00660673">
        <w:rPr>
          <w:rFonts w:ascii="Times New Roman" w:hAnsi="Times New Roman" w:cs="Times New Roman"/>
          <w:b/>
          <w:sz w:val="24"/>
          <w:szCs w:val="24"/>
        </w:rPr>
        <w:t>2 වන පරිච්ඡේදය</w:t>
      </w:r>
    </w:p>
    <w:p w14:paraId="531DD440" w14:textId="77777777" w:rsidR="00C256D5" w:rsidRPr="00660673" w:rsidRDefault="00C256D5" w:rsidP="00C256D5">
      <w:pPr>
        <w:tabs>
          <w:tab w:val="left" w:pos="1313"/>
        </w:tabs>
        <w:spacing w:after="0" w:line="240" w:lineRule="auto"/>
        <w:jc w:val="center"/>
        <w:rPr>
          <w:rFonts w:ascii="Times New Roman" w:hAnsi="Times New Roman" w:cs="Times New Roman"/>
          <w:b/>
          <w:sz w:val="24"/>
          <w:szCs w:val="24"/>
        </w:rPr>
      </w:pPr>
      <w:r w:rsidRPr="00660673">
        <w:rPr>
          <w:rFonts w:ascii="Times New Roman" w:hAnsi="Times New Roman" w:cs="Times New Roman"/>
          <w:b/>
          <w:sz w:val="24"/>
          <w:szCs w:val="24"/>
        </w:rPr>
        <w:t>පල්ලියේ පියවරුන්</w:t>
      </w:r>
    </w:p>
    <w:p w14:paraId="3A646ECC" w14:textId="77777777" w:rsidR="00C256D5" w:rsidRPr="00660673" w:rsidRDefault="00C256D5" w:rsidP="00C256D5">
      <w:pPr>
        <w:tabs>
          <w:tab w:val="left" w:pos="1313"/>
        </w:tabs>
        <w:spacing w:after="0" w:line="240" w:lineRule="auto"/>
        <w:jc w:val="center"/>
        <w:rPr>
          <w:rFonts w:ascii="Times New Roman" w:hAnsi="Times New Roman" w:cs="Times New Roman"/>
          <w:sz w:val="24"/>
          <w:szCs w:val="24"/>
        </w:rPr>
      </w:pPr>
    </w:p>
    <w:p w14:paraId="39FB4FE4" w14:textId="77777777" w:rsidR="00C256D5"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ක්‍රි.ව. 100 - 476 "පල්ලි පියවරුන්ගේ" ඉගැන්වීම්, පිළිවෙත් සහ විග්‍රහයන් දෙස සමීප බැල්මක් පහත දැක්වේ. මෙම මිනිසුන් දෙවියන් වහන්සේගේ ආනුභාවයෙන් නොවුනත්, බොහෝ විට ඔවුන්ගේ ලේඛනවල පැහැදිලිව පෙනෙන පරිදි, කෙසේ වෙතත්, ඔවුන් මුල් පල්ලියේ ඉතිහාසය සහ භාවිතයන් පිළිබඳ වටිනා තොරතුරු සහ තීක්ෂ්ණ බුද්ධියක් ඇත. ක්රිස්තුස් සහ ප්රේරිතයන්].</w:t>
      </w:r>
    </w:p>
    <w:p w14:paraId="7934B81D" w14:textId="77777777" w:rsidR="00C256D5" w:rsidRPr="0033286F" w:rsidRDefault="00C256D5" w:rsidP="00C256D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33286F">
        <w:rPr>
          <w:rFonts w:ascii="Times New Roman" w:hAnsi="Times New Roman" w:cs="Times New Roman"/>
          <w:sz w:val="20"/>
          <w:szCs w:val="20"/>
        </w:rPr>
        <w:t>www.zianet.com/maxey/reflx73.htm වෙතින් අනුවර්තනය කරන ලදී</w:t>
      </w:r>
    </w:p>
    <w:p w14:paraId="76882C04" w14:textId="77777777" w:rsidR="00C256D5" w:rsidRPr="00660673" w:rsidRDefault="00C256D5" w:rsidP="00C256D5">
      <w:pPr>
        <w:spacing w:before="100" w:beforeAutospacing="1" w:after="0" w:line="240" w:lineRule="auto"/>
        <w:rPr>
          <w:rFonts w:ascii="Times New Roman" w:eastAsia="Times New Roman" w:hAnsi="Times New Roman" w:cs="Times New Roman"/>
          <w:bCs/>
          <w:sz w:val="24"/>
          <w:szCs w:val="24"/>
          <w:u w:val="single"/>
        </w:rPr>
      </w:pPr>
      <w:r w:rsidRPr="00660673">
        <w:rPr>
          <w:rFonts w:ascii="Times New Roman" w:eastAsia="Times New Roman" w:hAnsi="Times New Roman" w:cs="Times New Roman"/>
          <w:bCs/>
          <w:sz w:val="24"/>
          <w:szCs w:val="24"/>
          <w:u w:val="single"/>
        </w:rPr>
        <w:t>අපෝස්තලික පියවරුන්</w:t>
      </w:r>
    </w:p>
    <w:p w14:paraId="610D7C7A" w14:textId="77777777" w:rsidR="00C256D5" w:rsidRPr="0033286F" w:rsidRDefault="00C256D5" w:rsidP="00C256D5">
      <w:pPr>
        <w:spacing w:after="0" w:line="240" w:lineRule="auto"/>
        <w:jc w:val="both"/>
        <w:rPr>
          <w:rFonts w:ascii="Times New Roman" w:hAnsi="Times New Roman" w:cs="Times New Roman"/>
          <w:sz w:val="20"/>
          <w:szCs w:val="20"/>
        </w:rPr>
      </w:pPr>
      <w:bookmarkStart w:id="10" w:name="_Hlk67924419"/>
      <w:r w:rsidRPr="00660673">
        <w:rPr>
          <w:rFonts w:ascii="Times New Roman" w:eastAsia="Times New Roman" w:hAnsi="Times New Roman" w:cs="Times New Roman"/>
          <w:sz w:val="24"/>
          <w:szCs w:val="24"/>
        </w:rPr>
        <w:t>පැරණිතම පල්ලියේ පියවරුන්, (පරම්පරා දෙකක් ඇතුළත</w:t>
      </w:r>
      <w:hyperlink r:id="rId59" w:tooltip="Twelve apostles" w:history="1">
        <w:r w:rsidRPr="00660673">
          <w:rPr>
            <w:rFonts w:ascii="Times New Roman" w:eastAsia="Times New Roman" w:hAnsi="Times New Roman" w:cs="Times New Roman"/>
            <w:sz w:val="24"/>
            <w:szCs w:val="24"/>
          </w:rPr>
          <w:t>අපොස්තුළුවරුන්</w:t>
        </w:r>
      </w:hyperlink>
      <w:r w:rsidRPr="00660673">
        <w:rPr>
          <w:rFonts w:ascii="Times New Roman" w:eastAsia="Times New Roman" w:hAnsi="Times New Roman" w:cs="Times New Roman"/>
          <w:sz w:val="24"/>
          <w:szCs w:val="24"/>
        </w:rPr>
        <w:t>ක්රිස්තුස්) ඇතුළත් වේ</w:t>
      </w:r>
      <w:hyperlink r:id="rId60" w:tooltip="Clement of Rome" w:history="1">
        <w:r w:rsidRPr="00660673">
          <w:rPr>
            <w:rFonts w:ascii="Times New Roman" w:eastAsia="Times New Roman" w:hAnsi="Times New Roman" w:cs="Times New Roman"/>
            <w:sz w:val="24"/>
            <w:szCs w:val="24"/>
          </w:rPr>
          <w:t>රෝමයේ ක්ලෙමන්ට්</w:t>
        </w:r>
      </w:hyperlink>
      <w:r w:rsidRPr="00660673">
        <w:rPr>
          <w:rFonts w:ascii="Times New Roman" w:hAnsi="Times New Roman" w:cs="Times New Roman"/>
          <w:sz w:val="24"/>
          <w:szCs w:val="24"/>
        </w:rPr>
        <w:t>[ඉතාලිය]</w:t>
      </w:r>
      <w:r w:rsidRPr="00660673">
        <w:rPr>
          <w:rFonts w:ascii="Times New Roman" w:eastAsia="Times New Roman" w:hAnsi="Times New Roman" w:cs="Times New Roman"/>
          <w:sz w:val="24"/>
          <w:szCs w:val="24"/>
        </w:rPr>
        <w:t>,</w:t>
      </w:r>
      <w:hyperlink r:id="rId61"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 xml:space="preserve"> </w:t>
      </w:r>
      <w:hyperlink r:id="rId62" w:tooltip="Ignatius of Antioch" w:history="1">
        <w:r w:rsidRPr="00660673">
          <w:rPr>
            <w:rFonts w:ascii="Times New Roman" w:eastAsia="Times New Roman" w:hAnsi="Times New Roman" w:cs="Times New Roman"/>
            <w:sz w:val="24"/>
            <w:szCs w:val="24"/>
          </w:rPr>
          <w:t>අන්තියෝකියේ ඉග්නේෂස්</w:t>
        </w:r>
      </w:hyperlink>
      <w:r w:rsidRPr="00660673">
        <w:rPr>
          <w:rFonts w:ascii="Times New Roman" w:hAnsi="Times New Roman" w:cs="Times New Roman"/>
          <w:sz w:val="24"/>
          <w:szCs w:val="24"/>
        </w:rPr>
        <w:t>[සිරියාව],</w:t>
      </w:r>
      <w:r w:rsidRPr="00660673">
        <w:rPr>
          <w:rFonts w:ascii="Times New Roman" w:eastAsia="Times New Roman" w:hAnsi="Times New Roman" w:cs="Times New Roman"/>
          <w:sz w:val="24"/>
          <w:szCs w:val="24"/>
        </w:rPr>
        <w:t xml:space="preserve"> </w:t>
      </w:r>
      <w:hyperlink r:id="rId63" w:tooltip="Polycarp of Smyrna" w:history="1">
        <w:r w:rsidRPr="00660673">
          <w:rPr>
            <w:rFonts w:ascii="Times New Roman" w:eastAsia="Times New Roman" w:hAnsi="Times New Roman" w:cs="Times New Roman"/>
            <w:sz w:val="24"/>
            <w:szCs w:val="24"/>
          </w:rPr>
          <w:t>ස්මර්නාහි පොලිකාප්</w:t>
        </w:r>
      </w:hyperlink>
      <w:r w:rsidRPr="00660673">
        <w:rPr>
          <w:rFonts w:ascii="Times New Roman" w:hAnsi="Times New Roman" w:cs="Times New Roman"/>
          <w:sz w:val="24"/>
          <w:szCs w:val="24"/>
        </w:rPr>
        <w:t>[සුළු ආසියාව දැන් තුර්කිය] සහ</w:t>
      </w:r>
      <w:r w:rsidRPr="00660673">
        <w:rPr>
          <w:rFonts w:ascii="Times New Roman" w:eastAsia="Times New Roman" w:hAnsi="Times New Roman" w:cs="Times New Roman"/>
          <w:sz w:val="24"/>
          <w:szCs w:val="24"/>
        </w:rPr>
        <w:t xml:space="preserve">සමාරියේ ජස්ටින් දිවි පිදූ, </w:t>
      </w:r>
      <w:proofErr w:type="spellStart"/>
      <w:r w:rsidRPr="00660673">
        <w:rPr>
          <w:rFonts w:ascii="Times New Roman" w:eastAsia="Times New Roman" w:hAnsi="Times New Roman" w:cs="Times New Roman"/>
          <w:sz w:val="24"/>
          <w:szCs w:val="24"/>
        </w:rPr>
        <w:t>ඊට</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අමතරව</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ද</w:t>
      </w:r>
      <w:hyperlink r:id="rId64" w:tooltip="Didache" w:history="1">
        <w:r w:rsidRPr="00660673">
          <w:rPr>
            <w:rFonts w:ascii="Times New Roman" w:eastAsia="Times New Roman" w:hAnsi="Times New Roman" w:cs="Times New Roman"/>
            <w:sz w:val="24"/>
            <w:szCs w:val="24"/>
          </w:rPr>
          <w:t>ඩිඩාචේ</w:t>
        </w:r>
      </w:hyperlink>
      <w:r w:rsidRPr="00660673">
        <w:rPr>
          <w:rFonts w:ascii="Times New Roman" w:eastAsia="Times New Roman" w:hAnsi="Times New Roman" w:cs="Times New Roman"/>
          <w:sz w:val="24"/>
          <w:szCs w:val="24"/>
        </w:rPr>
        <w:t>සහ</w:t>
      </w:r>
      <w:hyperlink r:id="rId65" w:tooltip="Shepherd of Hermas" w:history="1">
        <w:r w:rsidRPr="00660673">
          <w:rPr>
            <w:rFonts w:ascii="Times New Roman" w:eastAsia="Times New Roman" w:hAnsi="Times New Roman" w:cs="Times New Roman"/>
            <w:sz w:val="24"/>
            <w:szCs w:val="24"/>
          </w:rPr>
          <w:t>හර්මාස්ගේ</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එඬේරා</w:t>
        </w:r>
      </w:hyperlink>
      <w:r w:rsidRPr="00660673">
        <w:rPr>
          <w:rFonts w:ascii="Times New Roman" w:eastAsia="Times New Roman" w:hAnsi="Times New Roman" w:cs="Times New Roman"/>
          <w:sz w:val="24"/>
          <w:szCs w:val="24"/>
        </w:rPr>
        <w:t>ඒවා</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සාමාන්‍යයෙන්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අපෝස්තලික</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පියවරුන්ගේ</w:t>
      </w:r>
      <w:proofErr w:type="spellEnd"/>
      <w:r w:rsidRPr="00660673">
        <w:rPr>
          <w:rFonts w:ascii="Times New Roman" w:eastAsia="Times New Roman" w:hAnsi="Times New Roman" w:cs="Times New Roman"/>
          <w:sz w:val="24"/>
          <w:szCs w:val="24"/>
        </w:rPr>
        <w:t xml:space="preserve"> ලේඛන අතර තැන්පත් කර ඇතත් ඒවායේ කතුවරුන් නොදන්නා නමුත්.</w:t>
      </w:r>
      <w:r w:rsidRPr="0033286F">
        <w:rPr>
          <w:rFonts w:ascii="Times New Roman" w:eastAsia="Times New Roman" w:hAnsi="Times New Roman" w:cs="Times New Roman"/>
          <w:sz w:val="20"/>
          <w:szCs w:val="20"/>
        </w:rPr>
        <w:t>en.wikipedia.org/wiki/අපොස්තලික_පියවරු#අපෝස්තලික_පියවරුන්_සහ_ඔවුන්ගේ_වැඩ</w:t>
      </w:r>
    </w:p>
    <w:p w14:paraId="5D6D4B3B"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bookmarkStart w:id="11" w:name="Clement_of_Rome"/>
      <w:bookmarkEnd w:id="11"/>
    </w:p>
    <w:p w14:paraId="44EBFA63"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රෝමයේ ක්ලෙමන්ට් (35 - 101)</w:t>
      </w:r>
    </w:p>
    <w:p w14:paraId="2BF18DA5" w14:textId="77777777" w:rsidR="00C256D5" w:rsidRPr="00660673" w:rsidRDefault="00C256D5" w:rsidP="00C256D5">
      <w:pPr>
        <w:spacing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ඔහුගේ ලිපිය,</w:t>
      </w:r>
      <w:hyperlink r:id="rId66" w:tooltip="1 Clement" w:history="1">
        <w:r w:rsidRPr="00660673">
          <w:rPr>
            <w:rFonts w:ascii="Times New Roman" w:eastAsia="Times New Roman" w:hAnsi="Times New Roman" w:cs="Times New Roman"/>
            <w:sz w:val="24"/>
            <w:szCs w:val="24"/>
          </w:rPr>
          <w:t>1 ක්ලෙමන්ට්</w:t>
        </w:r>
      </w:hyperlink>
      <w:r w:rsidRPr="00660673">
        <w:rPr>
          <w:rFonts w:ascii="Times New Roman" w:eastAsia="Times New Roman" w:hAnsi="Times New Roman" w:cs="Times New Roman"/>
          <w:sz w:val="24"/>
          <w:szCs w:val="24"/>
        </w:rPr>
        <w:t>(c 96), පිටපත් කර පුළුල් ලෙස කියවන ලදී. ක්ලෙමන්ට් කොරින්තියේ කිතුනුවන්ගෙන් ඉල්ලා සිටින්නේ සමගිය හා පිළිවෙල පවත්වා ගන්නා ලෙසයි.</w:t>
      </w:r>
      <w:hyperlink r:id="rId67"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එය නව ගිවිසුමෙන් පිටත පැරණිතම ක්‍රිස්තියානි ලිපියයි. [කතෝලික] සම්ප්‍රදාය ඔහුව සිව්වන පාප් වහන්සේ ලෙස හඳුනාගෙන ඇති අතර රෝමයේ රදගුරුවරයා සහ ඔහුගේ ලිපි මගින් එහි ප්‍රේක්ෂකයින් කෙරෙහි රෝමයේ අපෝස්තලික අධිකාරිය ප්‍රකාශ කරයි.</w:t>
      </w:r>
      <w:r w:rsidRPr="00660673">
        <w:rPr>
          <w:rStyle w:val="FootnoteReference"/>
          <w:rFonts w:ascii="Times New Roman" w:eastAsia="Times New Roman" w:hAnsi="Times New Roman" w:cs="Times New Roman"/>
          <w:sz w:val="24"/>
          <w:szCs w:val="24"/>
        </w:rPr>
        <w:footnoteReference w:id="6"/>
      </w:r>
      <w:r w:rsidRPr="00660673">
        <w:rPr>
          <w:rFonts w:ascii="Times New Roman" w:eastAsia="Times New Roman" w:hAnsi="Times New Roman" w:cs="Times New Roman"/>
          <w:sz w:val="24"/>
          <w:szCs w:val="24"/>
        </w:rPr>
        <w:t>කොරින්තියේ පල්ලිය.</w:t>
      </w:r>
    </w:p>
    <w:p w14:paraId="6CD3B912" w14:textId="77777777" w:rsidR="00C256D5" w:rsidRPr="00660673" w:rsidRDefault="00C256D5" w:rsidP="00C256D5">
      <w:pPr>
        <w:spacing w:after="0" w:line="240" w:lineRule="auto"/>
        <w:rPr>
          <w:rFonts w:ascii="Times New Roman" w:hAnsi="Times New Roman" w:cs="Times New Roman"/>
          <w:b/>
          <w:bCs/>
          <w:sz w:val="24"/>
          <w:szCs w:val="24"/>
        </w:rPr>
      </w:pPr>
      <w:r w:rsidRPr="00660673">
        <w:rPr>
          <w:rFonts w:ascii="Times New Roman" w:hAnsi="Times New Roman" w:cs="Times New Roman"/>
          <w:b/>
          <w:bCs/>
          <w:sz w:val="24"/>
          <w:szCs w:val="24"/>
        </w:rPr>
        <w:t>රෝමයේ ක්ලෙමෙට්ගේ ඉගැන්වීම්</w:t>
      </w:r>
    </w:p>
    <w:p w14:paraId="116FE858" w14:textId="77777777" w:rsidR="00C256D5" w:rsidRDefault="00C256D5" w:rsidP="00C256D5">
      <w:pPr>
        <w:spacing w:after="0" w:line="240" w:lineRule="auto"/>
        <w:rPr>
          <w:rFonts w:ascii="Times New Roman" w:hAnsi="Times New Roman" w:cs="Times New Roman"/>
          <w:sz w:val="24"/>
          <w:szCs w:val="24"/>
        </w:rPr>
      </w:pPr>
      <w:r w:rsidRPr="00660673">
        <w:rPr>
          <w:rFonts w:ascii="Times New Roman" w:hAnsi="Times New Roman" w:cs="Times New Roman"/>
          <w:sz w:val="24"/>
          <w:szCs w:val="24"/>
        </w:rPr>
        <w:t>1 ක්ලෙමන්ට්, ඇතැමුන් පවසන පරිදි, පල්ලියේ "නියෝග" ස්ථාපිත නොකරයි. ඔහු වැඩිහිටියන්ට සහ උපස්ථායකයන්ට පමණක් යොමු කරයි, ඔහු පැවිදි හා ගිහියන් අතර වෙනස හඳුනා නොගනී. [ඔහු පාප්වරයෙකු බව ඔහු හඳුනා නොගත් බව ඔහුගේ යොමු කිරීම් ප්‍රබල ලෙස පෙන්නුම් කරයි.] කෙසේ වෙතත්, ඔහු යෝජනා කරන්නේ පල්ලිය තුළ බලය හෝ කීර්තිය සෙවීම සම්පූර්ණයෙන්ම නුසුදුසු බවත්, එක් එක් පුද්ගලයා කෙතරම් පහත් විය යුතු බවත් [ඔවුන් හෝ වෙනත් අය සිතන්නේ] සමහර විට.</w:t>
      </w:r>
    </w:p>
    <w:p w14:paraId="0D3134BD" w14:textId="77777777" w:rsidR="00C256D5" w:rsidRPr="0033286F" w:rsidRDefault="00C256D5" w:rsidP="00C256D5">
      <w:pPr>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33286F">
        <w:rPr>
          <w:rFonts w:ascii="Times New Roman" w:hAnsi="Times New Roman" w:cs="Times New Roman"/>
          <w:sz w:val="20"/>
          <w:szCs w:val="20"/>
        </w:rPr>
        <w:t>peculiarpress.com/</w:t>
      </w:r>
      <w:proofErr w:type="spellStart"/>
      <w:r w:rsidRPr="0033286F">
        <w:rPr>
          <w:rFonts w:ascii="Times New Roman" w:hAnsi="Times New Roman" w:cs="Times New Roman"/>
          <w:sz w:val="20"/>
          <w:szCs w:val="20"/>
        </w:rPr>
        <w:t>ekklesia</w:t>
      </w:r>
      <w:proofErr w:type="spellEnd"/>
      <w:r w:rsidRPr="0033286F">
        <w:rPr>
          <w:rFonts w:ascii="Times New Roman" w:hAnsi="Times New Roman" w:cs="Times New Roman"/>
          <w:sz w:val="20"/>
          <w:szCs w:val="20"/>
        </w:rPr>
        <w:t>/archive/Ekklesia70.htm</w:t>
      </w:r>
      <w:bookmarkStart w:id="12" w:name="Ignatius_of_Antioch"/>
      <w:bookmarkEnd w:id="12"/>
    </w:p>
    <w:p w14:paraId="33C0F60D" w14:textId="77777777" w:rsidR="00C256D5" w:rsidRPr="00660673" w:rsidRDefault="00C256D5" w:rsidP="00C256D5">
      <w:pPr>
        <w:spacing w:before="100" w:beforeAutospacing="1" w:after="0" w:line="240" w:lineRule="auto"/>
        <w:jc w:val="both"/>
        <w:outlineLvl w:val="2"/>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අන්තියෝකියේ ඉග්නේෂස්</w:t>
      </w:r>
    </w:p>
    <w:p w14:paraId="0CAC1DD4" w14:textId="77777777" w:rsidR="00C256D5" w:rsidRPr="00660673" w:rsidRDefault="00C256D5" w:rsidP="00C256D5">
      <w:pPr>
        <w:spacing w:after="0" w:line="240" w:lineRule="auto"/>
        <w:jc w:val="both"/>
        <w:outlineLvl w:val="2"/>
        <w:rPr>
          <w:rFonts w:ascii="Times New Roman" w:hAnsi="Times New Roman" w:cs="Times New Roman"/>
          <w:sz w:val="24"/>
          <w:szCs w:val="24"/>
        </w:rPr>
      </w:pPr>
      <w:r w:rsidRPr="00660673">
        <w:rPr>
          <w:rFonts w:ascii="Times New Roman" w:eastAsia="Times New Roman" w:hAnsi="Times New Roman" w:cs="Times New Roman"/>
          <w:sz w:val="24"/>
          <w:szCs w:val="24"/>
        </w:rPr>
        <w:t>අන්තියෝකියේ ඉග්නේෂස් (තියෝෆෝරස් ලෙසද හැඳින්වේ) (c 35-110)</w:t>
      </w:r>
      <w:hyperlink r:id="rId68" w:anchor="cite_note-2" w:history="1">
        <w:r w:rsidRPr="00660673">
          <w:rPr>
            <w:rFonts w:ascii="Times New Roman" w:eastAsia="Times New Roman" w:hAnsi="Times New Roman" w:cs="Times New Roman"/>
            <w:sz w:val="24"/>
            <w:szCs w:val="24"/>
            <w:vertAlign w:val="superscript"/>
          </w:rPr>
          <w:t>[3]</w:t>
        </w:r>
      </w:hyperlink>
      <w:r w:rsidRPr="00660673">
        <w:rPr>
          <w:rFonts w:ascii="Times New Roman" w:eastAsia="Times New Roman" w:hAnsi="Times New Roman" w:cs="Times New Roman"/>
          <w:sz w:val="24"/>
          <w:szCs w:val="24"/>
        </w:rPr>
        <w:t>හි ශිෂ්‍යයෙක් විය</w:t>
      </w:r>
      <w:hyperlink r:id="rId69" w:tooltip="John the Apostle" w:history="1">
        <w:r w:rsidRPr="00660673">
          <w:rPr>
            <w:rFonts w:ascii="Times New Roman" w:eastAsia="Times New Roman" w:hAnsi="Times New Roman" w:cs="Times New Roman"/>
            <w:sz w:val="24"/>
            <w:szCs w:val="24"/>
          </w:rPr>
          <w:t>අපොස්තුළු යොහන්</w:t>
        </w:r>
      </w:hyperlink>
      <w:r w:rsidRPr="00660673">
        <w:rPr>
          <w:rFonts w:ascii="Times New Roman" w:eastAsia="Times New Roman" w:hAnsi="Times New Roman" w:cs="Times New Roman"/>
          <w:sz w:val="24"/>
          <w:szCs w:val="24"/>
        </w:rPr>
        <w:t>. රෝමයේ ඔහුගේ ප්‍රාණ පරිත්‍යාගය කරා යන ගමනේදී, ඉග්නේෂස් විසින් ලිපි මාලාවක් ලියා ඇති අතර එය උදාහරණයක් ලෙස සංරක්ෂණය කර ඇත.</w:t>
      </w:r>
      <w:hyperlink r:id="rId70" w:tooltip="Christian theology" w:history="1">
        <w:r w:rsidRPr="00660673">
          <w:rPr>
            <w:rFonts w:ascii="Times New Roman" w:eastAsia="Times New Roman" w:hAnsi="Times New Roman" w:cs="Times New Roman"/>
            <w:sz w:val="24"/>
            <w:szCs w:val="24"/>
          </w:rPr>
          <w:t>දේවධර්මය</w:t>
        </w:r>
      </w:hyperlink>
      <w:r w:rsidRPr="00660673">
        <w:rPr>
          <w:rFonts w:ascii="Times New Roman" w:eastAsia="Times New Roman" w:hAnsi="Times New Roman" w:cs="Times New Roman"/>
          <w:sz w:val="24"/>
          <w:szCs w:val="24"/>
        </w:rPr>
        <w:t>හි</w:t>
      </w:r>
      <w:hyperlink r:id="rId71" w:tooltip="Early Christianity" w:history="1">
        <w:r w:rsidRPr="00660673">
          <w:rPr>
            <w:rFonts w:ascii="Times New Roman" w:eastAsia="Times New Roman" w:hAnsi="Times New Roman" w:cs="Times New Roman"/>
            <w:sz w:val="24"/>
            <w:szCs w:val="24"/>
          </w:rPr>
          <w:t>වාර</w:t>
        </w:r>
      </w:hyperlink>
      <w:r w:rsidRPr="00660673">
        <w:rPr>
          <w:rFonts w:ascii="Times New Roman" w:eastAsia="Times New Roman" w:hAnsi="Times New Roman" w:cs="Times New Roman"/>
          <w:sz w:val="24"/>
          <w:szCs w:val="24"/>
        </w:rPr>
        <w:t>. මෙම ලිපිවල සඳහන් කර ඇති වැදගත් මාතෘකා ඇතුළත් වේ</w:t>
      </w:r>
      <w:hyperlink r:id="rId72" w:tooltip="Ecclesiology" w:history="1">
        <w:r w:rsidRPr="00660673">
          <w:rPr>
            <w:rFonts w:ascii="Times New Roman" w:eastAsia="Times New Roman" w:hAnsi="Times New Roman" w:cs="Times New Roman"/>
            <w:sz w:val="24"/>
            <w:szCs w:val="24"/>
          </w:rPr>
          <w:t>පල්ලියේ විද්යාව</w:t>
        </w:r>
      </w:hyperlink>
      <w:r w:rsidRPr="00660673">
        <w:rPr>
          <w:rFonts w:ascii="Times New Roman" w:hAnsi="Times New Roman" w:cs="Times New Roman"/>
          <w:sz w:val="24"/>
          <w:szCs w:val="24"/>
        </w:rPr>
        <w:t>[පල්ලිය එහිම දෙයක් ලෙස අධ්‍යයනය කිරීම]</w:t>
      </w:r>
      <w:r w:rsidRPr="00660673">
        <w:rPr>
          <w:rFonts w:ascii="Times New Roman" w:eastAsia="Times New Roman" w:hAnsi="Times New Roman" w:cs="Times New Roman"/>
          <w:sz w:val="24"/>
          <w:szCs w:val="24"/>
        </w:rPr>
        <w:t>, එම</w:t>
      </w:r>
      <w:hyperlink r:id="rId73" w:tooltip="Sacrament" w:history="1">
        <w:r w:rsidRPr="00660673">
          <w:rPr>
            <w:rFonts w:ascii="Times New Roman" w:eastAsia="Times New Roman" w:hAnsi="Times New Roman" w:cs="Times New Roman"/>
            <w:sz w:val="24"/>
            <w:szCs w:val="24"/>
          </w:rPr>
          <w:t>සක්රමේන්තු</w:t>
        </w:r>
      </w:hyperlink>
      <w:r w:rsidRPr="00660673">
        <w:rPr>
          <w:rFonts w:ascii="Times New Roman" w:hAnsi="Times New Roman" w:cs="Times New Roman"/>
          <w:sz w:val="24"/>
          <w:szCs w:val="24"/>
        </w:rPr>
        <w:t xml:space="preserve"> </w:t>
      </w:r>
      <w:r w:rsidRPr="00660673">
        <w:rPr>
          <w:rStyle w:val="FootnoteReference"/>
          <w:rFonts w:ascii="Times New Roman" w:hAnsi="Times New Roman" w:cs="Times New Roman"/>
          <w:sz w:val="24"/>
          <w:szCs w:val="24"/>
        </w:rPr>
        <w:footnoteReference w:id="7"/>
      </w:r>
      <w:r w:rsidRPr="00660673">
        <w:rPr>
          <w:rFonts w:ascii="Times New Roman" w:hAnsi="Times New Roman" w:cs="Times New Roman"/>
          <w:sz w:val="24"/>
          <w:szCs w:val="24"/>
        </w:rPr>
        <w:t>[නොපෙනෙන යථාර්ථයක දෘශ්‍ය ලකුණක්]</w:t>
      </w:r>
      <w:r w:rsidRPr="00660673">
        <w:rPr>
          <w:rFonts w:ascii="Times New Roman" w:eastAsia="Times New Roman" w:hAnsi="Times New Roman" w:cs="Times New Roman"/>
          <w:sz w:val="24"/>
          <w:szCs w:val="24"/>
        </w:rPr>
        <w:t>, භූමිකාව</w:t>
      </w:r>
      <w:hyperlink r:id="rId74" w:tooltip="Bishop" w:history="1">
        <w:r w:rsidRPr="00660673">
          <w:rPr>
            <w:rFonts w:ascii="Times New Roman" w:eastAsia="Times New Roman" w:hAnsi="Times New Roman" w:cs="Times New Roman"/>
            <w:sz w:val="24"/>
            <w:szCs w:val="24"/>
          </w:rPr>
          <w:t>බිෂොප්වරු</w:t>
        </w:r>
      </w:hyperlink>
      <w:r w:rsidRPr="00660673">
        <w:rPr>
          <w:rFonts w:ascii="Times New Roman" w:eastAsia="Times New Roman" w:hAnsi="Times New Roman" w:cs="Times New Roman"/>
          <w:sz w:val="24"/>
          <w:szCs w:val="24"/>
        </w:rPr>
        <w:t>, සහ</w:t>
      </w:r>
      <w:hyperlink r:id="rId75" w:tooltip="Biblical Sabbath" w:history="1">
        <w:r w:rsidRPr="00660673">
          <w:rPr>
            <w:rFonts w:ascii="Times New Roman" w:eastAsia="Times New Roman" w:hAnsi="Times New Roman" w:cs="Times New Roman"/>
            <w:sz w:val="24"/>
            <w:szCs w:val="24"/>
          </w:rPr>
          <w:t>බයිබලානුකුල සබත්</w:t>
        </w:r>
      </w:hyperlink>
      <w:r w:rsidRPr="00660673">
        <w:rPr>
          <w:rFonts w:ascii="Times New Roman" w:eastAsia="Times New Roman" w:hAnsi="Times New Roman" w:cs="Times New Roman"/>
          <w:sz w:val="24"/>
          <w:szCs w:val="24"/>
        </w:rPr>
        <w:t>.</w:t>
      </w:r>
      <w:hyperlink r:id="rId76" w:anchor="cite_note-3" w:history="1">
        <w:r w:rsidRPr="00660673">
          <w:rPr>
            <w:rFonts w:ascii="Times New Roman" w:eastAsia="Times New Roman" w:hAnsi="Times New Roman" w:cs="Times New Roman"/>
            <w:sz w:val="24"/>
            <w:szCs w:val="24"/>
            <w:vertAlign w:val="superscript"/>
          </w:rPr>
          <w:t>[4]</w:t>
        </w:r>
      </w:hyperlink>
      <w:r w:rsidRPr="00660673">
        <w:rPr>
          <w:rFonts w:ascii="Times New Roman" w:eastAsia="Times New Roman" w:hAnsi="Times New Roman" w:cs="Times New Roman"/>
          <w:sz w:val="24"/>
          <w:szCs w:val="24"/>
        </w:rPr>
        <w:t>ක්ලෙමන්ට්ට පසුව පාවුල්ගේ ලිපි ගැන සඳහන් කළ දෙවැන්නා ඔහුය.</w:t>
      </w:r>
      <w:hyperlink r:id="rId77"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hAnsi="Times New Roman" w:cs="Times New Roman"/>
          <w:sz w:val="24"/>
          <w:szCs w:val="24"/>
        </w:rPr>
        <w:t xml:space="preserve">[සභාවේ විද්‍යාව හෝ සක්‍රමේන්තු කිසිවක් බයිබල් සම්භවයක් </w:t>
      </w:r>
      <w:proofErr w:type="spellStart"/>
      <w:r w:rsidRPr="00660673">
        <w:rPr>
          <w:rFonts w:ascii="Times New Roman" w:hAnsi="Times New Roman" w:cs="Times New Roman"/>
          <w:sz w:val="24"/>
          <w:szCs w:val="24"/>
        </w:rPr>
        <w:t>ඇති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බවක්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නොපෙනේ</w:t>
      </w:r>
      <w:proofErr w:type="spellEnd"/>
      <w:r w:rsidRPr="00660673">
        <w:rPr>
          <w:rFonts w:ascii="Times New Roman" w:hAnsi="Times New Roman" w:cs="Times New Roman"/>
          <w:sz w:val="24"/>
          <w:szCs w:val="24"/>
        </w:rPr>
        <w:t>].</w:t>
      </w:r>
      <w:hyperlink r:id="rId78" w:history="1">
        <w:r w:rsidRPr="0033286F">
          <w:rPr>
            <w:rStyle w:val="Hyperlink"/>
            <w:rFonts w:ascii="Times New Roman" w:hAnsi="Times New Roman" w:cs="Times New Roman"/>
            <w:color w:val="auto"/>
            <w:sz w:val="20"/>
            <w:szCs w:val="20"/>
          </w:rPr>
          <w:t>en.wikipedia.org/wiki/</w:t>
        </w:r>
        <w:proofErr w:type="spellStart"/>
        <w:r w:rsidRPr="0033286F">
          <w:rPr>
            <w:rStyle w:val="Hyperlink"/>
            <w:rFonts w:ascii="Times New Roman" w:hAnsi="Times New Roman" w:cs="Times New Roman"/>
            <w:color w:val="auto"/>
            <w:sz w:val="20"/>
            <w:szCs w:val="20"/>
          </w:rPr>
          <w:t>Ignatius_of_Antioch</w:t>
        </w:r>
        <w:proofErr w:type="spellEnd"/>
      </w:hyperlink>
    </w:p>
    <w:p w14:paraId="4200FDF8" w14:textId="77777777" w:rsidR="00C256D5" w:rsidRPr="00660673" w:rsidRDefault="00C256D5" w:rsidP="00C256D5">
      <w:pPr>
        <w:spacing w:after="0" w:line="240" w:lineRule="auto"/>
        <w:jc w:val="both"/>
        <w:rPr>
          <w:rFonts w:ascii="Times New Roman" w:hAnsi="Times New Roman" w:cs="Times New Roman"/>
          <w:sz w:val="24"/>
          <w:szCs w:val="24"/>
        </w:rPr>
      </w:pPr>
    </w:p>
    <w:p w14:paraId="3B1BF686"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ක්‍රිස්තු වර්ෂ 150 ට පෙර පල්ලිවල වැඩිමහල්ලන් විශාල සංඛ්‍යාවක් සිටි බවට සාක්ෂි ඇති බව පෙනේ. 100 සිට 150 දක්වා කාලය තුළ පල්ලිය සාමාන්‍යයෙන් වැඩිමහල්ලන් සහ උපස්ථායකයන් විසින් වැඩිමහල්ලෙකු හෝ බිෂොප්වරයෙකු ලෙස කිසිදු භේදයකින් තොරව පාලනය කළ බව නිසැකවම තහවුරු වී ඇත.</w:t>
      </w:r>
      <w:r w:rsidRPr="0033286F">
        <w:rPr>
          <w:rFonts w:ascii="Times New Roman" w:hAnsi="Times New Roman" w:cs="Times New Roman"/>
          <w:sz w:val="20"/>
          <w:szCs w:val="20"/>
        </w:rPr>
        <w:t>සදාකාලික රාජධානිය, FW Mattox, p. 62</w:t>
      </w:r>
    </w:p>
    <w:p w14:paraId="3ACD4DF1"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after="0" w:afterAutospacing="0"/>
        <w:jc w:val="both"/>
      </w:pPr>
      <w:bookmarkStart w:id="13" w:name="Polycarp_of_Smyrna"/>
      <w:bookmarkEnd w:id="10"/>
      <w:bookmarkEnd w:id="13"/>
      <w:r w:rsidRPr="00660673">
        <w:rPr>
          <w:b/>
        </w:rPr>
        <w:t>ධූරාවලි සහ අධිකාරී ව්යුහය</w:t>
      </w:r>
      <w:r w:rsidRPr="00660673">
        <w:t>“අපේස්තලික යුගයෙන් පසුව (ක්‍රි.ව. 100 පමණ අවසන් වූ) පල්ලිය ඉක්මනින්ම ධූරාවලි සහ අධිකාරීත්වයට පත් විය. එබැවින්, දෙවන ශතවර්ෂයේ මුල් භාගය වන විට, පල්ලියේ නායකත්වය රෝමානු සිවිල් රජයට සමාන දෙයක් බවට පරිවර්තනය වීමට පටන් ගත්තේය. මෙම බයිබලීය නොවන වෙනස යෝජනා කිරීමට මූලිකවම වගකිව යුතු ලේඛන වූයේ අන්තියෝකියේ රදගුරු ඉග්නේෂස් ය, නමුත් ඔහුගේ ලිපිවල සත්‍යතාව පිළිබඳව යම් සැකයක් ඇත. … සාමාන්‍යයෙන් අව්‍යාජ යැයි සැලකෙන ඉග්නේෂන් අක්ෂර අටේ (ක්‍රි.ව. 110 පමණ) ඔහු රදගුරු පදවිය හා ප්‍රෙස්බිටරිය සහ බිෂොප්වරයාගේ රාජාණ්ඩු අධිකාරිය බෙදීමට අවධාරනය කරන බව පෙන්වා දීම ප්‍රමාණවත් වනු ඇත. බිෂොප්වරයා ක්‍රිස්තුස් වහන්සේ සමඟම.</w:t>
      </w:r>
    </w:p>
    <w:p w14:paraId="7133F987"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jc w:val="both"/>
      </w:pPr>
    </w:p>
    <w:p w14:paraId="71F8AE38"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jc w:val="both"/>
      </w:pPr>
      <w:r w:rsidRPr="00660673">
        <w:t xml:space="preserve">පල්ලි නායකයින් සඳහා තනි සහ බලහත්කාර අධිකාරියක් සඳහා ඇත්ත වශයෙන්ම අවසරයක් නොමැති වුවද, අවසාන අපොස්තුළු තුමාගේ මරණයෙන් පසුව බොහෝ කලකට පසුව මිනිසුන් එය කෙසේ හෝ උපකල්පනය කළේය. පාවුල් පැහැදිලිවම අලුත් ගිවිසුමේ වැඩිමහල් (ග්‍රීක, ප්‍රෙස්බුටෙරෝස්, මහලු මිනිසෙක්), බිෂොප් (ග්‍රීක, එපිස්කෝපොස්, අවේක්ෂක හෝ භාරකරු) සහ දේවගැති (ග්‍රීක, පොයිමන්, එඬේරා) භූමිකාව ක්‍රියා 20:17-28 හි එකිනෙකට වෙනස් ලෙස භාවිතා කරයි. තවද, පාවුල් මෙම භූමිකාවට ලෞකික ආකාරයේ අධිකාරියක් ලබා දෙන්නේ නැත. වැඩිමහල්ලන් පල්ලියේ සේවකයන් විය යුතු අතර, රැළ රැකබලා ගනිමින්, රැස්වීම්වල මුලසුන හොබවමින්, වයසට යත්ම ලබාගත් </w:t>
      </w:r>
      <w:proofErr w:type="spellStart"/>
      <w:r w:rsidRPr="00660673">
        <w:t>ප්රඥාව</w:t>
      </w:r>
      <w:proofErr w:type="spellEnd"/>
      <w:r w:rsidRPr="00660673">
        <w:t xml:space="preserve"> </w:t>
      </w:r>
      <w:proofErr w:type="spellStart"/>
      <w:r w:rsidRPr="00660673">
        <w:t>අදාළ</w:t>
      </w:r>
      <w:proofErr w:type="spellEnd"/>
      <w:r w:rsidRPr="00660673">
        <w:t xml:space="preserve"> </w:t>
      </w:r>
      <w:proofErr w:type="spellStart"/>
      <w:r w:rsidRPr="00660673">
        <w:t>කරගත</w:t>
      </w:r>
      <w:proofErr w:type="spellEnd"/>
      <w:r w:rsidRPr="00660673">
        <w:t xml:space="preserve"> </w:t>
      </w:r>
      <w:proofErr w:type="spellStart"/>
      <w:r w:rsidRPr="00660673">
        <w:t>යුතුය</w:t>
      </w:r>
      <w:proofErr w:type="spellEnd"/>
      <w:r w:rsidRPr="00660673">
        <w:t>.</w:t>
      </w:r>
    </w:p>
    <w:p w14:paraId="6C40960C"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jc w:val="both"/>
      </w:pPr>
      <w:r w:rsidRPr="00660673">
        <w:t>[සටහන: සේවකයෝ ස්වාමියාගේ අධිකාරිය ක්‍රියාත්මක කරති. වැඩිමහල්ලන්, සේවකයන් වශයෙන්, බයිබලානුකුල උපදෙස්වලට අනුකූලව ක්‍රිස්තුස්ගේ අධිකාරිය ක්‍රියාත්මක කරයි. ශුද්ධ ලියවිල්ලෙන් නොවන ඕනෑම ඉල්ලීමක් හෝ නියෝගයක් ස්වාමිවරුන් නොව පුද්ගලික අධිකාරියකි.]</w:t>
      </w:r>
    </w:p>
    <w:p w14:paraId="04C9465F"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after="0" w:afterAutospacing="0"/>
        <w:jc w:val="both"/>
      </w:pPr>
      <w:r w:rsidRPr="00660673">
        <w:rPr>
          <w:b/>
        </w:rPr>
        <w:t>ඉග්නේෂස්ගේ ඉගැන්වීම්</w:t>
      </w:r>
      <w:r w:rsidRPr="00660673">
        <w:t xml:space="preserve"> </w:t>
      </w:r>
    </w:p>
    <w:p w14:paraId="389D4F4D" w14:textId="77777777" w:rsidR="00C256D5" w:rsidRPr="00660673" w:rsidRDefault="00C256D5" w:rsidP="00C256D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240" w:afterAutospacing="0"/>
        <w:ind w:left="270" w:hanging="270"/>
        <w:jc w:val="both"/>
      </w:pPr>
      <w:r w:rsidRPr="00660673">
        <w:t xml:space="preserve">ඒ හා සමානව, සියලු දෙනා උපස්ථායකයන්ට යේසුස් ක්‍රිස්තුස්වහන්සේගේ පත්වීමක් ලෙසද, රදගුරුවරයා පියාණන්වහන්සේගේ පුත්‍රයා වන යේසුස් ක්‍රිස්තුස්වහන්සේ ලෙසද, ප්‍රෙස්බයිටර්වරුන් දෙවියන්වහන්සේගේ මන්ත්‍රණ සභාව සහ ප්‍රේරිතයන්ගේ සභාව ලෙසද ගරුකරත්වා. මේවා හැර පල්ලියක් නොමැත" (ඉග්නේෂස් සිට ත්‍රාලියන් III දක්වා). බිෂොප්වරයාගේ සහභාගීත්වය හෝ අනුමැතිය නොමැතිව කිසිදු ක්‍රිස්තියානි ක්‍රියාකාරකමක් වලංගු නොවන බව ඉග්නේෂස් ප්‍රකාශ කරයි: "මක්නිසාද, ඔබ බිෂොප්වරයාට යටත් වන බැවින් (මෙම අවස්ථාවෙහි පොලිබියස් ) ජේසුස් ක්‍රිස්තුන් වහන්සේ සම්බන්ධයෙන්, ඔබ මට පෙනෙන්නේ මිනිසුන්ගේ ක්‍රමයට නොව, අප වෙනුවෙන් මිය ගිය ජේසුස් ක්‍රිස්තුන් වහන්සේට අනුව, උන් වහන්සේගේ මරණය විශ්වාස කිරීමෙන්, ඔබට මරණයෙන් ගැලවිය හැකි බවයි. එබැවින්, ඔබ ඇත්ත වශයෙන්ම කරන පරිදි, බිෂොප්වරයා නොමැතිව ඔබ කිසිවක් නොකළ යුතු අතර, </w:t>
      </w:r>
      <w:proofErr w:type="spellStart"/>
      <w:r w:rsidRPr="00660673">
        <w:t>ප්‍රෙස්බිටරියට</w:t>
      </w:r>
      <w:proofErr w:type="spellEnd"/>
      <w:r w:rsidRPr="00660673">
        <w:t xml:space="preserve"> </w:t>
      </w:r>
      <w:proofErr w:type="spellStart"/>
      <w:r w:rsidRPr="00660673">
        <w:t>යටත්</w:t>
      </w:r>
      <w:proofErr w:type="spellEnd"/>
      <w:r w:rsidRPr="00660673">
        <w:t xml:space="preserve"> </w:t>
      </w:r>
      <w:proofErr w:type="spellStart"/>
      <w:r w:rsidRPr="00660673">
        <w:t>විය</w:t>
      </w:r>
      <w:proofErr w:type="spellEnd"/>
      <w:r w:rsidRPr="00660673">
        <w:t xml:space="preserve"> </w:t>
      </w:r>
      <w:proofErr w:type="spellStart"/>
      <w:r w:rsidRPr="00660673">
        <w:t>යුතුය</w:t>
      </w:r>
      <w:proofErr w:type="spellEnd"/>
      <w:r w:rsidRPr="00660673">
        <w:t>.</w:t>
      </w:r>
    </w:p>
    <w:p w14:paraId="05F81DEF"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70" w:hanging="270"/>
        <w:jc w:val="both"/>
      </w:pPr>
      <w:r w:rsidRPr="00660673">
        <w:t xml:space="preserve">"එය නිසි දිව්‍ය පූජාවක් ලෙස සලකනු ලැබේ, එය බිෂොප්වරයා විසින් හෝ ඔහු විසින් භාර දී ඇති අයෙකු විසින් සිදු කරනු ලැබේ... ." (ඉග්නේෂස් </w:t>
      </w:r>
      <w:proofErr w:type="spellStart"/>
      <w:r w:rsidRPr="00660673">
        <w:t>සිට</w:t>
      </w:r>
      <w:proofErr w:type="spellEnd"/>
      <w:r w:rsidRPr="00660673">
        <w:t xml:space="preserve"> </w:t>
      </w:r>
      <w:proofErr w:type="spellStart"/>
      <w:r w:rsidRPr="00660673">
        <w:t>ස්මර්නියානුවන්</w:t>
      </w:r>
      <w:proofErr w:type="spellEnd"/>
      <w:r w:rsidRPr="00660673">
        <w:t xml:space="preserve"> VIII </w:t>
      </w:r>
      <w:proofErr w:type="spellStart"/>
      <w:r w:rsidRPr="00660673">
        <w:t>දක්වා</w:t>
      </w:r>
      <w:proofErr w:type="spellEnd"/>
      <w:r w:rsidRPr="00660673">
        <w:t>).</w:t>
      </w:r>
      <w:hyperlink r:id="rId79" w:history="1">
        <w:r w:rsidRPr="0033286F">
          <w:rPr>
            <w:sz w:val="20"/>
            <w:szCs w:val="20"/>
          </w:rPr>
          <w:t xml:space="preserve"> </w:t>
        </w:r>
        <w:proofErr w:type="spellStart"/>
        <w:r w:rsidRPr="0033286F">
          <w:rPr>
            <w:rStyle w:val="Hyperlink"/>
            <w:rFonts w:eastAsiaTheme="majorEastAsia"/>
            <w:color w:val="auto"/>
            <w:sz w:val="20"/>
            <w:szCs w:val="20"/>
          </w:rPr>
          <w:t>විශේෂිත</w:t>
        </w:r>
        <w:proofErr w:type="spellEnd"/>
        <w:r w:rsidRPr="0033286F">
          <w:rPr>
            <w:rStyle w:val="Hyperlink"/>
            <w:rFonts w:eastAsiaTheme="majorEastAsia"/>
            <w:color w:val="auto"/>
            <w:sz w:val="20"/>
            <w:szCs w:val="20"/>
          </w:rPr>
          <w:t xml:space="preserve"> </w:t>
        </w:r>
        <w:proofErr w:type="spellStart"/>
        <w:r w:rsidRPr="0033286F">
          <w:rPr>
            <w:rStyle w:val="Hyperlink"/>
            <w:rFonts w:eastAsiaTheme="majorEastAsia"/>
            <w:color w:val="auto"/>
            <w:sz w:val="20"/>
            <w:szCs w:val="20"/>
          </w:rPr>
          <w:t>මුද්රණාලය</w:t>
        </w:r>
        <w:proofErr w:type="spellEnd"/>
      </w:hyperlink>
      <w:r w:rsidRPr="0033286F">
        <w:rPr>
          <w:sz w:val="20"/>
          <w:szCs w:val="20"/>
        </w:rPr>
        <w:t>. com/index_main.htm</w:t>
      </w:r>
    </w:p>
    <w:p w14:paraId="1AA10EF3" w14:textId="77777777" w:rsidR="00C256D5" w:rsidRPr="00660673" w:rsidRDefault="00C256D5" w:rsidP="00C256D5">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70" w:hanging="270"/>
        <w:jc w:val="both"/>
      </w:pPr>
    </w:p>
    <w:p w14:paraId="2FC751CD" w14:textId="77777777" w:rsidR="00C256D5" w:rsidRPr="00660673" w:rsidRDefault="00C256D5" w:rsidP="00C256D5">
      <w:pPr>
        <w:pStyle w:val="NormalWeb"/>
        <w:numPr>
          <w:ilvl w:val="0"/>
          <w:numId w:val="4"/>
        </w:numPr>
        <w:pBdr>
          <w:top w:val="single" w:sz="4" w:space="1" w:color="auto"/>
          <w:left w:val="single" w:sz="4" w:space="4" w:color="auto"/>
          <w:bottom w:val="single" w:sz="4" w:space="1" w:color="auto"/>
          <w:right w:val="single" w:sz="4" w:space="4" w:color="auto"/>
        </w:pBdr>
        <w:spacing w:before="0" w:beforeAutospacing="0" w:after="0" w:afterAutospacing="0"/>
        <w:ind w:left="270" w:hanging="270"/>
        <w:jc w:val="both"/>
      </w:pPr>
      <w:r w:rsidRPr="00660673">
        <w:t>ඉග්නේෂස් යනු ප්‍රෙස්බිටරිය සහ රදගුරු පදවිය වෙන් කළ අන්තියෝකියේ පල්ලියේ බිෂොප්වරයෙකු (ප්‍රෙස්බිටර්, දේවගැති) ය. මෙම ලිපි තුන පුරාම ඉග්නේෂස් රදගුරු (ඒකීය), ප්‍රෙස්බිටරිය සහ උපස්ථායකයන් ගැන ලියයි, ඔවුන්ට ගරු කළ යුතු බවත් කීකරු විය යුතු බවත් අවධාරනය කරයි. ඔහු බිෂොප්ව "ස්වාමින් වහන්සේටම" සමාන කරයි (L.Eph 6:1; L.Mag 6:1; L.Tra 2:1); "ප්‍රේරිතයන්ගේ සභාවට" ප්‍රෙස්බිටර් (L.Mag 6:1; L.Tra 2:2); සහ උපස්ථායකයන් ක්‍රිස්තුස් වහන්සේගේම සේවකයන්ට (L.Mag 6:1) හෝ "යේසුස් ක්‍රිස්තුස් වහන්සේගේ අභිරහස්" (L.Tra 2:3). ඔහු පල්ලියට අණ කරන්නේ "රදගුරුවරයාගේ මනසට එකඟව ක්‍රියා කරන ලෙස" (L.Eph 4:1), සහ "බිෂොප් සහ ප්‍රෙස්බිටර්වරුන් නොමැතිව කිසිවක් නොකරන්න" (L.Mag 7:1; cf L.Tra 2 :2). ඔහු බිෂොප්වරයෙකුගේ යාච්ඤාවට වැඩි බලයක් ආරෝපණය කරන බව පෙනේ (L.Eph 5:2), බිෂොප්වරයාට බිය විය යුතු බව පවා යෝජනා කරයි (L.Eph 6:1). ඔහුගේ ගෞරවයට, ඉග්නේෂස් තමාට එවැනි කීකරුකමක් ඉල්ලා නොසිටි නමුත්, පසුව ඔහු මෙම නගරවල රදගුරුවරයා නොවේ. කෙසේ වෙතත්, ඉග්නේෂස් "මම ගෝලයෙකු වීමට පටන් ගන්නවා පමණයි" වැනි ප්‍රකාශ සමඟ නිරන්තර නිහතමානී ආකල්පයක් ප්‍රක්ෂේපණය කරයි (</w:t>
      </w:r>
      <w:proofErr w:type="gramStart"/>
      <w:r w:rsidRPr="00660673">
        <w:t>L.Eph</w:t>
      </w:r>
      <w:proofErr w:type="gramEnd"/>
      <w:r w:rsidRPr="00660673">
        <w:t xml:space="preserve"> 3:1); "මම සුදුස්සෙක්දැයි මම නොදනිමි." (</w:t>
      </w:r>
      <w:proofErr w:type="gramStart"/>
      <w:r w:rsidRPr="00660673">
        <w:t>L.Tra</w:t>
      </w:r>
      <w:proofErr w:type="gramEnd"/>
      <w:r w:rsidRPr="00660673">
        <w:t xml:space="preserve"> 4:2)</w:t>
      </w:r>
    </w:p>
    <w:p w14:paraId="0C99F0EE"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ind w:left="270" w:hanging="270"/>
        <w:jc w:val="both"/>
        <w:rPr>
          <w:rFonts w:ascii="Times New Roman" w:hAnsi="Times New Roman" w:cs="Times New Roman"/>
          <w:sz w:val="24"/>
          <w:szCs w:val="24"/>
        </w:rPr>
      </w:pPr>
    </w:p>
    <w:p w14:paraId="08BC8A92"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ind w:left="270" w:hanging="270"/>
        <w:jc w:val="both"/>
        <w:rPr>
          <w:rFonts w:ascii="Times New Roman" w:eastAsia="Times New Roman" w:hAnsi="Times New Roman" w:cs="Times New Roman"/>
          <w:b/>
          <w:bCs/>
          <w:sz w:val="24"/>
          <w:szCs w:val="24"/>
        </w:rPr>
      </w:pPr>
      <w:r w:rsidRPr="00660673">
        <w:rPr>
          <w:rFonts w:ascii="Times New Roman" w:hAnsi="Times New Roman" w:cs="Times New Roman"/>
          <w:sz w:val="24"/>
          <w:szCs w:val="24"/>
        </w:rPr>
        <w:t xml:space="preserve">කිතුනුවන් "බිෂොප්වරයාගේ (සහ ප්‍රෙස්බයිටර්වරුන්ගේ) කැමැත්ත නොමැතිව කිසිවක් නොකළ යුතුය යන මෙම මතය විශේෂයෙන් පිළිකුල් සහගතය. "මේ අය (බිෂොප්, ප්‍රෙස්බිටර්, උපස්ථායකයන්) නොමැතිව" ඔහු ලියයි. "කිසිම කණ්ඩායමක් පල්ලියක් ලෙස හැඳින්විය නොහැක" (එල්. </w:t>
      </w:r>
      <w:proofErr w:type="spellStart"/>
      <w:r w:rsidRPr="00660673">
        <w:rPr>
          <w:rFonts w:ascii="Times New Roman" w:hAnsi="Times New Roman" w:cs="Times New Roman"/>
          <w:sz w:val="24"/>
          <w:szCs w:val="24"/>
        </w:rPr>
        <w:t>ට්‍රා</w:t>
      </w:r>
      <w:proofErr w:type="spellEnd"/>
      <w:r w:rsidRPr="00660673">
        <w:rPr>
          <w:rFonts w:ascii="Times New Roman" w:hAnsi="Times New Roman" w:cs="Times New Roman"/>
          <w:sz w:val="24"/>
          <w:szCs w:val="24"/>
        </w:rPr>
        <w:t xml:space="preserve"> 3:1).</w:t>
      </w:r>
      <w:r w:rsidRPr="0033286F">
        <w:rPr>
          <w:rFonts w:ascii="Times New Roman" w:hAnsi="Times New Roman" w:cs="Times New Roman"/>
          <w:sz w:val="20"/>
          <w:szCs w:val="20"/>
        </w:rPr>
        <w:t>peculiarpress.com/</w:t>
      </w:r>
      <w:proofErr w:type="spellStart"/>
      <w:r w:rsidRPr="0033286F">
        <w:rPr>
          <w:rFonts w:ascii="Times New Roman" w:hAnsi="Times New Roman" w:cs="Times New Roman"/>
          <w:sz w:val="20"/>
          <w:szCs w:val="20"/>
        </w:rPr>
        <w:t>ekklesia</w:t>
      </w:r>
      <w:proofErr w:type="spellEnd"/>
      <w:r w:rsidRPr="0033286F">
        <w:rPr>
          <w:rFonts w:ascii="Times New Roman" w:hAnsi="Times New Roman" w:cs="Times New Roman"/>
          <w:sz w:val="20"/>
          <w:szCs w:val="20"/>
        </w:rPr>
        <w:t>/archive/Ekklesia80.htm</w:t>
      </w:r>
    </w:p>
    <w:p w14:paraId="441CA7AE"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p>
    <w:p w14:paraId="1A59913C"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ස්මර්නාහි පොලිකාප්</w:t>
      </w:r>
    </w:p>
    <w:p w14:paraId="79256829"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Smyrna හි Polycarp (c 69-ca. 155) යනු a</w:t>
      </w:r>
      <w:hyperlink r:id="rId80" w:tooltip="Christianity" w:history="1">
        <w:r w:rsidRPr="00660673">
          <w:rPr>
            <w:rFonts w:ascii="Times New Roman" w:eastAsia="Times New Roman" w:hAnsi="Times New Roman" w:cs="Times New Roman"/>
            <w:sz w:val="24"/>
            <w:szCs w:val="24"/>
          </w:rPr>
          <w:t>ක්රිස්තියානි</w:t>
        </w:r>
      </w:hyperlink>
      <w:r w:rsidRPr="00660673">
        <w:rPr>
          <w:rFonts w:ascii="Times New Roman" w:eastAsia="Times New Roman" w:hAnsi="Times New Roman" w:cs="Times New Roman"/>
          <w:sz w:val="24"/>
          <w:szCs w:val="24"/>
        </w:rPr>
        <w:t xml:space="preserve"> </w:t>
      </w:r>
      <w:hyperlink r:id="rId81" w:tooltip="Bishop" w:history="1">
        <w:r w:rsidRPr="00660673">
          <w:rPr>
            <w:rFonts w:ascii="Times New Roman" w:eastAsia="Times New Roman" w:hAnsi="Times New Roman" w:cs="Times New Roman"/>
            <w:sz w:val="24"/>
            <w:szCs w:val="24"/>
          </w:rPr>
          <w:t>බිෂොප්</w:t>
        </w:r>
      </w:hyperlink>
      <w:r w:rsidRPr="00660673">
        <w:rPr>
          <w:rFonts w:ascii="Times New Roman" w:eastAsia="Times New Roman" w:hAnsi="Times New Roman" w:cs="Times New Roman"/>
          <w:sz w:val="24"/>
          <w:szCs w:val="24"/>
        </w:rPr>
        <w:t>වල</w:t>
      </w:r>
      <w:hyperlink r:id="rId82" w:tooltip="Smyrna" w:history="1">
        <w:r w:rsidRPr="00660673">
          <w:rPr>
            <w:rFonts w:ascii="Times New Roman" w:eastAsia="Times New Roman" w:hAnsi="Times New Roman" w:cs="Times New Roman"/>
            <w:sz w:val="24"/>
            <w:szCs w:val="24"/>
          </w:rPr>
          <w:t>ස්මර්නා</w:t>
        </w:r>
      </w:hyperlink>
      <w:r w:rsidRPr="00660673">
        <w:rPr>
          <w:rFonts w:ascii="Times New Roman" w:eastAsia="Times New Roman" w:hAnsi="Times New Roman" w:cs="Times New Roman"/>
          <w:sz w:val="24"/>
          <w:szCs w:val="24"/>
        </w:rPr>
        <w:t>(දැන්</w:t>
      </w:r>
      <w:hyperlink r:id="rId83" w:tooltip="İzmir" w:history="1">
        <w:r w:rsidRPr="00660673">
          <w:rPr>
            <w:rFonts w:ascii="Times New Roman" w:eastAsia="Times New Roman" w:hAnsi="Times New Roman" w:cs="Times New Roman"/>
            <w:sz w:val="24"/>
            <w:szCs w:val="24"/>
          </w:rPr>
          <w:t>ඉස්මීර්</w:t>
        </w:r>
      </w:hyperlink>
      <w:r w:rsidRPr="00660673">
        <w:rPr>
          <w:rFonts w:ascii="Times New Roman" w:eastAsia="Times New Roman" w:hAnsi="Times New Roman" w:cs="Times New Roman"/>
          <w:sz w:val="24"/>
          <w:szCs w:val="24"/>
        </w:rPr>
        <w:t>තුර්කියේ). "ඔහු ජොහන්ගේ ගෝලයෙක්ව සිටි" බව වාර්තා වේ. මෙම ජෝන් සඳහා විකල්ප වන්නේ;</w:t>
      </w:r>
      <w:hyperlink r:id="rId84" w:tooltip="John the Apostle" w:history="1">
        <w:r w:rsidRPr="00660673">
          <w:rPr>
            <w:rFonts w:ascii="Times New Roman" w:eastAsia="Times New Roman" w:hAnsi="Times New Roman" w:cs="Times New Roman"/>
            <w:sz w:val="24"/>
            <w:szCs w:val="24"/>
          </w:rPr>
          <w:t>සෙබදීගේ පුත් යොහන්</w:t>
        </w:r>
      </w:hyperlink>
      <w:r w:rsidRPr="00660673">
        <w:rPr>
          <w:rFonts w:ascii="Times New Roman" w:eastAsia="Times New Roman" w:hAnsi="Times New Roman" w:cs="Times New Roman"/>
          <w:sz w:val="24"/>
          <w:szCs w:val="24"/>
        </w:rPr>
        <w:t>සාම්ප්‍රදායිකව සිව්වන සුවිශේෂයේ කතුවරයා ලෙස සැලකේ, හෝ</w:t>
      </w:r>
      <w:hyperlink r:id="rId85" w:tooltip="John the Presbyter" w:history="1">
        <w:r w:rsidRPr="00660673">
          <w:rPr>
            <w:rFonts w:ascii="Times New Roman" w:eastAsia="Times New Roman" w:hAnsi="Times New Roman" w:cs="Times New Roman"/>
            <w:sz w:val="24"/>
            <w:szCs w:val="24"/>
          </w:rPr>
          <w:t>ජෝන් ද ප්‍රෙස්බිටර්</w:t>
        </w:r>
      </w:hyperlink>
      <w:r w:rsidRPr="00660673">
        <w:rPr>
          <w:rFonts w:ascii="Times New Roman" w:eastAsia="Times New Roman" w:hAnsi="Times New Roman" w:cs="Times New Roman"/>
          <w:sz w:val="24"/>
          <w:szCs w:val="24"/>
        </w:rPr>
        <w:t>(1912 වැව). සාම්ප්‍රදායික උපදේශකයින් අනුගමනය කරයි</w:t>
      </w:r>
      <w:hyperlink r:id="rId86" w:tooltip="Eusebius of Caesarea" w:history="1">
        <w:r w:rsidRPr="00660673">
          <w:rPr>
            <w:rFonts w:ascii="Times New Roman" w:eastAsia="Times New Roman" w:hAnsi="Times New Roman" w:cs="Times New Roman"/>
            <w:sz w:val="24"/>
            <w:szCs w:val="24"/>
          </w:rPr>
          <w:t>යුසීබියස්</w:t>
        </w:r>
      </w:hyperlink>
      <w:r w:rsidRPr="00660673">
        <w:rPr>
          <w:rFonts w:ascii="Times New Roman" w:eastAsia="Times New Roman" w:hAnsi="Times New Roman" w:cs="Times New Roman"/>
          <w:sz w:val="24"/>
          <w:szCs w:val="24"/>
        </w:rPr>
        <w:t>Polycarp හි අපෝස්තලික සම්බන්ධය ඇති බව අවධාරනය කරමින්</w:t>
      </w:r>
      <w:hyperlink r:id="rId87" w:tooltip="John the Evangelist" w:history="1">
        <w:r w:rsidRPr="00660673">
          <w:rPr>
            <w:rFonts w:ascii="Times New Roman" w:eastAsia="Times New Roman" w:hAnsi="Times New Roman" w:cs="Times New Roman"/>
            <w:sz w:val="24"/>
            <w:szCs w:val="24"/>
          </w:rPr>
          <w:t>එවැන්ජලිස්ත ජෝන්</w:t>
        </w:r>
      </w:hyperlink>
      <w:r w:rsidRPr="00660673">
        <w:rPr>
          <w:rFonts w:ascii="Times New Roman" w:eastAsia="Times New Roman" w:hAnsi="Times New Roman" w:cs="Times New Roman"/>
          <w:sz w:val="24"/>
          <w:szCs w:val="24"/>
        </w:rPr>
        <w:t>, සහ මෙම ජෝන්, කතුවරයා බව</w:t>
      </w:r>
      <w:hyperlink r:id="rId88" w:tooltip="Gospel of John" w:history="1">
        <w:r w:rsidRPr="00660673">
          <w:rPr>
            <w:rFonts w:ascii="Times New Roman" w:eastAsia="Times New Roman" w:hAnsi="Times New Roman" w:cs="Times New Roman"/>
            <w:sz w:val="24"/>
            <w:szCs w:val="24"/>
          </w:rPr>
          <w:t>ජෝන් ශුභාරංචිය</w:t>
        </w:r>
      </w:hyperlink>
      <w:r w:rsidRPr="00660673">
        <w:rPr>
          <w:rFonts w:ascii="Times New Roman" w:eastAsia="Times New Roman" w:hAnsi="Times New Roman" w:cs="Times New Roman"/>
          <w:sz w:val="24"/>
          <w:szCs w:val="24"/>
        </w:rPr>
        <w:t>, අපොස්තුළු යොහන් හා සමාන විය. 155 හැවිරිදි Polycarp, ඒත්තු ගැන්වීමට උත්සාහ කර අසාර්ථක විය</w:t>
      </w:r>
      <w:hyperlink r:id="rId89" w:tooltip="Anicetus" w:history="1">
        <w:r w:rsidRPr="00660673">
          <w:rPr>
            <w:rFonts w:ascii="Times New Roman" w:eastAsia="Times New Roman" w:hAnsi="Times New Roman" w:cs="Times New Roman"/>
            <w:sz w:val="24"/>
            <w:szCs w:val="24"/>
          </w:rPr>
          <w:t>ඇනිසෙටස්</w:t>
        </w:r>
      </w:hyperlink>
      <w:r w:rsidRPr="00660673">
        <w:rPr>
          <w:rFonts w:ascii="Times New Roman" w:eastAsia="Times New Roman" w:hAnsi="Times New Roman" w:cs="Times New Roman"/>
          <w:sz w:val="24"/>
          <w:szCs w:val="24"/>
        </w:rPr>
        <w:t>, රෝමයේ රදගුරුතුමනි, බටහිරයන් පාස්කු උත්සවය සැමරීම සඳහා [ගංවතුරෙන් ටික කලකට පසු නිම්රොද් දක්වා දිවෙන මිථ්‍යාදෘෂ්ටිකවාදයෙන් අනුවර්තනය විය. christiananswers.net/q-eden/edn-t020.html.] නැඟෙනහිර මෙන් නීසාන් 14 දින. නැගෙනහිර බටහිර දිනය භාවිතා කළ යුතු බවට පාප්තුමාගේ යෝජනාව ඔහු ප්‍රතික්ෂේප කළේය. ක්‍රිස්තු වර්ෂ 155 දී, ස්මර්නන්වරු ක්‍රිස්තියානියෙකු ලෙස පොලිකාප්ව මරා දමන ලෙස ඉල්ලා සිටි අතර ඔහු මිය ගියේය.</w:t>
      </w:r>
      <w:hyperlink r:id="rId90" w:tooltip="Martyr" w:history="1">
        <w:r w:rsidRPr="00660673">
          <w:rPr>
            <w:rFonts w:ascii="Times New Roman" w:eastAsia="Times New Roman" w:hAnsi="Times New Roman" w:cs="Times New Roman"/>
            <w:sz w:val="24"/>
            <w:szCs w:val="24"/>
          </w:rPr>
          <w:t>දිවි පිදූ</w:t>
        </w:r>
      </w:hyperlink>
      <w:r>
        <w:rPr>
          <w:rFonts w:ascii="Times New Roman" w:eastAsia="Times New Roman" w:hAnsi="Times New Roman" w:cs="Times New Roman"/>
          <w:sz w:val="24"/>
          <w:szCs w:val="24"/>
        </w:rPr>
        <w:t>.</w:t>
      </w:r>
      <w:r w:rsidRPr="00660673">
        <w:rPr>
          <w:rFonts w:ascii="Times New Roman" w:hAnsi="Times New Roman" w:cs="Times New Roman"/>
          <w:sz w:val="24"/>
          <w:szCs w:val="24"/>
        </w:rPr>
        <w:t xml:space="preserve"> </w:t>
      </w:r>
      <w:hyperlink r:id="rId91" w:history="1">
        <w:r w:rsidRPr="0033286F">
          <w:rPr>
            <w:rStyle w:val="Hyperlink"/>
            <w:rFonts w:ascii="Times New Roman" w:eastAsia="Times New Roman" w:hAnsi="Times New Roman" w:cs="Times New Roman"/>
            <w:color w:val="auto"/>
            <w:sz w:val="20"/>
            <w:szCs w:val="20"/>
          </w:rPr>
          <w:t>wikipedia.org/wiki/</w:t>
        </w:r>
        <w:proofErr w:type="spellStart"/>
        <w:r w:rsidRPr="0033286F">
          <w:rPr>
            <w:rStyle w:val="Hyperlink"/>
            <w:rFonts w:ascii="Times New Roman" w:eastAsia="Times New Roman" w:hAnsi="Times New Roman" w:cs="Times New Roman"/>
            <w:color w:val="auto"/>
            <w:sz w:val="20"/>
            <w:szCs w:val="20"/>
          </w:rPr>
          <w:t>Church_Fathers</w:t>
        </w:r>
        <w:proofErr w:type="spellEnd"/>
      </w:hyperlink>
      <w:r w:rsidRPr="0033286F">
        <w:rPr>
          <w:rFonts w:ascii="Times New Roman" w:hAnsi="Times New Roman" w:cs="Times New Roman"/>
          <w:sz w:val="20"/>
          <w:szCs w:val="20"/>
        </w:rPr>
        <w:t xml:space="preserve"> </w:t>
      </w:r>
      <w:r w:rsidRPr="00660673">
        <w:rPr>
          <w:rFonts w:ascii="Times New Roman" w:hAnsi="Times New Roman" w:cs="Times New Roman"/>
          <w:sz w:val="24"/>
          <w:szCs w:val="24"/>
        </w:rPr>
        <w:t xml:space="preserve"> </w:t>
      </w:r>
    </w:p>
    <w:p w14:paraId="2B19E408"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 xml:space="preserve"> </w:t>
      </w:r>
    </w:p>
    <w:p w14:paraId="1B4DD98E" w14:textId="77777777" w:rsidR="00C256D5" w:rsidRPr="00660673" w:rsidRDefault="00C256D5" w:rsidP="00C256D5">
      <w:pPr>
        <w:pBdr>
          <w:top w:val="single" w:sz="4" w:space="1" w:color="auto"/>
          <w:left w:val="single" w:sz="4" w:space="4" w:color="auto"/>
          <w:bottom w:val="single" w:sz="4" w:space="1" w:color="auto"/>
          <w:right w:val="single" w:sz="4" w:space="4" w:color="auto"/>
        </w:pBdr>
        <w:tabs>
          <w:tab w:val="left" w:pos="6480"/>
        </w:tabs>
        <w:spacing w:after="0" w:line="240" w:lineRule="auto"/>
        <w:ind w:right="90"/>
        <w:jc w:val="both"/>
        <w:rPr>
          <w:rStyle w:val="Strong"/>
          <w:rFonts w:ascii="Times New Roman" w:hAnsi="Times New Roman" w:cs="Times New Roman"/>
          <w:b w:val="0"/>
          <w:sz w:val="24"/>
          <w:szCs w:val="24"/>
        </w:rPr>
      </w:pPr>
      <w:r w:rsidRPr="00660673">
        <w:rPr>
          <w:rStyle w:val="Strong"/>
          <w:rFonts w:ascii="Times New Roman" w:hAnsi="Times New Roman" w:cs="Times New Roman"/>
          <w:sz w:val="24"/>
          <w:szCs w:val="24"/>
        </w:rPr>
        <w:t>පොලිකාප්ගේ ඉගැන්වීම්</w:t>
      </w:r>
    </w:p>
    <w:p w14:paraId="149FDD7A"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ind w:right="90"/>
        <w:jc w:val="both"/>
        <w:rPr>
          <w:rFonts w:ascii="Times New Roman" w:hAnsi="Times New Roman" w:cs="Times New Roman"/>
          <w:sz w:val="24"/>
          <w:szCs w:val="24"/>
        </w:rPr>
      </w:pPr>
      <w:r w:rsidRPr="00660673">
        <w:rPr>
          <w:rStyle w:val="Strong"/>
          <w:rFonts w:ascii="Times New Roman" w:hAnsi="Times New Roman" w:cs="Times New Roman"/>
          <w:sz w:val="24"/>
          <w:szCs w:val="24"/>
        </w:rPr>
        <w:t>ටී</w:t>
      </w:r>
      <w:r w:rsidRPr="00660673">
        <w:rPr>
          <w:rFonts w:ascii="Times New Roman" w:hAnsi="Times New Roman" w:cs="Times New Roman"/>
          <w:sz w:val="24"/>
          <w:szCs w:val="24"/>
        </w:rPr>
        <w:t xml:space="preserve">ඔහු බයිබලයම පැහැදිලිවම ග්‍රීක යෙදුම් episkopē (මුරකරු, මුරකරු, අවේක්ෂක, බිෂොප්) සහ prebuteros (වැඩිහිටි, ප්‍රෙස්බිටර්) යන වචන එකිනෙකට වෙනස් ලෙස භාවිතා කරයි. මුළු නගරයක් හෝ ප්‍රදේශයක් තබා තනි පුද්ගල සභාවක ඒක පුද්ගල (බිෂොප්) පාලනයක් සඳහා අපෝස්තලික ඉගැන්වීමේ ඉඟියක්වත් නොමැත. එහෙත්, මොනොපිස්කෝපේට් [තනි බිෂොප්වරයා] දෙවන සියවසේදී මතු වූ අතර, පොලිකාප් එම නගර පාලකයන්ගෙන් කෙනෙකු ලෙස සඳහන් වේ. ඔහුගේ සත්‍ය, පවතින ලිපි හත පුරාවටම, අන්තියෝකියේ ඉග්නේෂස් පුනරුච්චාරණය කරමින් [ලි] එපිස්කෝප් ප්‍රෙබියුටෙරෝස් වලින් වෙන් කරයි, ඔවුන් පිළිවෙලින්, දෙවියන්ගේ "කළමනාකරුවන්" (oikonomos, chamberlain, ආණ්ඩුකාරවරයා සහ භාරකරු) ලෙස හඳුන්වයි, සහ රෝම භාෂාවෙන් Erastus සඳහා යෙදෙන සිවිල් යෙදුමකි. 16:23; සහ "සහායකයින්" (paredroi, නව ගිවිසුමේ භාවිතා නොවන යෙදුමකි). වැඩිමහල්ලන් බිෂොප්වරයාගේ සහායකයින් යන මෙම අදහසට ශුද්ධ ලියවිල්ලේ කිසිදු පදනමක් නොමැත. ක්‍රිස්තියානි ධර්මයේ රෝමානු [කතෝලික] සන්නාමය තුළ, බිෂොප්වරයා වෙනුවෙන් සක්‍රමේන්තු (බව්තීස්මය, හවුල, ආදිය) පරිපාලනය කිරීමට අනන්‍යව බලය ලත් විශේෂිත අතරමැදි පන්තියක් ලෙස ප්‍රෙස්බිටරිය පූජකත්වය බවට පත් විය. සියලුම කිතුනුවන් පූජකයන් ලෙස හඳුන්වන ශුද්ධ ලියවිල්ලේ </w:t>
      </w:r>
      <w:proofErr w:type="spellStart"/>
      <w:r w:rsidRPr="00660673">
        <w:rPr>
          <w:rFonts w:ascii="Times New Roman" w:hAnsi="Times New Roman" w:cs="Times New Roman"/>
          <w:sz w:val="24"/>
          <w:szCs w:val="24"/>
        </w:rPr>
        <w:t>මෙයටද</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කිසිදු</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පදනමක්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නොමැත</w:t>
      </w:r>
      <w:proofErr w:type="spellEnd"/>
      <w:r w:rsidRPr="00660673">
        <w:rPr>
          <w:rFonts w:ascii="Times New Roman" w:hAnsi="Times New Roman" w:cs="Times New Roman"/>
          <w:sz w:val="24"/>
          <w:szCs w:val="24"/>
        </w:rPr>
        <w:t>.</w:t>
      </w:r>
    </w:p>
    <w:p w14:paraId="54005056"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ind w:right="90"/>
        <w:jc w:val="both"/>
        <w:rPr>
          <w:rFonts w:ascii="Times New Roman" w:hAnsi="Times New Roman" w:cs="Times New Roman"/>
          <w:sz w:val="24"/>
          <w:szCs w:val="24"/>
        </w:rPr>
      </w:pPr>
    </w:p>
    <w:p w14:paraId="2B16C3DE"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ind w:right="90"/>
        <w:jc w:val="both"/>
        <w:rPr>
          <w:rFonts w:ascii="Times New Roman" w:hAnsi="Times New Roman" w:cs="Times New Roman"/>
          <w:sz w:val="24"/>
          <w:szCs w:val="24"/>
        </w:rPr>
      </w:pPr>
      <w:proofErr w:type="spellStart"/>
      <w:r w:rsidRPr="00660673">
        <w:rPr>
          <w:rFonts w:ascii="Times New Roman" w:hAnsi="Times New Roman" w:cs="Times New Roman"/>
          <w:sz w:val="24"/>
          <w:szCs w:val="24"/>
        </w:rPr>
        <w:t>නූතන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කතෝලික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ඇංග්ලිකන්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ඕතඩොක්ස්</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පල්ලිවල</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ධූරාවලිවාදීන්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මොනොපිස්කෝපේට්</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පාප්</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පදවිය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සාධාරණීකරණය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කිරීම</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සඳහා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ඉග්නේෂස්ගේ</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ලිපි</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සාක්ෂි-පෙළ</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ලෙස</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භාවිතා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කරයි</w:t>
      </w:r>
      <w:proofErr w:type="spellEnd"/>
      <w:r w:rsidRPr="00660673">
        <w:rPr>
          <w:rFonts w:ascii="Times New Roman" w:hAnsi="Times New Roman" w:cs="Times New Roman"/>
          <w:sz w:val="24"/>
          <w:szCs w:val="24"/>
        </w:rPr>
        <w:t xml:space="preserve">. Polycarp </w:t>
      </w:r>
      <w:proofErr w:type="spellStart"/>
      <w:r w:rsidRPr="00660673">
        <w:rPr>
          <w:rFonts w:ascii="Times New Roman" w:hAnsi="Times New Roman" w:cs="Times New Roman"/>
          <w:sz w:val="24"/>
          <w:szCs w:val="24"/>
        </w:rPr>
        <w:t>අපෝස්තලික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අනුප්‍රාප්තිය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පිළිබඳ</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මූලධර්මයේ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වැදගත්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පුරුකක්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ලෙස</w:t>
      </w:r>
      <w:proofErr w:type="spellEnd"/>
      <w:r w:rsidRPr="00660673">
        <w:rPr>
          <w:rFonts w:ascii="Times New Roman" w:hAnsi="Times New Roman" w:cs="Times New Roman"/>
          <w:sz w:val="24"/>
          <w:szCs w:val="24"/>
        </w:rPr>
        <w:t xml:space="preserve"> ද </w:t>
      </w:r>
      <w:proofErr w:type="spellStart"/>
      <w:r w:rsidRPr="00660673">
        <w:rPr>
          <w:rFonts w:ascii="Times New Roman" w:hAnsi="Times New Roman" w:cs="Times New Roman"/>
          <w:sz w:val="24"/>
          <w:szCs w:val="24"/>
        </w:rPr>
        <w:t>භාවිතා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වේ</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එයින්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ඇඟවෙන්නේ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ප්‍රේරිතයන්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වෙත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නැවත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පැවිදි</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කිරීම</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හරහා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නොබිඳුණු</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පත්වීම්</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දාමයක්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නිසා</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අධිකාරය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රදගුරුවරුන්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තුළ</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පවතින</w:t>
      </w:r>
      <w:proofErr w:type="spellEnd"/>
      <w:r w:rsidRPr="00660673">
        <w:rPr>
          <w:rFonts w:ascii="Times New Roman" w:hAnsi="Times New Roman" w:cs="Times New Roman"/>
          <w:sz w:val="24"/>
          <w:szCs w:val="24"/>
        </w:rPr>
        <w:t xml:space="preserve"> බවයි.</w:t>
      </w:r>
      <w:r w:rsidRPr="0033286F">
        <w:rPr>
          <w:rFonts w:ascii="Times New Roman" w:hAnsi="Times New Roman" w:cs="Times New Roman"/>
          <w:sz w:val="20"/>
          <w:szCs w:val="20"/>
        </w:rPr>
        <w:t>peculiarpress.com/</w:t>
      </w:r>
      <w:proofErr w:type="spellStart"/>
      <w:r w:rsidRPr="0033286F">
        <w:rPr>
          <w:rFonts w:ascii="Times New Roman" w:hAnsi="Times New Roman" w:cs="Times New Roman"/>
          <w:sz w:val="20"/>
          <w:szCs w:val="20"/>
        </w:rPr>
        <w:t>ekklesia</w:t>
      </w:r>
      <w:proofErr w:type="spellEnd"/>
      <w:r w:rsidRPr="0033286F">
        <w:rPr>
          <w:rFonts w:ascii="Times New Roman" w:hAnsi="Times New Roman" w:cs="Times New Roman"/>
          <w:sz w:val="20"/>
          <w:szCs w:val="20"/>
        </w:rPr>
        <w:t>/archive/Ekklesia88.htm</w:t>
      </w:r>
    </w:p>
    <w:p w14:paraId="2364E036" w14:textId="77777777" w:rsidR="00C256D5" w:rsidRPr="00660673" w:rsidRDefault="00C256D5" w:rsidP="00C256D5">
      <w:pPr>
        <w:pStyle w:val="NormalWeb"/>
        <w:spacing w:after="0" w:afterAutospacing="0"/>
        <w:rPr>
          <w:b/>
        </w:rPr>
      </w:pPr>
      <w:r w:rsidRPr="00660673">
        <w:rPr>
          <w:b/>
        </w:rPr>
        <w:t>ජස්ටින් මාටියර් 100 - 165</w:t>
      </w:r>
    </w:p>
    <w:p w14:paraId="6FFA32CF" w14:textId="77777777" w:rsidR="00C256D5" w:rsidRDefault="00C256D5" w:rsidP="00C256D5">
      <w:pPr>
        <w:pStyle w:val="NormalWeb"/>
        <w:spacing w:before="0" w:beforeAutospacing="0" w:after="0" w:afterAutospacing="0"/>
        <w:jc w:val="both"/>
      </w:pPr>
      <w:r w:rsidRPr="00660673">
        <w:rPr>
          <w:rStyle w:val="sc"/>
        </w:rPr>
        <w:t>ජස්ටින්</w:t>
      </w:r>
      <w:r w:rsidRPr="00660673">
        <w:t>ඔහු අන්‍යජාතිකයෙකි, නමුත් ජාකොබ්ගේ ළිඳ අසල සමාරියේ උපත ලැබීය. ඔහු හොඳින් උගත් විය යුතුය: ඔහු බොහෝ දුර ගමන් කර ඇති අතර, ඔහු අවම වශයෙන් නිපුණතාවයක් භුක්ති විඳින පුද්ගලයෙකු බව පෙනේ. අනෙකුත් සියලුම පද්ධති අත්හදා බැලීමෙන් පසු, ඔහුගේ උසස් රුචි අරුචිකම් සහ පිරිපහදු කළ සංජානනය ඔහු සොක්‍රටීස් සහ ප්ලේටෝගේ ගෝලයෙකු බවට පත් කළේය.</w:t>
      </w:r>
    </w:p>
    <w:p w14:paraId="6C7C1C11" w14:textId="77777777" w:rsidR="00C256D5" w:rsidRPr="00660673" w:rsidRDefault="00C256D5" w:rsidP="00C256D5">
      <w:pPr>
        <w:pStyle w:val="NormalWeb"/>
        <w:spacing w:before="0" w:beforeAutospacing="0" w:after="0" w:afterAutospacing="0"/>
        <w:jc w:val="both"/>
      </w:pPr>
      <w:r>
        <w:t>ccel.org/</w:t>
      </w:r>
      <w:proofErr w:type="spellStart"/>
      <w:r>
        <w:t>ccel</w:t>
      </w:r>
      <w:proofErr w:type="spellEnd"/>
      <w:r>
        <w:t>/</w:t>
      </w:r>
      <w:proofErr w:type="spellStart"/>
      <w:r>
        <w:t>schaff</w:t>
      </w:r>
      <w:proofErr w:type="spellEnd"/>
      <w:r>
        <w:t>/anf01.viii.i.html</w:t>
      </w:r>
    </w:p>
    <w:p w14:paraId="704DB587" w14:textId="77777777" w:rsidR="00C256D5" w:rsidRPr="00660673" w:rsidRDefault="00C256D5" w:rsidP="00C256D5">
      <w:pPr>
        <w:pStyle w:val="NormalWeb"/>
        <w:spacing w:before="0" w:beforeAutospacing="0" w:after="0" w:afterAutospacing="0"/>
        <w:jc w:val="both"/>
      </w:pPr>
      <w:r w:rsidRPr="00660673">
        <w:t xml:space="preserve"> </w:t>
      </w:r>
    </w:p>
    <w:p w14:paraId="7039F7E6" w14:textId="77777777" w:rsidR="00C256D5" w:rsidRPr="004A6B28" w:rsidRDefault="00C256D5" w:rsidP="00C256D5">
      <w:pPr>
        <w:pStyle w:val="NormalWeb"/>
        <w:spacing w:before="0" w:beforeAutospacing="0" w:after="0" w:afterAutospacing="0"/>
        <w:jc w:val="both"/>
        <w:rPr>
          <w:sz w:val="20"/>
          <w:szCs w:val="20"/>
        </w:rPr>
      </w:pPr>
      <w:r w:rsidRPr="00660673">
        <w:t xml:space="preserve">බොහෝ විද්වතුන් එකඟ වන්නේ ජස්ටින් වාචික, ව්‍යාකූල, නොගැලපෙන සහ ඔහුගේ තර්ක තුළ බොහෝ විට ඒත්තු ගැන්වීමට නොහැකි බවයි. එසේ වුවද, ඔහු පල්ලියේ ඉතිහාසයේ වැදගත් චරිතයකි. ඔහුට ක්‍රිස්තියානි ධර්මය න්‍යායාත්මකව, සැබෑ දර්ශනය වූ අතර, ප්‍රායෝගිකව, ශුද්ධව ජීවත්වීම </w:t>
      </w:r>
      <w:proofErr w:type="spellStart"/>
      <w:r w:rsidRPr="00660673">
        <w:t>සහ</w:t>
      </w:r>
      <w:proofErr w:type="spellEnd"/>
      <w:r w:rsidRPr="00660673">
        <w:t xml:space="preserve"> </w:t>
      </w:r>
      <w:proofErr w:type="spellStart"/>
      <w:r w:rsidRPr="00660673">
        <w:t>මියයාමේ</w:t>
      </w:r>
      <w:proofErr w:type="spellEnd"/>
      <w:r w:rsidRPr="00660673">
        <w:t xml:space="preserve"> </w:t>
      </w:r>
      <w:proofErr w:type="spellStart"/>
      <w:r w:rsidRPr="00660673">
        <w:t>නව</w:t>
      </w:r>
      <w:proofErr w:type="spellEnd"/>
      <w:r w:rsidRPr="00660673">
        <w:t xml:space="preserve"> නීතියකි.earchurc.org.uk/</w:t>
      </w:r>
      <w:proofErr w:type="spellStart"/>
      <w:r w:rsidRPr="00660673">
        <w:t>justin.php</w:t>
      </w:r>
      <w:proofErr w:type="spellEnd"/>
    </w:p>
    <w:p w14:paraId="7AE81622" w14:textId="77777777" w:rsidR="00C256D5" w:rsidRPr="00660673" w:rsidRDefault="00C256D5" w:rsidP="00C256D5">
      <w:pPr>
        <w:pStyle w:val="NormalWeb"/>
        <w:spacing w:before="0" w:beforeAutospacing="0" w:after="0" w:afterAutospacing="0"/>
        <w:jc w:val="both"/>
      </w:pPr>
    </w:p>
    <w:p w14:paraId="34A5FFA0" w14:textId="77777777" w:rsidR="00C256D5" w:rsidRPr="00660673" w:rsidRDefault="00C256D5" w:rsidP="00C256D5">
      <w:pPr>
        <w:pStyle w:val="NormalWeb"/>
        <w:spacing w:before="0" w:beforeAutospacing="0" w:after="0" w:afterAutospacing="0"/>
        <w:jc w:val="both"/>
      </w:pPr>
      <w:r w:rsidRPr="00660673">
        <w:t>“ඉරිදා යනු අප සැමගේ පොදු රැස්වීම පවත්වන දිනයයි, මන්ද දෙවියන් වහන්සේ අන්ධකාරය සහ පදාර්ථය වෙනස් කර ලෝකය මැවූ පළමු දිනය එයයි. අපගේ ගැලවුම්කරු වන යේසුස් ක්‍රිස්තුස් එදිනම මළවුන්ගෙන් උත්ථාන විය. මක්නිසාද ඔහු කුරුසියේ ඇණ ගසනු ලැබුවේ සෙනසුරුට පෙර දින (සෙනසුරාදා); සහ සූර්යයාගේ දිනය වන සෙනසුරුට පසු දින, ඔහුගේ ප්‍රේරිතයන්ට සහ ශ්‍රාවකයන්ට දර්ශනය විය.</w:t>
      </w:r>
    </w:p>
    <w:p w14:paraId="5F4C7EE8" w14:textId="77777777" w:rsidR="00C256D5" w:rsidRDefault="00C256D5" w:rsidP="00C256D5">
      <w:pPr>
        <w:pStyle w:val="NormalWeb"/>
        <w:spacing w:after="0" w:afterAutospacing="0"/>
        <w:jc w:val="both"/>
      </w:pPr>
      <w:r w:rsidRPr="00660673">
        <w:t>“නගරවල හෝ රටෙහි වෙසෙන සියල්ලෝම එක තැනකට රැස් වෙති. පසුව, පාඨකයා නැවැත්වූ විට, ජනාධිපතිවරයා [සභාවේ මුලසුන දැරීමට නම් කරන ලද වැඩිමහල්ලන්ගෙන් කෙනෙකු යැයි උපකල්පනය කරයි] වාචිකව උපදෙස් දෙයි, සහ මෙම යහපත් දේ අනුකරණය කිරීමට අනුශාසනා කරයි. ඊට පස්සේ අපි හැමෝම එකට නැඟිට යාච්ඤා කරනවා, අපි කලින් කිව්වා වගේ, අපේ යාච්ඤාව අවසන් වූ පසු, පාන් සහ වයින් සහ වතුර ගෙනැවිත්, ජනාධිපතිතුමාගේ හැකියාව අනුව යාච්ඤා සහ ස්තුති පුද කිරීමත්, ජනතාවගේ කැමැත්තත් අනුව, ආමෙන් (හෙබ්‍රෙව් භාෂාව - එසේ වේවා); සහ එක් එක් අය සඳහා බෙදා හැරීමක් ඇත, සහ ස්තුතිය පුද කළ දේට සහභාගී වීම, සහ නැති අයට කොටසක් උපස්ථායකයන් විසින් යවනු ලැබේ. අප උගන්වන දේවල් සත්‍ය බව විශ්වාස කරන, පව් සමාදානය සහ පුනරුත්පත්තිය සඳහා වූ සේදීමෙන් සෝදාගත්, ක්‍රිස්තුස් වහන්සේ අණ කළ ලෙස ජීවත් වන මිනිසා හැර වෙන කිසිවෙකුට සහභාගි වීමට අවසර නැත. christianitytoday.com/ch/131christians/evangelistsandapologists/martyr.html</w:t>
      </w:r>
    </w:p>
    <w:p w14:paraId="14AD65B2" w14:textId="77777777" w:rsidR="00C256D5" w:rsidRPr="004A6B28" w:rsidRDefault="00C256D5" w:rsidP="00C256D5">
      <w:pPr>
        <w:pStyle w:val="NormalWeb"/>
        <w:spacing w:before="0" w:beforeAutospacing="0" w:after="0" w:afterAutospacing="0"/>
        <w:jc w:val="both"/>
        <w:rPr>
          <w:sz w:val="20"/>
          <w:szCs w:val="20"/>
        </w:rPr>
      </w:pPr>
      <w:r w:rsidRPr="00660673">
        <w:t xml:space="preserve"> </w:t>
      </w:r>
    </w:p>
    <w:p w14:paraId="5B232837" w14:textId="77777777" w:rsidR="00C256D5" w:rsidRPr="00660673" w:rsidRDefault="00C256D5" w:rsidP="00C256D5">
      <w:pPr>
        <w:pStyle w:val="NormalWeb"/>
        <w:spacing w:before="0" w:beforeAutospacing="0" w:after="0" w:afterAutospacing="0"/>
        <w:jc w:val="both"/>
      </w:pPr>
      <w:r w:rsidRPr="00660673">
        <w:t>හොඳින් කිරීමට කැමති සහ කැමති අය, එක් එක් කෙනා සුදුසු යැයි සිතන දේ දෙන්න; අවශ්‍යතා ඇති අය රැකබලා ගැනීම සඳහා එකතු කරන ලද දේ ජනාධිපතිවරයා වෙත තැන්පත් කරනු ලැබේ:</w:t>
      </w:r>
    </w:p>
    <w:p w14:paraId="6ECABBEA" w14:textId="77777777" w:rsidR="00C256D5" w:rsidRPr="00660673" w:rsidRDefault="00C256D5" w:rsidP="00C256D5">
      <w:pPr>
        <w:pStyle w:val="NormalWeb"/>
        <w:numPr>
          <w:ilvl w:val="0"/>
          <w:numId w:val="22"/>
        </w:numPr>
        <w:spacing w:before="0" w:beforeAutospacing="0" w:after="0" w:afterAutospacing="0"/>
        <w:jc w:val="both"/>
      </w:pPr>
      <w:r w:rsidRPr="00660673">
        <w:t>අනාථයන්</w:t>
      </w:r>
    </w:p>
    <w:p w14:paraId="7297FC76" w14:textId="77777777" w:rsidR="00C256D5" w:rsidRPr="00660673" w:rsidRDefault="00C256D5" w:rsidP="00C256D5">
      <w:pPr>
        <w:pStyle w:val="NormalWeb"/>
        <w:numPr>
          <w:ilvl w:val="0"/>
          <w:numId w:val="22"/>
        </w:numPr>
        <w:spacing w:before="0" w:beforeAutospacing="0" w:after="0" w:afterAutospacing="0"/>
        <w:jc w:val="both"/>
      </w:pPr>
      <w:r w:rsidRPr="00660673">
        <w:t>වැන්දඹුවන්</w:t>
      </w:r>
    </w:p>
    <w:p w14:paraId="4BBD2FD4" w14:textId="77777777" w:rsidR="00C256D5" w:rsidRPr="00660673" w:rsidRDefault="00C256D5" w:rsidP="00C256D5">
      <w:pPr>
        <w:pStyle w:val="NormalWeb"/>
        <w:numPr>
          <w:ilvl w:val="0"/>
          <w:numId w:val="22"/>
        </w:numPr>
        <w:spacing w:before="0" w:beforeAutospacing="0" w:after="0" w:afterAutospacing="0"/>
        <w:jc w:val="both"/>
      </w:pPr>
      <w:r w:rsidRPr="00660673">
        <w:t>අසනීපයි</w:t>
      </w:r>
    </w:p>
    <w:p w14:paraId="33E0C6B0" w14:textId="77777777" w:rsidR="00C256D5" w:rsidRPr="00660673" w:rsidRDefault="00C256D5" w:rsidP="00C256D5">
      <w:pPr>
        <w:pStyle w:val="NormalWeb"/>
        <w:numPr>
          <w:ilvl w:val="0"/>
          <w:numId w:val="22"/>
        </w:numPr>
        <w:spacing w:before="0" w:beforeAutospacing="0" w:after="0" w:afterAutospacing="0"/>
        <w:jc w:val="both"/>
      </w:pPr>
      <w:r w:rsidRPr="00660673">
        <w:t>අවශ්‍ය වෙනත් අය,</w:t>
      </w:r>
    </w:p>
    <w:p w14:paraId="51330C47" w14:textId="77777777" w:rsidR="00C256D5" w:rsidRPr="00660673" w:rsidRDefault="00C256D5" w:rsidP="00C256D5">
      <w:pPr>
        <w:pStyle w:val="NormalWeb"/>
        <w:numPr>
          <w:ilvl w:val="0"/>
          <w:numId w:val="22"/>
        </w:numPr>
        <w:spacing w:before="0" w:beforeAutospacing="0" w:after="0" w:afterAutospacing="0"/>
        <w:jc w:val="both"/>
      </w:pPr>
      <w:r w:rsidRPr="00660673">
        <w:t>බැඳුම්කරවල සිටින අය සහ</w:t>
      </w:r>
    </w:p>
    <w:p w14:paraId="2E6ADE6E" w14:textId="77777777" w:rsidR="00C256D5" w:rsidRPr="00660673" w:rsidRDefault="00C256D5" w:rsidP="00C256D5">
      <w:pPr>
        <w:pStyle w:val="NormalWeb"/>
        <w:numPr>
          <w:ilvl w:val="0"/>
          <w:numId w:val="22"/>
        </w:numPr>
        <w:spacing w:before="0" w:beforeAutospacing="0" w:after="0" w:afterAutospacing="0"/>
        <w:jc w:val="both"/>
      </w:pPr>
      <w:r w:rsidRPr="00660673">
        <w:t>නාඳුනන අය අප අතර රැඳී සිටිති</w:t>
      </w:r>
    </w:p>
    <w:p w14:paraId="54E3E53F" w14:textId="77777777" w:rsidR="00C256D5" w:rsidRPr="00660673" w:rsidRDefault="00C256D5" w:rsidP="00C256D5">
      <w:pPr>
        <w:pStyle w:val="NormalWeb"/>
        <w:spacing w:before="0" w:beforeAutospacing="0" w:after="0" w:afterAutospacing="0"/>
        <w:ind w:left="180"/>
        <w:jc w:val="both"/>
      </w:pPr>
      <w:r w:rsidRPr="00660673">
        <w:t>සටහන: ඔවුන්ගේ සියලුම දීමනා අන් අය සඳහා වූ අතර කිසිවෙක් තමන් වෙනුවෙන් නොවේ.</w:t>
      </w:r>
    </w:p>
    <w:p w14:paraId="45DE8012" w14:textId="77777777" w:rsidR="00C256D5" w:rsidRPr="00660673" w:rsidRDefault="00C256D5" w:rsidP="00C256D5">
      <w:pPr>
        <w:pStyle w:val="NormalWeb"/>
        <w:spacing w:after="0" w:afterAutospacing="0"/>
        <w:jc w:val="both"/>
        <w:rPr>
          <w:bCs/>
        </w:rPr>
      </w:pPr>
      <w:r w:rsidRPr="00660673">
        <w:rPr>
          <w:bCs/>
        </w:rPr>
        <w:t>ඔහුගේ මරණය</w:t>
      </w:r>
    </w:p>
    <w:p w14:paraId="03E418BF" w14:textId="77777777" w:rsidR="00C256D5" w:rsidRPr="00660673" w:rsidRDefault="00C256D5" w:rsidP="00C256D5">
      <w:pPr>
        <w:pStyle w:val="NormalWeb"/>
        <w:spacing w:before="0" w:beforeAutospacing="0" w:after="0" w:afterAutospacing="0"/>
        <w:jc w:val="both"/>
        <w:rPr>
          <w:bCs/>
        </w:rPr>
      </w:pPr>
      <w:r w:rsidRPr="00660673">
        <w:rPr>
          <w:bCs/>
        </w:rPr>
        <w:t xml:space="preserve">ජස්ටින් සහ අනෙකුත් සාන්තුවරයන් අල්ලාගෙන රෝමයේ ප්‍රධානියා ඉදිරියට ගෙන එන ලදී, [රෝමය සහ සැතපුම් 100 ක් ඇතුළත ප්‍රදේශය ආරක්ෂා කිරීමට අවශ්‍ය සියලු බලය ඇති රෝම නිලධාරියෙක්] ඔහුගේ නම රස්ටිකස්. ඔවුන් විනිශ්චයාසනය ඉදිරිපිට සිටගෙන සිටින විට, රස්ටිකස් ප්‍රධානියා ජස්ටින්ට පැවසුවේ: "සියල්ලටම වඩා, දෙවිවරුන් කෙරෙහි විශ්වාසය තබා අධිරාජ්‍යයන්ට කීකරු වන්න." ජස්ටින් පැවසුවේ, "අපගේ ගැලවුම්කරුවා වන යේසුස් ක්රිස්තුස්ගේ ආඥාවලට කීකරු වීම සම්බන්ධයෙන් අපට චෝදනා කිරීමට </w:t>
      </w:r>
      <w:proofErr w:type="spellStart"/>
      <w:r w:rsidRPr="00660673">
        <w:rPr>
          <w:bCs/>
        </w:rPr>
        <w:t>හෝ</w:t>
      </w:r>
      <w:proofErr w:type="spellEnd"/>
      <w:r w:rsidRPr="00660673">
        <w:rPr>
          <w:bCs/>
        </w:rPr>
        <w:t xml:space="preserve"> </w:t>
      </w:r>
      <w:proofErr w:type="spellStart"/>
      <w:r w:rsidRPr="00660673">
        <w:rPr>
          <w:bCs/>
        </w:rPr>
        <w:t>හෙළා</w:t>
      </w:r>
      <w:proofErr w:type="spellEnd"/>
      <w:r w:rsidRPr="00660673">
        <w:rPr>
          <w:bCs/>
        </w:rPr>
        <w:t xml:space="preserve"> </w:t>
      </w:r>
      <w:proofErr w:type="spellStart"/>
      <w:r w:rsidRPr="00660673">
        <w:rPr>
          <w:bCs/>
        </w:rPr>
        <w:t>දැකීමට</w:t>
      </w:r>
      <w:proofErr w:type="spellEnd"/>
      <w:r w:rsidRPr="00660673">
        <w:rPr>
          <w:bCs/>
        </w:rPr>
        <w:t xml:space="preserve"> </w:t>
      </w:r>
      <w:proofErr w:type="spellStart"/>
      <w:r w:rsidRPr="00660673">
        <w:rPr>
          <w:bCs/>
        </w:rPr>
        <w:t>නොහැකිය</w:t>
      </w:r>
      <w:proofErr w:type="spellEnd"/>
      <w:r w:rsidRPr="00660673">
        <w:rPr>
          <w:bCs/>
        </w:rPr>
        <w:t>."</w:t>
      </w:r>
    </w:p>
    <w:p w14:paraId="60960192" w14:textId="77777777" w:rsidR="00C256D5" w:rsidRPr="00660673" w:rsidRDefault="00C256D5" w:rsidP="00C256D5">
      <w:pPr>
        <w:pStyle w:val="NormalWeb"/>
        <w:jc w:val="both"/>
        <w:rPr>
          <w:bCs/>
        </w:rPr>
      </w:pPr>
      <w:proofErr w:type="spellStart"/>
      <w:r w:rsidRPr="00660673">
        <w:rPr>
          <w:bCs/>
        </w:rPr>
        <w:t>රුස්ටිකස්</w:t>
      </w:r>
      <w:proofErr w:type="spellEnd"/>
      <w:r w:rsidRPr="00660673">
        <w:rPr>
          <w:bCs/>
        </w:rPr>
        <w:t xml:space="preserve"> </w:t>
      </w:r>
      <w:proofErr w:type="spellStart"/>
      <w:r w:rsidRPr="00660673">
        <w:rPr>
          <w:bCs/>
        </w:rPr>
        <w:t>පැවසුවේ</w:t>
      </w:r>
      <w:proofErr w:type="spellEnd"/>
      <w:r w:rsidRPr="00660673">
        <w:rPr>
          <w:bCs/>
        </w:rPr>
        <w:t xml:space="preserve"> "</w:t>
      </w:r>
      <w:proofErr w:type="spellStart"/>
      <w:r w:rsidRPr="00660673">
        <w:rPr>
          <w:bCs/>
        </w:rPr>
        <w:t>ඔබ</w:t>
      </w:r>
      <w:proofErr w:type="spellEnd"/>
      <w:r w:rsidRPr="00660673">
        <w:rPr>
          <w:bCs/>
        </w:rPr>
        <w:t xml:space="preserve"> </w:t>
      </w:r>
      <w:proofErr w:type="spellStart"/>
      <w:r w:rsidRPr="00660673">
        <w:rPr>
          <w:bCs/>
        </w:rPr>
        <w:t>කිතුනුවකුද</w:t>
      </w:r>
      <w:proofErr w:type="spellEnd"/>
      <w:r w:rsidRPr="00660673">
        <w:rPr>
          <w:bCs/>
        </w:rPr>
        <w:t xml:space="preserve">?" </w:t>
      </w:r>
      <w:proofErr w:type="spellStart"/>
      <w:r w:rsidRPr="00660673">
        <w:rPr>
          <w:bCs/>
        </w:rPr>
        <w:t>ජස්ටින්</w:t>
      </w:r>
      <w:proofErr w:type="spellEnd"/>
      <w:r w:rsidRPr="00660673">
        <w:rPr>
          <w:bCs/>
        </w:rPr>
        <w:t xml:space="preserve"> </w:t>
      </w:r>
      <w:proofErr w:type="spellStart"/>
      <w:r w:rsidRPr="00660673">
        <w:rPr>
          <w:bCs/>
        </w:rPr>
        <w:t>කිව්වා</w:t>
      </w:r>
      <w:proofErr w:type="spellEnd"/>
      <w:r w:rsidRPr="00660673">
        <w:rPr>
          <w:bCs/>
        </w:rPr>
        <w:t xml:space="preserve"> "</w:t>
      </w:r>
      <w:proofErr w:type="spellStart"/>
      <w:r w:rsidRPr="00660673">
        <w:rPr>
          <w:bCs/>
        </w:rPr>
        <w:t>ඔව්</w:t>
      </w:r>
      <w:proofErr w:type="spellEnd"/>
      <w:r w:rsidRPr="00660673">
        <w:rPr>
          <w:bCs/>
        </w:rPr>
        <w:t xml:space="preserve">, </w:t>
      </w:r>
      <w:proofErr w:type="spellStart"/>
      <w:r w:rsidRPr="00660673">
        <w:rPr>
          <w:bCs/>
        </w:rPr>
        <w:t>මම</w:t>
      </w:r>
      <w:proofErr w:type="spellEnd"/>
      <w:r w:rsidRPr="00660673">
        <w:rPr>
          <w:bCs/>
        </w:rPr>
        <w:t xml:space="preserve"> </w:t>
      </w:r>
      <w:proofErr w:type="spellStart"/>
      <w:r w:rsidRPr="00660673">
        <w:rPr>
          <w:bCs/>
        </w:rPr>
        <w:t>තමයි</w:t>
      </w:r>
      <w:proofErr w:type="spellEnd"/>
      <w:r w:rsidRPr="00660673">
        <w:rPr>
          <w:bCs/>
        </w:rPr>
        <w:t>."</w:t>
      </w:r>
    </w:p>
    <w:p w14:paraId="75C721FE" w14:textId="77777777" w:rsidR="00C256D5" w:rsidRPr="00660673" w:rsidRDefault="00C256D5" w:rsidP="00C256D5">
      <w:pPr>
        <w:pStyle w:val="NormalWeb"/>
        <w:jc w:val="both"/>
        <w:rPr>
          <w:bCs/>
        </w:rPr>
      </w:pPr>
      <w:r w:rsidRPr="00660673">
        <w:rPr>
          <w:bCs/>
        </w:rPr>
        <w:t>ශිෂ්‍ය නායකතුමා ජස්ටින්ට මෙසේ කීවේය: "ඔබට කෙට්ටු මිනිසෙක් යැයි කියනු ලබන අතර සැබෑ ඉගැන්වීම කුමක්දැයි ඔබ දන්නවා යැයි සිතයි. සවන් දෙන්න: ඔබට කසයෙන් ගසා හිස ගසා දැමුවහොත්, ඔබ ස්වර්ගයට යන බව ඔබට විශ්වාසද?" ජස්ටින් මෙසේ පැවසීය: "මම ඒ ආකාරයෙන් දුක් විඳිනවා නම් මම දෙවියන් වහන්සේගේ නිවසට ඇතුල් වනු ඇතැයි මම බලාපොරොත්තු වෙමි. යහපත් ජීවිතයක් ගත කළ සියල්ලන් සඳහා දෙවියන් වහන්සේගේ අනුග්රහය මුළු ලෝකයේම අවසානය දක්වා ගබඩා කර ඇති බව මම දනිමි."</w:t>
      </w:r>
    </w:p>
    <w:p w14:paraId="736FF2F3" w14:textId="77777777" w:rsidR="00C256D5" w:rsidRPr="00660673" w:rsidRDefault="00C256D5" w:rsidP="00C256D5">
      <w:pPr>
        <w:pStyle w:val="NormalWeb"/>
        <w:jc w:val="both"/>
        <w:rPr>
          <w:bCs/>
        </w:rPr>
      </w:pPr>
      <w:r w:rsidRPr="00660673">
        <w:rPr>
          <w:bCs/>
        </w:rPr>
        <w:t xml:space="preserve">ශිෂ්‍ය නායක රස්ටිකස් මෙසේ පැවසීය: "ඔබට සුදුසු ත්‍යාග කිහිපයක් ලබා ගැනීමට ඔබ ස්වර්ගයට යන බවට අදහසක් තිබේද?" ජස්ටින් පැවසුවේ, "එය මට ඇති අදහසක් නොවේ; එය මා හොඳින් දන්නා සහ වඩාත්ම </w:t>
      </w:r>
      <w:proofErr w:type="spellStart"/>
      <w:r w:rsidRPr="00660673">
        <w:rPr>
          <w:bCs/>
        </w:rPr>
        <w:t>විශ්වාස</w:t>
      </w:r>
      <w:proofErr w:type="spellEnd"/>
      <w:r w:rsidRPr="00660673">
        <w:rPr>
          <w:bCs/>
        </w:rPr>
        <w:t xml:space="preserve"> </w:t>
      </w:r>
      <w:proofErr w:type="spellStart"/>
      <w:r w:rsidRPr="00660673">
        <w:rPr>
          <w:bCs/>
        </w:rPr>
        <w:t>කළ</w:t>
      </w:r>
      <w:proofErr w:type="spellEnd"/>
      <w:r w:rsidRPr="00660673">
        <w:rPr>
          <w:bCs/>
        </w:rPr>
        <w:t xml:space="preserve"> </w:t>
      </w:r>
      <w:proofErr w:type="spellStart"/>
      <w:r w:rsidRPr="00660673">
        <w:rPr>
          <w:bCs/>
        </w:rPr>
        <w:t>යුතු</w:t>
      </w:r>
      <w:proofErr w:type="spellEnd"/>
      <w:r w:rsidRPr="00660673">
        <w:rPr>
          <w:bCs/>
        </w:rPr>
        <w:t xml:space="preserve"> </w:t>
      </w:r>
      <w:proofErr w:type="spellStart"/>
      <w:r w:rsidRPr="00660673">
        <w:rPr>
          <w:bCs/>
        </w:rPr>
        <w:t>දෙයකි</w:t>
      </w:r>
      <w:proofErr w:type="spellEnd"/>
      <w:r w:rsidRPr="00660673">
        <w:rPr>
          <w:bCs/>
        </w:rPr>
        <w:t>."</w:t>
      </w:r>
    </w:p>
    <w:p w14:paraId="28C840DA" w14:textId="77777777" w:rsidR="00C256D5" w:rsidRPr="00660673" w:rsidRDefault="00C256D5" w:rsidP="00C256D5">
      <w:pPr>
        <w:pStyle w:val="NormalWeb"/>
        <w:jc w:val="both"/>
        <w:rPr>
          <w:bCs/>
        </w:rPr>
      </w:pPr>
      <w:r w:rsidRPr="00660673">
        <w:rPr>
          <w:bCs/>
        </w:rPr>
        <w:t xml:space="preserve">රස්ටිකස් ශිෂ්‍ය නායකතුමා මෙසේ පැවසීය: "දැන් අපි ගැටලුවේ කාරණයට යමු, එය අත්‍යවශ්‍ය හා හදිසි ය. එවිට වටේට රැස් වී එකම එකඟතාවයකින් දෙවිවරුන්ට පූජා කරන්න." ජස්ටින් පැවසුවේ, "හරි සිතන කිසිවෙක් සැබෑ නමස්කාරයෙන් </w:t>
      </w:r>
      <w:proofErr w:type="spellStart"/>
      <w:r w:rsidRPr="00660673">
        <w:rPr>
          <w:bCs/>
        </w:rPr>
        <w:t>බොරු</w:t>
      </w:r>
      <w:proofErr w:type="spellEnd"/>
      <w:r w:rsidRPr="00660673">
        <w:rPr>
          <w:bCs/>
        </w:rPr>
        <w:t xml:space="preserve"> </w:t>
      </w:r>
      <w:proofErr w:type="spellStart"/>
      <w:r w:rsidRPr="00660673">
        <w:rPr>
          <w:bCs/>
        </w:rPr>
        <w:t>නමස්කාරයට</w:t>
      </w:r>
      <w:proofErr w:type="spellEnd"/>
      <w:r w:rsidRPr="00660673">
        <w:rPr>
          <w:bCs/>
        </w:rPr>
        <w:t xml:space="preserve"> </w:t>
      </w:r>
      <w:proofErr w:type="spellStart"/>
      <w:r w:rsidRPr="00660673">
        <w:rPr>
          <w:bCs/>
        </w:rPr>
        <w:t>නැමෙන්නේ</w:t>
      </w:r>
      <w:proofErr w:type="spellEnd"/>
      <w:r w:rsidRPr="00660673">
        <w:rPr>
          <w:bCs/>
        </w:rPr>
        <w:t xml:space="preserve"> </w:t>
      </w:r>
      <w:proofErr w:type="spellStart"/>
      <w:r w:rsidRPr="00660673">
        <w:rPr>
          <w:bCs/>
        </w:rPr>
        <w:t>නැත</w:t>
      </w:r>
      <w:proofErr w:type="spellEnd"/>
      <w:r w:rsidRPr="00660673">
        <w:rPr>
          <w:bCs/>
        </w:rPr>
        <w:t>."</w:t>
      </w:r>
    </w:p>
    <w:p w14:paraId="256CA651" w14:textId="77777777" w:rsidR="00C256D5" w:rsidRPr="00660673" w:rsidRDefault="00C256D5" w:rsidP="00C256D5">
      <w:pPr>
        <w:pStyle w:val="NormalWeb"/>
        <w:jc w:val="both"/>
        <w:rPr>
          <w:bCs/>
        </w:rPr>
      </w:pPr>
      <w:r w:rsidRPr="00660673">
        <w:rPr>
          <w:bCs/>
        </w:rPr>
        <w:t xml:space="preserve">ප්‍රිෆෙක්ට් රස්ටිකස් පැවසුවේ “ඔබට අණ කර ඇති පරිදි ඔබ නොකරන්නේ නම් ඔබට අනුකම්පාවකින් තොරව වධ හිංසා පමුණුවනු ඇත.” ජස්ටින් මෙසේ පැවසීය: "අපගේ ස්වාමීන් වන යේසුස් ක්‍රිස්තුස් උදෙසා වධ වේදනා විඳීමට අපි බලාපොරොත්තු වෙමු, එබැවින් ගැලවීම ලැබෙනු ඇත. මක්නිසාද යත්, අපගේ ස්වාමියා සහ ගැලවුම්කරුවාගේ වඩාත් භයානක හා විශ්වීය විනිශ්චය ආසනය ඉදිරියෙහි සිටින විට මෙය අපට ගැලවීම සහ විශ්වාසය ගෙන එනු ඇත." තවත් අය මෙසේද පැවසූහ: "ඔබ කැමති දේ කරන්න. අපි ක්‍රිස්තියානීන්; අපි </w:t>
      </w:r>
      <w:proofErr w:type="spellStart"/>
      <w:r w:rsidRPr="00660673">
        <w:rPr>
          <w:bCs/>
        </w:rPr>
        <w:t>පිළිමවලට</w:t>
      </w:r>
      <w:proofErr w:type="spellEnd"/>
      <w:r w:rsidRPr="00660673">
        <w:rPr>
          <w:bCs/>
        </w:rPr>
        <w:t xml:space="preserve"> </w:t>
      </w:r>
      <w:proofErr w:type="spellStart"/>
      <w:r w:rsidRPr="00660673">
        <w:rPr>
          <w:bCs/>
        </w:rPr>
        <w:t>පූජා</w:t>
      </w:r>
      <w:proofErr w:type="spellEnd"/>
      <w:r w:rsidRPr="00660673">
        <w:rPr>
          <w:bCs/>
        </w:rPr>
        <w:t xml:space="preserve"> </w:t>
      </w:r>
      <w:proofErr w:type="spellStart"/>
      <w:r w:rsidRPr="00660673">
        <w:rPr>
          <w:bCs/>
        </w:rPr>
        <w:t>ඔප්පු</w:t>
      </w:r>
      <w:proofErr w:type="spellEnd"/>
      <w:r w:rsidRPr="00660673">
        <w:rPr>
          <w:bCs/>
        </w:rPr>
        <w:t xml:space="preserve"> </w:t>
      </w:r>
      <w:proofErr w:type="spellStart"/>
      <w:r w:rsidRPr="00660673">
        <w:rPr>
          <w:bCs/>
        </w:rPr>
        <w:t>නොකරමු</w:t>
      </w:r>
      <w:proofErr w:type="spellEnd"/>
      <w:r w:rsidRPr="00660673">
        <w:rPr>
          <w:bCs/>
        </w:rPr>
        <w:t>."</w:t>
      </w:r>
    </w:p>
    <w:p w14:paraId="543530F7" w14:textId="77777777" w:rsidR="00C256D5" w:rsidRDefault="00C256D5" w:rsidP="00C256D5">
      <w:pPr>
        <w:pStyle w:val="NormalWeb"/>
        <w:spacing w:before="0" w:beforeAutospacing="0" w:after="0" w:afterAutospacing="0"/>
        <w:jc w:val="both"/>
        <w:rPr>
          <w:bCs/>
        </w:rPr>
      </w:pPr>
      <w:r w:rsidRPr="00660673">
        <w:rPr>
          <w:bCs/>
        </w:rPr>
        <w:t xml:space="preserve">රස්ටිකස් ශිෂ්‍ය නායක වාක්‍යය ප්‍රකාශ කළේ මෙසේය: "දෙවියන්ට පූජා කිරීම සහ අධිරාජ්‍යයාගේ අණට කීකරු වීම ප්‍රතික්ෂේප කළ අයට කසයෙන් තළා, නීතියේ තීන්දුවට අනුව මරණීය දණ්ඩනය විඳීමට ගෙනයන්න." දෙවියන් වහන්සේව මහිමයට පත් කරමින්, ශුද්ධ වූ දිවි පිදූවෝ හුරුපුරුදු ස්ථානයට ගියහ. ඔවුන් හිස ගසා දමන ලද අතර, ඔවුන්ගේ ගැලවුම්කරුවා කෙරෙහි ඔවුන්ගේ ඇදහිල්ල පාපොච්චාරණය කරමින් ප්‍රාණ පරිත්‍යාගය පිළිබඳ </w:t>
      </w:r>
      <w:proofErr w:type="spellStart"/>
      <w:r w:rsidRPr="00660673">
        <w:rPr>
          <w:bCs/>
        </w:rPr>
        <w:t>ඔවුන්ගේ</w:t>
      </w:r>
      <w:proofErr w:type="spellEnd"/>
      <w:r w:rsidRPr="00660673">
        <w:rPr>
          <w:bCs/>
        </w:rPr>
        <w:t xml:space="preserve"> </w:t>
      </w:r>
      <w:proofErr w:type="spellStart"/>
      <w:r w:rsidRPr="00660673">
        <w:rPr>
          <w:bCs/>
        </w:rPr>
        <w:t>සාක්ෂිය</w:t>
      </w:r>
      <w:proofErr w:type="spellEnd"/>
      <w:r w:rsidRPr="00660673">
        <w:rPr>
          <w:bCs/>
        </w:rPr>
        <w:t xml:space="preserve"> </w:t>
      </w:r>
      <w:proofErr w:type="spellStart"/>
      <w:r w:rsidRPr="00660673">
        <w:rPr>
          <w:bCs/>
        </w:rPr>
        <w:t>ඉටු</w:t>
      </w:r>
      <w:proofErr w:type="spellEnd"/>
      <w:r w:rsidRPr="00660673">
        <w:rPr>
          <w:bCs/>
        </w:rPr>
        <w:t xml:space="preserve"> </w:t>
      </w:r>
      <w:proofErr w:type="spellStart"/>
      <w:r w:rsidRPr="00660673">
        <w:rPr>
          <w:bCs/>
        </w:rPr>
        <w:t>කළහ</w:t>
      </w:r>
      <w:proofErr w:type="spellEnd"/>
      <w:r w:rsidRPr="00660673">
        <w:rPr>
          <w:bCs/>
        </w:rPr>
        <w:t>.</w:t>
      </w:r>
    </w:p>
    <w:p w14:paraId="17A44EC5" w14:textId="77777777" w:rsidR="00C256D5" w:rsidRPr="00660673" w:rsidRDefault="00C256D5" w:rsidP="00C256D5">
      <w:pPr>
        <w:pStyle w:val="NormalWeb"/>
        <w:spacing w:before="0" w:beforeAutospacing="0" w:after="0" w:afterAutospacing="0"/>
        <w:jc w:val="both"/>
        <w:rPr>
          <w:bCs/>
        </w:rPr>
      </w:pPr>
      <w:r>
        <w:rPr>
          <w:bCs/>
        </w:rPr>
        <w:t>atholicradiodramas.com/Saints_Works_H_thru_J/justine_martyr_i_have_apcepted_the_true_doctrines.htm</w:t>
      </w:r>
    </w:p>
    <w:p w14:paraId="156EA9A5" w14:textId="77777777" w:rsidR="00C256D5" w:rsidRPr="00660673" w:rsidRDefault="00C256D5" w:rsidP="00C256D5">
      <w:pPr>
        <w:pStyle w:val="NormalWeb"/>
        <w:spacing w:after="0" w:afterAutospacing="0"/>
        <w:jc w:val="both"/>
        <w:rPr>
          <w:b/>
          <w:bCs/>
        </w:rPr>
      </w:pPr>
      <w:r w:rsidRPr="00660673">
        <w:rPr>
          <w:b/>
          <w:bCs/>
        </w:rPr>
        <w:t>රෝමයේ හිපොලිටස්</w:t>
      </w:r>
    </w:p>
    <w:p w14:paraId="516EDCC2" w14:textId="77777777" w:rsidR="00C256D5" w:rsidRDefault="00C256D5" w:rsidP="00C256D5">
      <w:pPr>
        <w:pStyle w:val="NormalWeb"/>
        <w:tabs>
          <w:tab w:val="left" w:pos="180"/>
        </w:tabs>
        <w:spacing w:before="0" w:beforeAutospacing="0" w:after="0" w:afterAutospacing="0"/>
        <w:jc w:val="both"/>
      </w:pPr>
      <w:r w:rsidRPr="00660673">
        <w:rPr>
          <w:bCs/>
        </w:rPr>
        <w:t>හිපොලිටස්</w:t>
      </w:r>
      <w:r w:rsidRPr="00660673">
        <w:t>(c. 170 - c. 236) මුල් යුගයේ වඩාත්ම සාරවත් ලේඛකයන්ගෙන් කෙනෙකි.</w:t>
      </w:r>
      <w:hyperlink r:id="rId92" w:tooltip="Christian Church" w:history="1">
        <w:r w:rsidRPr="00660673">
          <w:rPr>
            <w:rStyle w:val="Hyperlink"/>
            <w:rFonts w:eastAsiaTheme="majorEastAsia"/>
            <w:color w:val="auto"/>
          </w:rPr>
          <w:t>පල්ලිය</w:t>
        </w:r>
      </w:hyperlink>
      <w:r w:rsidRPr="00660673">
        <w:t xml:space="preserve">. හිපොලිටස් උපත ලැබුවේ 2 වන සියවසේ දෙවන </w:t>
      </w:r>
      <w:proofErr w:type="spellStart"/>
      <w:r w:rsidRPr="00660673">
        <w:t>භාගයේදී</w:t>
      </w:r>
      <w:proofErr w:type="spellEnd"/>
      <w:r w:rsidRPr="00660673">
        <w:t xml:space="preserve">, </w:t>
      </w:r>
      <w:proofErr w:type="spellStart"/>
      <w:r w:rsidRPr="00660673">
        <w:t>බොහෝ</w:t>
      </w:r>
      <w:proofErr w:type="spellEnd"/>
      <w:r w:rsidRPr="00660673">
        <w:t xml:space="preserve"> </w:t>
      </w:r>
      <w:proofErr w:type="spellStart"/>
      <w:r w:rsidRPr="00660673">
        <w:t>විට</w:t>
      </w:r>
      <w:hyperlink r:id="rId93" w:tooltip="Rome" w:history="1">
        <w:r w:rsidRPr="00660673">
          <w:rPr>
            <w:rStyle w:val="Hyperlink"/>
            <w:rFonts w:eastAsiaTheme="majorEastAsia"/>
            <w:color w:val="auto"/>
          </w:rPr>
          <w:t>රෝමය</w:t>
        </w:r>
      </w:hyperlink>
      <w:r w:rsidRPr="00660673">
        <w:t>.</w:t>
      </w:r>
      <w:hyperlink r:id="rId94" w:tooltip="Photios I of Constantinople" w:history="1">
        <w:r w:rsidRPr="00660673">
          <w:rPr>
            <w:rStyle w:val="Hyperlink"/>
            <w:rFonts w:eastAsiaTheme="majorEastAsia"/>
            <w:color w:val="auto"/>
          </w:rPr>
          <w:t>ෆොටියස්</w:t>
        </w:r>
      </w:hyperlink>
      <w:r w:rsidRPr="00660673">
        <w:t>ඔහුගේ</w:t>
      </w:r>
      <w:proofErr w:type="spellEnd"/>
      <w:r w:rsidRPr="00660673">
        <w:t xml:space="preserve"> </w:t>
      </w:r>
      <w:proofErr w:type="spellStart"/>
      <w:r w:rsidRPr="00660673">
        <w:t>ගෝලයෙකු</w:t>
      </w:r>
      <w:proofErr w:type="spellEnd"/>
      <w:r w:rsidRPr="00660673">
        <w:t xml:space="preserve"> </w:t>
      </w:r>
      <w:proofErr w:type="spellStart"/>
      <w:r w:rsidRPr="00660673">
        <w:t>ලෙස</w:t>
      </w:r>
      <w:proofErr w:type="spellEnd"/>
      <w:r w:rsidRPr="00660673">
        <w:t xml:space="preserve"> </w:t>
      </w:r>
      <w:proofErr w:type="spellStart"/>
      <w:r w:rsidRPr="00660673">
        <w:t>ඔහුගේ</w:t>
      </w:r>
      <w:proofErr w:type="spellEnd"/>
      <w:r w:rsidRPr="00660673">
        <w:t xml:space="preserve"> Bibliotheca (cod. 121) [පළමු බයිසැන්තියානු විශ්වකෝෂය] ඔහු විස්තර කරයි</w:t>
      </w:r>
      <w:hyperlink r:id="rId95" w:tooltip="Irenaeus" w:history="1">
        <w:r w:rsidRPr="00660673">
          <w:rPr>
            <w:rStyle w:val="Hyperlink"/>
            <w:rFonts w:eastAsiaTheme="majorEastAsia"/>
            <w:color w:val="auto"/>
          </w:rPr>
          <w:t>ඉරේනියස්</w:t>
        </w:r>
      </w:hyperlink>
      <w:r w:rsidRPr="00660673">
        <w:t>ගේ ශ්‍රාවකයෙක් යැයි කීවේය</w:t>
      </w:r>
      <w:hyperlink r:id="rId96" w:tooltip="Polycarp" w:history="1">
        <w:r w:rsidRPr="00660673">
          <w:rPr>
            <w:rStyle w:val="Hyperlink"/>
            <w:rFonts w:eastAsiaTheme="majorEastAsia"/>
            <w:color w:val="auto"/>
          </w:rPr>
          <w:t>පොලිකාප්</w:t>
        </w:r>
      </w:hyperlink>
      <w:r w:rsidRPr="00660673">
        <w:t>.</w:t>
      </w:r>
    </w:p>
    <w:p w14:paraId="2517D2B3" w14:textId="77777777" w:rsidR="00C256D5" w:rsidRPr="00660673" w:rsidRDefault="00C256D5" w:rsidP="00C256D5">
      <w:pPr>
        <w:pStyle w:val="NormalWeb"/>
        <w:tabs>
          <w:tab w:val="left" w:pos="180"/>
        </w:tabs>
        <w:spacing w:before="0" w:beforeAutospacing="0" w:after="0" w:afterAutospacing="0"/>
        <w:jc w:val="both"/>
      </w:pPr>
      <w:r>
        <w:t>wikipedia.org/wiki/</w:t>
      </w:r>
      <w:proofErr w:type="spellStart"/>
      <w:r>
        <w:t>Hippolytus_of_Rome#Life</w:t>
      </w:r>
      <w:proofErr w:type="spellEnd"/>
    </w:p>
    <w:p w14:paraId="1DFAD6CD" w14:textId="77777777" w:rsidR="00C256D5" w:rsidRPr="00660673" w:rsidRDefault="00C256D5" w:rsidP="00C256D5">
      <w:pPr>
        <w:pStyle w:val="NormalWeb"/>
        <w:tabs>
          <w:tab w:val="left" w:pos="180"/>
        </w:tabs>
        <w:spacing w:before="0" w:beforeAutospacing="0" w:after="0" w:afterAutospacing="0"/>
        <w:jc w:val="both"/>
      </w:pPr>
    </w:p>
    <w:p w14:paraId="3B0F2BAC" w14:textId="77777777" w:rsidR="00C256D5" w:rsidRPr="00660673" w:rsidRDefault="00C256D5" w:rsidP="00C256D5">
      <w:pPr>
        <w:pBdr>
          <w:top w:val="single" w:sz="4" w:space="1" w:color="auto"/>
          <w:left w:val="single" w:sz="4" w:space="4" w:color="auto"/>
          <w:bottom w:val="single" w:sz="4" w:space="1" w:color="auto"/>
          <w:right w:val="single" w:sz="4" w:space="8" w:color="auto"/>
        </w:pBdr>
        <w:tabs>
          <w:tab w:val="left" w:pos="180"/>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b/>
          <w:bCs/>
          <w:sz w:val="24"/>
          <w:szCs w:val="24"/>
        </w:rPr>
        <w:t>හිපොලිටස්ගේ ඉගැන්වීම්</w:t>
      </w:r>
      <w:r w:rsidRPr="00660673">
        <w:rPr>
          <w:rFonts w:ascii="Times New Roman" w:hAnsi="Times New Roman" w:cs="Times New Roman"/>
          <w:sz w:val="24"/>
          <w:szCs w:val="24"/>
        </w:rPr>
        <w:t>: ඔවුන් මුලින්ම කුඩා දරුවන් බව්තීස්ම කළ යුතුයි. තවද ඔවුන්ට තමන්ටම පිළිතුරු දිය හැකි නම්, ඔවුන්ට පිළිතුරු දීමට ඉඩ දෙන්න. නමුත් ඔවුන්ට නොහැකි නම්, ඔවුන්ගේ දෙමාපියන්ට හෝ ඔවුන්ගේ පවුලේ කෙනෙකුට පිළිතුරු දීමට ඉඩ දෙන්න. ඊළඟට ඔවුන් වැඩිහිටි මිනිසුන් බව්තීස්ම කළ යුතුයි. සහ කාන්තාවන් අවසන්. (අපෝස්තලික සම්ප්‍රදාය 21.3-5)</w:t>
      </w:r>
      <w:r w:rsidRPr="00660673">
        <w:rPr>
          <w:rFonts w:ascii="Times New Roman" w:eastAsia="Times New Roman" w:hAnsi="Times New Roman" w:cs="Times New Roman"/>
          <w:bCs/>
          <w:sz w:val="24"/>
          <w:szCs w:val="24"/>
        </w:rPr>
        <w:t xml:space="preserve"> </w:t>
      </w:r>
      <w:r w:rsidRPr="004A6B28">
        <w:rPr>
          <w:rFonts w:ascii="Times New Roman" w:eastAsia="Times New Roman" w:hAnsi="Times New Roman" w:cs="Times New Roman"/>
          <w:bCs/>
          <w:sz w:val="20"/>
          <w:szCs w:val="20"/>
        </w:rPr>
        <w:t>http://www.orlutheran.com/html/baptevid.html</w:t>
      </w:r>
      <w:r w:rsidRPr="00660673">
        <w:rPr>
          <w:rFonts w:ascii="Times New Roman" w:eastAsia="Times New Roman" w:hAnsi="Times New Roman" w:cs="Times New Roman"/>
          <w:bCs/>
          <w:sz w:val="24"/>
          <w:szCs w:val="24"/>
        </w:rPr>
        <w:t xml:space="preserve"> </w:t>
      </w:r>
      <w:r w:rsidRPr="00660673">
        <w:rPr>
          <w:rFonts w:ascii="Times New Roman" w:hAnsi="Times New Roman" w:cs="Times New Roman"/>
          <w:sz w:val="24"/>
          <w:szCs w:val="24"/>
        </w:rPr>
        <w:t>[එනම් පිළිතුරක් ඉල්ලා සිටීමෙන්, ඔවුන් ඉතා කුඩා හෝ මානසිකව අපොහොසත් වූ අවස්ථාවන්හිදී වෙනත් අයෙකු විසින් වුවද, ළදරුවන් බව්තීස්ම කිරීම චාරිත්‍රයක් පමණක් නොවේ නම්, පාපය, එහි ප්‍රතිවිපාක සහ සමාව දීමේ අවශ්‍යතාවය පිළිබඳ යම් දැනුමක් හෝ විශ්වාසයක් අවශ්‍ය වේ.]</w:t>
      </w:r>
    </w:p>
    <w:p w14:paraId="500B3DF9" w14:textId="77777777" w:rsidR="00C256D5" w:rsidRPr="00660673" w:rsidRDefault="00C256D5" w:rsidP="00C256D5">
      <w:pPr>
        <w:pBdr>
          <w:top w:val="single" w:sz="4" w:space="1" w:color="auto"/>
          <w:left w:val="single" w:sz="4" w:space="4" w:color="auto"/>
          <w:bottom w:val="single" w:sz="4" w:space="1" w:color="auto"/>
          <w:right w:val="single" w:sz="4" w:space="8" w:color="auto"/>
        </w:pBdr>
        <w:tabs>
          <w:tab w:val="left" w:pos="6480"/>
        </w:tabs>
        <w:spacing w:after="0" w:line="240" w:lineRule="auto"/>
        <w:jc w:val="both"/>
        <w:rPr>
          <w:rFonts w:ascii="Times New Roman" w:hAnsi="Times New Roman" w:cs="Times New Roman"/>
          <w:sz w:val="24"/>
          <w:szCs w:val="24"/>
        </w:rPr>
      </w:pPr>
    </w:p>
    <w:p w14:paraId="5A556727" w14:textId="77777777" w:rsidR="00C256D5" w:rsidRDefault="00C256D5" w:rsidP="00C256D5">
      <w:pPr>
        <w:pBdr>
          <w:top w:val="single" w:sz="4" w:space="1" w:color="auto"/>
          <w:left w:val="single" w:sz="4" w:space="4" w:color="auto"/>
          <w:bottom w:val="single" w:sz="4" w:space="1" w:color="auto"/>
          <w:right w:val="single" w:sz="4" w:space="8" w:color="auto"/>
        </w:pBd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පළමු ශතවර්ෂවල-අවම වශයෙන් දොළොස්වන සියවස දක්වා-බෞතීස්මයේ සාමාන්‍ය ආකාරය වූයේ ගිල්වීමයි.</w:t>
      </w:r>
      <w:r w:rsidRPr="00660673">
        <w:rPr>
          <w:rFonts w:ascii="Times New Roman" w:eastAsia="Times New Roman" w:hAnsi="Times New Roman" w:cs="Times New Roman"/>
          <w:sz w:val="24"/>
          <w:szCs w:val="24"/>
        </w:rPr>
        <w:t>“සහ බව්තීස්මය සම්බන්ධයෙන්, මේ ආකාරයෙන් බව්තීස්ම වන්න: මේ සියල්ල මුලින්ම පැවසූ පසු, ජීවමාන ජලයෙන් [ගලා යන හෝ චලනය වන ජලය] පියාගේ, පුත්‍රයාගේ සහ ශුද්ධාත්මයාණන්ගේ නාමයට බව්තීස්ම කරන්න. නමුත් ඔබට ජීවමාන ජලය නොමැති නම්, වෙනත් වතුරට බව්තීස්ම කරන්න. ඔබට සීතල වතුරේ එසේ කළ නොහැකි නම්, උණුසුම්ව කරන්න. නමුත් ඔබට එකක්වත් නොමැති නම්, පියාගේ සහ පුත්‍රයාගේ සහ ශුද්ධාත්මයාණන්ගේ නාමයට හිස මත තුන් වරක් වතුර වත් කරන්න.</w:t>
      </w:r>
      <w:r w:rsidRPr="00660673">
        <w:rPr>
          <w:rFonts w:ascii="Times New Roman" w:hAnsi="Times New Roman" w:cs="Times New Roman"/>
          <w:sz w:val="24"/>
          <w:szCs w:val="24"/>
        </w:rPr>
        <w:t xml:space="preserve"> </w:t>
      </w:r>
    </w:p>
    <w:p w14:paraId="19631A03" w14:textId="77777777" w:rsidR="00C256D5" w:rsidRPr="00660673" w:rsidRDefault="00C256D5" w:rsidP="00C256D5">
      <w:pPr>
        <w:pBdr>
          <w:top w:val="single" w:sz="4" w:space="1" w:color="auto"/>
          <w:left w:val="single" w:sz="4" w:space="4" w:color="auto"/>
          <w:bottom w:val="single" w:sz="4" w:space="1" w:color="auto"/>
          <w:right w:val="single" w:sz="4" w:space="8" w:color="auto"/>
        </w:pBdr>
        <w:tabs>
          <w:tab w:val="left" w:pos="6480"/>
        </w:tabs>
        <w:spacing w:after="0" w:line="240" w:lineRule="auto"/>
        <w:jc w:val="both"/>
        <w:rPr>
          <w:rFonts w:ascii="Times New Roman" w:eastAsia="Times New Roman" w:hAnsi="Times New Roman" w:cs="Times New Roman"/>
          <w:sz w:val="24"/>
          <w:szCs w:val="24"/>
          <w:u w:val="single"/>
        </w:rPr>
      </w:pPr>
      <w:r>
        <w:rPr>
          <w:rFonts w:ascii="Times New Roman" w:hAnsi="Times New Roman" w:cs="Times New Roman"/>
          <w:sz w:val="24"/>
          <w:szCs w:val="24"/>
        </w:rPr>
        <w:t xml:space="preserve"> </w:t>
      </w:r>
      <w:r w:rsidRPr="004A6B28">
        <w:rPr>
          <w:rFonts w:ascii="Times New Roman" w:hAnsi="Times New Roman" w:cs="Times New Roman"/>
          <w:sz w:val="20"/>
          <w:szCs w:val="20"/>
        </w:rPr>
        <w:t>en.wikipedia.org/wiki/Aspersion</w:t>
      </w:r>
      <w:r w:rsidRPr="00660673">
        <w:rPr>
          <w:rFonts w:ascii="Times New Roman" w:eastAsia="Times New Roman" w:hAnsi="Times New Roman" w:cs="Times New Roman"/>
          <w:sz w:val="24"/>
          <w:szCs w:val="24"/>
        </w:rPr>
        <w:t xml:space="preserve"> </w:t>
      </w:r>
    </w:p>
    <w:p w14:paraId="09E9AC93" w14:textId="77777777" w:rsidR="00C256D5" w:rsidRPr="00660673" w:rsidRDefault="00C256D5" w:rsidP="00C256D5">
      <w:pPr>
        <w:pBdr>
          <w:top w:val="single" w:sz="4" w:space="1" w:color="auto"/>
          <w:left w:val="single" w:sz="4" w:space="4" w:color="auto"/>
          <w:bottom w:val="single" w:sz="4" w:space="1" w:color="auto"/>
          <w:right w:val="single" w:sz="4" w:space="8" w:color="auto"/>
        </w:pBdr>
        <w:tabs>
          <w:tab w:val="left" w:pos="6480"/>
        </w:tabs>
        <w:spacing w:after="0" w:line="240" w:lineRule="auto"/>
        <w:jc w:val="both"/>
        <w:rPr>
          <w:rFonts w:ascii="Times New Roman" w:eastAsia="Times New Roman" w:hAnsi="Times New Roman" w:cs="Times New Roman"/>
          <w:sz w:val="24"/>
          <w:szCs w:val="24"/>
          <w:u w:val="single"/>
        </w:rPr>
      </w:pPr>
    </w:p>
    <w:p w14:paraId="648E41D1" w14:textId="77777777" w:rsidR="00C256D5" w:rsidRPr="004A6B28" w:rsidRDefault="00C256D5" w:rsidP="00C256D5">
      <w:pPr>
        <w:pBdr>
          <w:top w:val="single" w:sz="4" w:space="1" w:color="auto"/>
          <w:left w:val="single" w:sz="4" w:space="4" w:color="auto"/>
          <w:bottom w:val="single" w:sz="4" w:space="1" w:color="auto"/>
          <w:right w:val="single" w:sz="4" w:space="8" w:color="auto"/>
        </w:pBdr>
        <w:tabs>
          <w:tab w:val="left" w:pos="6480"/>
        </w:tabs>
        <w:spacing w:after="0" w:line="240" w:lineRule="auto"/>
        <w:jc w:val="both"/>
        <w:rPr>
          <w:rFonts w:ascii="Times New Roman" w:eastAsia="Times New Roman" w:hAnsi="Times New Roman" w:cs="Times New Roman"/>
          <w:sz w:val="20"/>
          <w:szCs w:val="20"/>
        </w:rPr>
      </w:pPr>
      <w:r w:rsidRPr="00660673">
        <w:rPr>
          <w:rFonts w:ascii="Times New Roman" w:hAnsi="Times New Roman" w:cs="Times New Roman"/>
          <w:sz w:val="24"/>
          <w:szCs w:val="24"/>
        </w:rPr>
        <w:t>පල්ලියේ වැඩෙන ධුරාවලියට හිපොලිටස් දැඩි ලෙස විරුද්ධ විය.</w:t>
      </w:r>
      <w:r w:rsidRPr="004A6B28">
        <w:rPr>
          <w:rFonts w:ascii="Times New Roman" w:hAnsi="Times New Roman" w:cs="Times New Roman"/>
          <w:sz w:val="20"/>
          <w:szCs w:val="20"/>
        </w:rPr>
        <w:t>සදාකාලික රාජධානිය, FW Mattox p. 203</w:t>
      </w:r>
    </w:p>
    <w:p w14:paraId="407FD487" w14:textId="77777777" w:rsidR="00C256D5" w:rsidRPr="00660673" w:rsidRDefault="00C256D5" w:rsidP="00C256D5">
      <w:pPr>
        <w:tabs>
          <w:tab w:val="left" w:pos="0"/>
        </w:tabs>
        <w:spacing w:before="100" w:beforeAutospacing="1" w:after="0" w:line="240" w:lineRule="auto"/>
        <w:outlineLvl w:val="1"/>
        <w:rPr>
          <w:rFonts w:ascii="Times New Roman" w:eastAsia="Times New Roman" w:hAnsi="Times New Roman" w:cs="Times New Roman"/>
          <w:b/>
          <w:bCs/>
          <w:sz w:val="24"/>
          <w:szCs w:val="24"/>
          <w:u w:val="single"/>
        </w:rPr>
      </w:pPr>
      <w:r w:rsidRPr="00660673">
        <w:rPr>
          <w:rFonts w:ascii="Times New Roman" w:eastAsia="Times New Roman" w:hAnsi="Times New Roman" w:cs="Times New Roman"/>
          <w:b/>
          <w:bCs/>
          <w:sz w:val="24"/>
          <w:szCs w:val="24"/>
          <w:u w:val="single"/>
        </w:rPr>
        <w:t>ග්රීක පියවරුන්</w:t>
      </w:r>
    </w:p>
    <w:p w14:paraId="03092493"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bookmarkStart w:id="14" w:name="Irenaeus_of_Lyons"/>
      <w:bookmarkEnd w:id="14"/>
      <w:r w:rsidRPr="00660673">
        <w:rPr>
          <w:rFonts w:ascii="Times New Roman" w:eastAsia="Times New Roman" w:hAnsi="Times New Roman" w:cs="Times New Roman"/>
          <w:b/>
          <w:bCs/>
          <w:sz w:val="24"/>
          <w:szCs w:val="24"/>
        </w:rPr>
        <w:t>ලියොන්හි ඉරේනියස්</w:t>
      </w:r>
    </w:p>
    <w:p w14:paraId="10CCD39A"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 xml:space="preserve">Irenaeus, (b. 2nd සියවස; d. 2nd අවසානය/3වන </w:t>
      </w:r>
      <w:proofErr w:type="spellStart"/>
      <w:r w:rsidRPr="00660673">
        <w:rPr>
          <w:rFonts w:ascii="Times New Roman" w:eastAsia="Times New Roman" w:hAnsi="Times New Roman" w:cs="Times New Roman"/>
          <w:sz w:val="24"/>
          <w:szCs w:val="24"/>
        </w:rPr>
        <w:t>සියවසේ</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ආරම්භය</w:t>
      </w:r>
      <w:proofErr w:type="spellEnd"/>
      <w:r w:rsidRPr="00660673">
        <w:rPr>
          <w:rFonts w:ascii="Times New Roman" w:eastAsia="Times New Roman" w:hAnsi="Times New Roman" w:cs="Times New Roman"/>
          <w:sz w:val="24"/>
          <w:szCs w:val="24"/>
        </w:rPr>
        <w:t>)</w:t>
      </w:r>
      <w:proofErr w:type="spellStart"/>
      <w:r w:rsidR="00000000">
        <w:fldChar w:fldCharType="begin"/>
      </w:r>
      <w:r w:rsidR="00000000">
        <w:instrText>HYPERLINK "http://en.wikipedia.org/wiki/Bishop_of_Lugdunum" \o "Bishop of Lugdunum"</w:instrText>
      </w:r>
      <w:r w:rsidR="00000000">
        <w:fldChar w:fldCharType="separate"/>
      </w:r>
      <w:r w:rsidRPr="00660673">
        <w:rPr>
          <w:rFonts w:ascii="Times New Roman" w:eastAsia="Times New Roman" w:hAnsi="Times New Roman" w:cs="Times New Roman"/>
          <w:sz w:val="24"/>
          <w:szCs w:val="24"/>
        </w:rPr>
        <w:t>Lugdunum</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හි</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බිෂොප්</w:t>
      </w:r>
      <w:r w:rsidR="00000000">
        <w:rPr>
          <w:rFonts w:ascii="Times New Roman" w:eastAsia="Times New Roman" w:hAnsi="Times New Roman" w:cs="Times New Roman"/>
          <w:sz w:val="24"/>
          <w:szCs w:val="24"/>
        </w:rPr>
        <w:fldChar w:fldCharType="end"/>
      </w:r>
      <w:r w:rsidRPr="00660673">
        <w:rPr>
          <w:rFonts w:ascii="Times New Roman" w:eastAsia="Times New Roman" w:hAnsi="Times New Roman" w:cs="Times New Roman"/>
          <w:sz w:val="24"/>
          <w:szCs w:val="24"/>
        </w:rPr>
        <w:t>තුල</w:t>
      </w:r>
      <w:hyperlink r:id="rId97" w:tooltip="Gaul" w:history="1">
        <w:r w:rsidRPr="00660673">
          <w:rPr>
            <w:rFonts w:ascii="Times New Roman" w:eastAsia="Times New Roman" w:hAnsi="Times New Roman" w:cs="Times New Roman"/>
            <w:sz w:val="24"/>
            <w:szCs w:val="24"/>
          </w:rPr>
          <w:t>ගෝල්</w:t>
        </w:r>
        <w:proofErr w:type="spellEnd"/>
      </w:hyperlink>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එය</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දැන්</w:t>
      </w:r>
      <w:hyperlink r:id="rId98" w:tooltip="Lyon" w:history="1">
        <w:r w:rsidRPr="00660673">
          <w:rPr>
            <w:rFonts w:ascii="Times New Roman" w:eastAsia="Times New Roman" w:hAnsi="Times New Roman" w:cs="Times New Roman"/>
            <w:sz w:val="24"/>
            <w:szCs w:val="24"/>
          </w:rPr>
          <w:t>ලියොන්ස්</w:t>
        </w:r>
      </w:hyperlink>
      <w:r w:rsidRPr="00660673">
        <w:rPr>
          <w:rFonts w:ascii="Times New Roman" w:eastAsia="Times New Roman" w:hAnsi="Times New Roman" w:cs="Times New Roman"/>
          <w:sz w:val="24"/>
          <w:szCs w:val="24"/>
        </w:rPr>
        <w:t>,</w:t>
      </w:r>
      <w:hyperlink r:id="rId99" w:tooltip="France" w:history="1">
        <w:r w:rsidRPr="00660673">
          <w:rPr>
            <w:rFonts w:ascii="Times New Roman" w:eastAsia="Times New Roman" w:hAnsi="Times New Roman" w:cs="Times New Roman"/>
            <w:sz w:val="24"/>
            <w:szCs w:val="24"/>
          </w:rPr>
          <w:t>ප්රංශය</w:t>
        </w:r>
        <w:proofErr w:type="spellEnd"/>
      </w:hyperlink>
      <w:r w:rsidRPr="00660673">
        <w:rPr>
          <w:rFonts w:ascii="Times New Roman" w:eastAsia="Times New Roman" w:hAnsi="Times New Roman" w:cs="Times New Roman"/>
          <w:sz w:val="24"/>
          <w:szCs w:val="24"/>
        </w:rPr>
        <w:t>. ඔහුගේ ලේඛන මුල් සංවර්ධනයේ දී හැඩගැස්විය</w:t>
      </w:r>
      <w:hyperlink r:id="rId100" w:tooltip="Christianity" w:history="1">
        <w:r w:rsidRPr="00660673">
          <w:rPr>
            <w:rFonts w:ascii="Times New Roman" w:eastAsia="Times New Roman" w:hAnsi="Times New Roman" w:cs="Times New Roman"/>
            <w:sz w:val="24"/>
            <w:szCs w:val="24"/>
          </w:rPr>
          <w:t>ක්රිස්තියානි</w:t>
        </w:r>
      </w:hyperlink>
      <w:r w:rsidRPr="00660673">
        <w:rPr>
          <w:rFonts w:ascii="Times New Roman" w:eastAsia="Times New Roman" w:hAnsi="Times New Roman" w:cs="Times New Roman"/>
          <w:sz w:val="24"/>
          <w:szCs w:val="24"/>
        </w:rPr>
        <w:t xml:space="preserve"> </w:t>
      </w:r>
      <w:hyperlink r:id="rId101" w:tooltip="Theology" w:history="1">
        <w:r w:rsidRPr="00660673">
          <w:rPr>
            <w:rFonts w:ascii="Times New Roman" w:eastAsia="Times New Roman" w:hAnsi="Times New Roman" w:cs="Times New Roman"/>
            <w:sz w:val="24"/>
            <w:szCs w:val="24"/>
          </w:rPr>
          <w:t>දේවධර්මය</w:t>
        </w:r>
      </w:hyperlink>
      <w:r w:rsidRPr="00660673">
        <w:rPr>
          <w:rFonts w:ascii="Times New Roman" w:eastAsia="Times New Roman" w:hAnsi="Times New Roman" w:cs="Times New Roman"/>
          <w:sz w:val="24"/>
          <w:szCs w:val="24"/>
        </w:rPr>
        <w:t>. ඔහු මුල් කාලයේ කැපී පෙනෙන අයෙකි</w:t>
      </w:r>
      <w:hyperlink r:id="rId102" w:tooltip="Christian apologetics" w:history="1">
        <w:r w:rsidRPr="00660673">
          <w:rPr>
            <w:rFonts w:ascii="Times New Roman" w:eastAsia="Times New Roman" w:hAnsi="Times New Roman" w:cs="Times New Roman"/>
            <w:sz w:val="24"/>
            <w:szCs w:val="24"/>
          </w:rPr>
          <w:t>ක්‍රිස්තියානි ක්ෂමාලාපකයෙක්</w:t>
        </w:r>
      </w:hyperlink>
      <w:r w:rsidRPr="00660673">
        <w:rPr>
          <w:rFonts w:ascii="Times New Roman" w:eastAsia="Times New Roman" w:hAnsi="Times New Roman" w:cs="Times New Roman"/>
          <w:sz w:val="24"/>
          <w:szCs w:val="24"/>
        </w:rPr>
        <w:t>. ගේ ගෝලයෙක් ද විය</w:t>
      </w:r>
      <w:hyperlink r:id="rId103" w:tooltip="Polycarp" w:history="1">
        <w:r w:rsidRPr="00660673">
          <w:rPr>
            <w:rFonts w:ascii="Times New Roman" w:eastAsia="Times New Roman" w:hAnsi="Times New Roman" w:cs="Times New Roman"/>
            <w:sz w:val="24"/>
            <w:szCs w:val="24"/>
          </w:rPr>
          <w:t>පොලිකාප්</w:t>
        </w:r>
      </w:hyperlink>
      <w:r w:rsidRPr="00660673">
        <w:rPr>
          <w:rFonts w:ascii="Times New Roman" w:eastAsia="Times New Roman" w:hAnsi="Times New Roman" w:cs="Times New Roman"/>
          <w:sz w:val="24"/>
          <w:szCs w:val="24"/>
        </w:rPr>
        <w:t>ගේ ශ්‍රාවකයෙක් යැයි කීවේය</w:t>
      </w:r>
      <w:hyperlink r:id="rId104" w:tooltip="John the Evangelist" w:history="1">
        <w:r w:rsidRPr="00660673">
          <w:rPr>
            <w:rFonts w:ascii="Times New Roman" w:eastAsia="Times New Roman" w:hAnsi="Times New Roman" w:cs="Times New Roman"/>
            <w:sz w:val="24"/>
            <w:szCs w:val="24"/>
          </w:rPr>
          <w:t>එවැන්ජලිස්ත ජෝන්</w:t>
        </w:r>
      </w:hyperlink>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එම</w:t>
      </w:r>
      <w:hyperlink r:id="rId105" w:tooltip="Shepherd of Hermas" w:history="1">
        <w:r w:rsidRPr="00660673">
          <w:rPr>
            <w:rFonts w:ascii="Times New Roman" w:eastAsia="Times New Roman" w:hAnsi="Times New Roman" w:cs="Times New Roman"/>
            <w:sz w:val="24"/>
            <w:szCs w:val="24"/>
          </w:rPr>
          <w:t>හර්මාස්ගේ</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එඬේරා</w:t>
        </w:r>
        <w:proofErr w:type="spellEnd"/>
      </w:hyperlink>
      <w:r w:rsidRPr="00660673">
        <w:rPr>
          <w:rFonts w:ascii="Times New Roman" w:eastAsia="Times New Roman" w:hAnsi="Times New Roman" w:cs="Times New Roman"/>
          <w:sz w:val="24"/>
          <w:szCs w:val="24"/>
        </w:rPr>
        <w:t xml:space="preserve">(2 </w:t>
      </w:r>
      <w:proofErr w:type="spellStart"/>
      <w:r w:rsidRPr="00660673">
        <w:rPr>
          <w:rFonts w:ascii="Times New Roman" w:eastAsia="Times New Roman" w:hAnsi="Times New Roman" w:cs="Times New Roman"/>
          <w:sz w:val="24"/>
          <w:szCs w:val="24"/>
        </w:rPr>
        <w:t>වන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සියවස</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මුල්</w:t>
      </w:r>
      <w:proofErr w:type="spellEnd"/>
      <w:r w:rsidRPr="00660673">
        <w:rPr>
          <w:rFonts w:ascii="Times New Roman" w:eastAsia="Times New Roman" w:hAnsi="Times New Roman" w:cs="Times New Roman"/>
          <w:sz w:val="24"/>
          <w:szCs w:val="24"/>
        </w:rPr>
        <w:t xml:space="preserve"> පල්ලියේ ජනප්‍රිය වූ අතර එය පවා සැලකේ</w:t>
      </w:r>
      <w:hyperlink r:id="rId106" w:tooltip="Bible" w:history="1">
        <w:r w:rsidRPr="00660673">
          <w:rPr>
            <w:rFonts w:ascii="Times New Roman" w:eastAsia="Times New Roman" w:hAnsi="Times New Roman" w:cs="Times New Roman"/>
            <w:sz w:val="24"/>
            <w:szCs w:val="24"/>
          </w:rPr>
          <w:t>ශුද්ධ ලියවිලිමය</w:t>
        </w:r>
      </w:hyperlink>
      <w:r w:rsidRPr="00660673">
        <w:rPr>
          <w:rFonts w:ascii="Times New Roman" w:eastAsia="Times New Roman" w:hAnsi="Times New Roman" w:cs="Times New Roman"/>
          <w:sz w:val="24"/>
          <w:szCs w:val="24"/>
        </w:rPr>
        <w:t>මුල් සමහරක් විසින්</w:t>
      </w:r>
      <w:hyperlink r:id="rId107" w:tooltip="Church fathers" w:history="1">
        <w:r w:rsidRPr="00660673">
          <w:rPr>
            <w:rFonts w:ascii="Times New Roman" w:eastAsia="Times New Roman" w:hAnsi="Times New Roman" w:cs="Times New Roman"/>
            <w:sz w:val="24"/>
            <w:szCs w:val="24"/>
          </w:rPr>
          <w:t>පල්ලියේ පියවරුන්</w:t>
        </w:r>
      </w:hyperlink>
      <w:r w:rsidRPr="00660673">
        <w:rPr>
          <w:rFonts w:ascii="Times New Roman" w:eastAsia="Times New Roman" w:hAnsi="Times New Roman" w:cs="Times New Roman"/>
          <w:sz w:val="24"/>
          <w:szCs w:val="24"/>
        </w:rPr>
        <w:t>, ආදි</w:t>
      </w:r>
      <w:hyperlink r:id="rId108" w:tooltip="Irenaeus" w:history="1">
        <w:r w:rsidRPr="00660673">
          <w:rPr>
            <w:rFonts w:ascii="Times New Roman" w:eastAsia="Times New Roman" w:hAnsi="Times New Roman" w:cs="Times New Roman"/>
            <w:sz w:val="24"/>
            <w:szCs w:val="24"/>
          </w:rPr>
          <w:t>ඉරේනියස්</w:t>
        </w:r>
      </w:hyperlink>
      <w:r w:rsidRPr="00660673">
        <w:rPr>
          <w:rFonts w:ascii="Times New Roman" w:eastAsia="Times New Roman" w:hAnsi="Times New Roman" w:cs="Times New Roman"/>
          <w:sz w:val="24"/>
          <w:szCs w:val="24"/>
        </w:rPr>
        <w:t>. එය ග්‍රීක භාෂාවෙන් රෝමයේදී ලියා ඇත. දෙවන හා තුන්වන සියවස්වල එඬේරාට විශාල අධිකාරියක් තිබුණි.</w:t>
      </w:r>
    </w:p>
    <w:p w14:paraId="1CDE7744" w14:textId="77777777" w:rsidR="00C256D5" w:rsidRPr="00660673" w:rsidRDefault="00C256D5" w:rsidP="00C256D5">
      <w:pPr>
        <w:spacing w:before="100" w:beforeAutospacing="1"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ඔහුගේ හොඳම පොත,</w:t>
      </w:r>
      <w:hyperlink r:id="rId109" w:tooltip="On the Detection and Overthrow of the So-Called Gnosis" w:history="1">
        <w:r w:rsidRPr="00660673">
          <w:rPr>
            <w:rFonts w:ascii="Times New Roman" w:eastAsia="Times New Roman" w:hAnsi="Times New Roman" w:cs="Times New Roman"/>
            <w:i/>
            <w:iCs/>
            <w:sz w:val="24"/>
            <w:szCs w:val="24"/>
          </w:rPr>
          <w:t>මිථ්‍යාදෘෂ්ටිකයන්ට එරෙහිව</w:t>
        </w:r>
      </w:hyperlink>
      <w:r w:rsidRPr="00660673">
        <w:rPr>
          <w:rFonts w:ascii="Times New Roman" w:eastAsia="Times New Roman" w:hAnsi="Times New Roman" w:cs="Times New Roman"/>
          <w:sz w:val="24"/>
          <w:szCs w:val="24"/>
        </w:rPr>
        <w:t>(c 180) මිථ්‍යාදෘෂ්ටීන් ගණන් කර ඒවාට පහර දුන්නේය. කිතුනුවන්ට එකමුතුකම රඳවා ගැනීමට ඇති එකම මාර්ගය නිහතමානීව එක් මූලධර්ම අධිකාරියක් - එපිස්කෝපල් කවුන්සිලයන් පිළිගැනීම බව ඉරේනියස් ලිවීය.</w:t>
      </w:r>
      <w:hyperlink r:id="rId110"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hAnsi="Times New Roman" w:cs="Times New Roman"/>
          <w:sz w:val="24"/>
          <w:szCs w:val="24"/>
        </w:rPr>
        <w:t>[ක්‍රිස්තුස් වහන්සේ තුළ එක්සත්කමට වඩා අධිකාරියෙන් එකමුතුකම.]</w:t>
      </w:r>
      <w:r w:rsidRPr="00660673">
        <w:rPr>
          <w:rFonts w:ascii="Times New Roman" w:eastAsia="Times New Roman" w:hAnsi="Times New Roman" w:cs="Times New Roman"/>
          <w:sz w:val="24"/>
          <w:szCs w:val="24"/>
        </w:rPr>
        <w:t>ශුභාරංචි හතරම කැනොනිකල් ලෙස පිළිගත යුතු බවට මුලින්ම යෝජනා කළේ ඉරේනියස් ය.</w:t>
      </w:r>
    </w:p>
    <w:p w14:paraId="1D923EA7" w14:textId="77777777" w:rsidR="00C256D5" w:rsidRDefault="00C256D5" w:rsidP="00C256D5">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Cs/>
          <w:sz w:val="24"/>
          <w:szCs w:val="24"/>
        </w:rPr>
      </w:pPr>
      <w:r w:rsidRPr="00660673">
        <w:rPr>
          <w:rFonts w:ascii="Times New Roman" w:hAnsi="Times New Roman" w:cs="Times New Roman"/>
          <w:b/>
          <w:sz w:val="24"/>
          <w:szCs w:val="24"/>
        </w:rPr>
        <w:t>ඉගැන්වීම</w:t>
      </w:r>
      <w:r w:rsidRPr="00660673">
        <w:rPr>
          <w:rFonts w:ascii="Times New Roman" w:eastAsia="Times New Roman" w:hAnsi="Times New Roman" w:cs="Times New Roman"/>
          <w:b/>
          <w:bCs/>
          <w:sz w:val="24"/>
          <w:szCs w:val="24"/>
        </w:rPr>
        <w:t>ලියොන්හි ඉරේනියස්</w:t>
      </w:r>
      <w:r w:rsidRPr="00660673">
        <w:rPr>
          <w:rFonts w:ascii="Times New Roman" w:hAnsi="Times New Roman" w:cs="Times New Roman"/>
          <w:sz w:val="24"/>
          <w:szCs w:val="24"/>
        </w:rPr>
        <w:t>- මක්නිසාද යත්, ඔහු පැමිණියේ තමා විසින්ම සියල්ල ගලවා ගැනීමටය -- සියල්ල, මම කියමි, ඔහු කරණකොටගෙන දෙවියන් වහන්සේට නැවත ඉපදෙන්නේ කවුද - ළදරුවන්, දරුවන්, යෞවනයන්, තරුණයන් සහ මහලු මිනිසුන්. (මිථ්‍යාදෘෂ්ටීන්ට එරෙහිව II.22.4)</w:t>
      </w:r>
      <w:r w:rsidRPr="00660673">
        <w:rPr>
          <w:rFonts w:ascii="Times New Roman" w:eastAsia="Times New Roman" w:hAnsi="Times New Roman" w:cs="Times New Roman"/>
          <w:bCs/>
          <w:sz w:val="24"/>
          <w:szCs w:val="24"/>
        </w:rPr>
        <w:t xml:space="preserve"> </w:t>
      </w:r>
    </w:p>
    <w:p w14:paraId="0E7A4312"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4A6B28">
        <w:rPr>
          <w:rFonts w:ascii="Times New Roman" w:eastAsia="Times New Roman" w:hAnsi="Times New Roman" w:cs="Times New Roman"/>
          <w:bCs/>
          <w:sz w:val="20"/>
          <w:szCs w:val="20"/>
        </w:rPr>
        <w:t>orlutheran.com/html/baptevid.html</w:t>
      </w:r>
      <w:bookmarkStart w:id="15" w:name="Clement_of_Alexandria"/>
      <w:bookmarkEnd w:id="15"/>
    </w:p>
    <w:p w14:paraId="036BB813" w14:textId="77777777" w:rsidR="00C256D5" w:rsidRPr="00660673" w:rsidRDefault="00C256D5" w:rsidP="00C256D5">
      <w:pPr>
        <w:spacing w:before="100" w:beforeAutospacing="1" w:after="0" w:line="240" w:lineRule="auto"/>
        <w:jc w:val="both"/>
        <w:outlineLvl w:val="2"/>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ඇලෙක්සැන්ඩ්‍රියාවේ ක්ලෙමන්ට්</w:t>
      </w:r>
    </w:p>
    <w:p w14:paraId="56815CA9"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ඇලෙක්සැන්ඩ්‍රියාවේ ක්ලෙමන්ට් (ටයිටස් ෆ්ලේවියස් ක්ලෙමන්ස්) (c.150-211/216), ඇලෙක්සැන්ඩ්‍රියාවේ පල්ලියේ නමකට වඩා වැඩි ප්‍රථම සාමාජිකයා වූ අතර එහි වඩාත්ම කීර්තිමත් ගුරුවරුන්ගෙන් කෙනෙකි. ඔහු ග්‍රීක දාර්ශනික සම්ප්‍රදායන් ක්‍රිස්තියානි ධර්මය සමඟ ඒකාබද්ධ කර අගය කළේය</w:t>
      </w:r>
      <w:hyperlink r:id="rId111" w:tooltip="Gnosis" w:history="1">
        <w:r w:rsidRPr="00660673">
          <w:rPr>
            <w:rFonts w:ascii="Times New Roman" w:eastAsia="Times New Roman" w:hAnsi="Times New Roman" w:cs="Times New Roman"/>
            <w:b/>
            <w:i/>
            <w:iCs/>
            <w:sz w:val="24"/>
            <w:szCs w:val="24"/>
          </w:rPr>
          <w:t>ඥානය</w:t>
        </w:r>
      </w:hyperlink>
      <w:r w:rsidRPr="00660673">
        <w:rPr>
          <w:rFonts w:ascii="Times New Roman" w:eastAsia="Times New Roman" w:hAnsi="Times New Roman" w:cs="Times New Roman"/>
          <w:sz w:val="24"/>
          <w:szCs w:val="24"/>
        </w:rPr>
        <w:t>.</w:t>
      </w:r>
      <w:r w:rsidRPr="00660673">
        <w:rPr>
          <w:rStyle w:val="FootnoteReference"/>
          <w:rFonts w:ascii="Times New Roman" w:eastAsia="Times New Roman" w:hAnsi="Times New Roman" w:cs="Times New Roman"/>
          <w:sz w:val="24"/>
          <w:szCs w:val="24"/>
        </w:rPr>
        <w:footnoteReference w:id="8"/>
      </w:r>
      <w:r w:rsidRPr="00660673">
        <w:rPr>
          <w:rFonts w:ascii="Times New Roman" w:eastAsia="Times New Roman" w:hAnsi="Times New Roman" w:cs="Times New Roman"/>
          <w:sz w:val="24"/>
          <w:szCs w:val="24"/>
        </w:rPr>
        <w:t>ඔහු කිතුනුවකු වර්ධනය කළේය</w:t>
      </w:r>
      <w:hyperlink r:id="rId112" w:tooltip="Platonism" w:history="1">
        <w:r w:rsidRPr="00660673">
          <w:rPr>
            <w:rFonts w:ascii="Times New Roman" w:eastAsia="Times New Roman" w:hAnsi="Times New Roman" w:cs="Times New Roman"/>
            <w:sz w:val="24"/>
            <w:szCs w:val="24"/>
          </w:rPr>
          <w:t>ප්ලේටෝවාදය</w:t>
        </w:r>
      </w:hyperlink>
      <w:r w:rsidRPr="00660673">
        <w:rPr>
          <w:rFonts w:ascii="Times New Roman" w:eastAsia="Times New Roman" w:hAnsi="Times New Roman" w:cs="Times New Roman"/>
          <w:sz w:val="24"/>
          <w:szCs w:val="24"/>
        </w:rPr>
        <w:t>.</w:t>
      </w:r>
      <w:hyperlink r:id="rId113"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 xml:space="preserve"> </w:t>
      </w:r>
      <w:r w:rsidRPr="00660673">
        <w:rPr>
          <w:rFonts w:ascii="Times New Roman" w:hAnsi="Times New Roman" w:cs="Times New Roman"/>
          <w:sz w:val="24"/>
          <w:szCs w:val="24"/>
        </w:rPr>
        <w:t>කේන්ද්‍රීය සංකල්පය වන්නේ</w:t>
      </w:r>
      <w:hyperlink r:id="rId114" w:tooltip="Theory of Forms" w:history="1">
        <w:r w:rsidRPr="00660673">
          <w:rPr>
            <w:rStyle w:val="Hyperlink"/>
            <w:rFonts w:ascii="Times New Roman" w:hAnsi="Times New Roman" w:cs="Times New Roman"/>
            <w:color w:val="auto"/>
            <w:sz w:val="24"/>
            <w:szCs w:val="24"/>
          </w:rPr>
          <w:t>ආකෘති න්යාය</w:t>
        </w:r>
      </w:hyperlink>
      <w:r w:rsidRPr="00660673">
        <w:rPr>
          <w:rFonts w:ascii="Times New Roman" w:hAnsi="Times New Roman" w:cs="Times New Roman"/>
          <w:sz w:val="24"/>
          <w:szCs w:val="24"/>
        </w:rPr>
        <w:t>. එකම සත්‍ය ජීවියා පදනම් වී ඇත්තේ සදාකාලික, වෙනස් කළ නොහැකි, පරිපූර්ණ වර්ග, ඉන්ද්‍රියයේ විශේෂිත වස්තූන් අසම්පූර්ණ පිටපත් වන ආකෘති මත ය.</w:t>
      </w:r>
      <w:r w:rsidRPr="00660673">
        <w:rPr>
          <w:rFonts w:ascii="Times New Roman" w:eastAsia="Times New Roman" w:hAnsi="Times New Roman" w:cs="Times New Roman"/>
          <w:sz w:val="24"/>
          <w:szCs w:val="24"/>
        </w:rPr>
        <w:t>එම්</w:t>
      </w:r>
      <w:r w:rsidRPr="00660673">
        <w:rPr>
          <w:rFonts w:ascii="Times New Roman" w:hAnsi="Times New Roman" w:cs="Times New Roman"/>
          <w:sz w:val="24"/>
          <w:szCs w:val="24"/>
        </w:rPr>
        <w:t>ඕනෑම ප්ලේටෝනික් සංකල්ප දැන් කතෝලික/ප්‍රොතෙස්තන්ත ක්‍රිස්තියානි ධර්මයේ ස්ථිර අංග වේ. මෙන්</w:t>
      </w:r>
      <w:hyperlink r:id="rId115" w:tooltip="Pagan" w:history="1">
        <w:r w:rsidRPr="00660673">
          <w:rPr>
            <w:rStyle w:val="Hyperlink"/>
            <w:rFonts w:ascii="Times New Roman" w:hAnsi="Times New Roman" w:cs="Times New Roman"/>
            <w:color w:val="auto"/>
            <w:sz w:val="24"/>
            <w:szCs w:val="24"/>
          </w:rPr>
          <w:t>මිත්යාදෘෂ්ටිකයින්</w:t>
        </w:r>
      </w:hyperlink>
      <w:r w:rsidRPr="00660673">
        <w:rPr>
          <w:rFonts w:ascii="Times New Roman" w:hAnsi="Times New Roman" w:cs="Times New Roman"/>
          <w:sz w:val="24"/>
          <w:szCs w:val="24"/>
        </w:rPr>
        <w:t>ඔවුන්ට පෙර, කිතුනුවන් තේරුම් ගත්හ</w:t>
      </w:r>
      <w:hyperlink r:id="rId116" w:tooltip="Platonic form" w:history="1">
        <w:r w:rsidRPr="00660673">
          <w:rPr>
            <w:rStyle w:val="Hyperlink"/>
            <w:rFonts w:ascii="Times New Roman" w:hAnsi="Times New Roman" w:cs="Times New Roman"/>
            <w:color w:val="auto"/>
            <w:sz w:val="24"/>
            <w:szCs w:val="24"/>
          </w:rPr>
          <w:t xml:space="preserve">ප්ලැටෝනික් </w:t>
        </w:r>
        <w:proofErr w:type="spellStart"/>
        <w:r w:rsidRPr="00660673">
          <w:rPr>
            <w:rStyle w:val="Hyperlink"/>
            <w:rFonts w:ascii="Times New Roman" w:hAnsi="Times New Roman" w:cs="Times New Roman"/>
            <w:color w:val="auto"/>
            <w:sz w:val="24"/>
            <w:szCs w:val="24"/>
          </w:rPr>
          <w:t>ආකෘති</w:t>
        </w:r>
      </w:hyperlink>
      <w:r w:rsidRPr="00660673">
        <w:rPr>
          <w:rFonts w:ascii="Times New Roman" w:hAnsi="Times New Roman" w:cs="Times New Roman"/>
          <w:sz w:val="24"/>
          <w:szCs w:val="24"/>
        </w:rPr>
        <w:t>පරිදි</w:t>
      </w:r>
      <w:hyperlink r:id="rId117" w:tooltip="God" w:history="1">
        <w:r w:rsidRPr="00660673">
          <w:rPr>
            <w:rStyle w:val="Hyperlink"/>
            <w:rFonts w:ascii="Times New Roman" w:hAnsi="Times New Roman" w:cs="Times New Roman"/>
            <w:color w:val="auto"/>
            <w:sz w:val="24"/>
            <w:szCs w:val="24"/>
          </w:rPr>
          <w:t>දෙවි</w:t>
        </w:r>
      </w:hyperlink>
      <w:r w:rsidRPr="00660673">
        <w:rPr>
          <w:rFonts w:ascii="Times New Roman" w:hAnsi="Times New Roman" w:cs="Times New Roman"/>
          <w:sz w:val="24"/>
          <w:szCs w:val="24"/>
        </w:rPr>
        <w:t>ගේ</w:t>
      </w:r>
      <w:proofErr w:type="spellEnd"/>
      <w:r w:rsidRPr="00660673">
        <w:rPr>
          <w:rFonts w:ascii="Times New Roman" w:hAnsi="Times New Roman" w:cs="Times New Roman"/>
          <w:sz w:val="24"/>
          <w:szCs w:val="24"/>
        </w:rPr>
        <w:t xml:space="preserve"> සිතුවිලි.</w:t>
      </w:r>
      <w:r w:rsidRPr="004A6B28">
        <w:rPr>
          <w:rFonts w:ascii="Times New Roman" w:hAnsi="Times New Roman" w:cs="Times New Roman"/>
          <w:sz w:val="20"/>
          <w:szCs w:val="20"/>
        </w:rPr>
        <w:t>wikipedia.org/wiki/</w:t>
      </w:r>
      <w:proofErr w:type="spellStart"/>
      <w:r w:rsidRPr="004A6B28">
        <w:rPr>
          <w:rFonts w:ascii="Times New Roman" w:hAnsi="Times New Roman" w:cs="Times New Roman"/>
          <w:sz w:val="20"/>
          <w:szCs w:val="20"/>
        </w:rPr>
        <w:t>Clement_of_Alexandria</w:t>
      </w:r>
      <w:proofErr w:type="spellEnd"/>
      <w:r w:rsidRPr="004A6B28">
        <w:rPr>
          <w:rFonts w:ascii="Times New Roman" w:hAnsi="Times New Roman" w:cs="Times New Roman"/>
          <w:sz w:val="20"/>
          <w:szCs w:val="20"/>
        </w:rPr>
        <w:t xml:space="preserve"> </w:t>
      </w:r>
      <w:proofErr w:type="spellStart"/>
      <w:r w:rsidRPr="004A6B28">
        <w:rPr>
          <w:rFonts w:ascii="Times New Roman" w:hAnsi="Times New Roman" w:cs="Times New Roman"/>
          <w:sz w:val="20"/>
          <w:szCs w:val="20"/>
        </w:rPr>
        <w:t>සහ</w:t>
      </w:r>
      <w:proofErr w:type="spellEnd"/>
      <w:r w:rsidRPr="004A6B28">
        <w:rPr>
          <w:rFonts w:ascii="Times New Roman" w:hAnsi="Times New Roman" w:cs="Times New Roman"/>
          <w:sz w:val="20"/>
          <w:szCs w:val="20"/>
        </w:rPr>
        <w:t xml:space="preserve"> wiki/Platonism</w:t>
      </w:r>
    </w:p>
    <w:p w14:paraId="3BCC9C3B" w14:textId="77777777" w:rsidR="00C256D5" w:rsidRDefault="00C256D5" w:rsidP="00C256D5">
      <w:pPr>
        <w:pStyle w:val="NormalWeb"/>
        <w:pBdr>
          <w:top w:val="single" w:sz="4" w:space="1" w:color="auto"/>
          <w:left w:val="single" w:sz="4" w:space="0" w:color="auto"/>
          <w:bottom w:val="single" w:sz="4" w:space="1" w:color="auto"/>
          <w:right w:val="single" w:sz="4" w:space="4" w:color="auto"/>
        </w:pBdr>
        <w:spacing w:after="0" w:afterAutospacing="0"/>
        <w:jc w:val="both"/>
      </w:pPr>
      <w:bookmarkStart w:id="16" w:name="Origen_of_Alexandria"/>
      <w:bookmarkEnd w:id="16"/>
      <w:r w:rsidRPr="00660673">
        <w:rPr>
          <w:bCs/>
        </w:rPr>
        <w:t>ඥානවාදය</w:t>
      </w:r>
      <w:r w:rsidRPr="00660673">
        <w:t>(</w:t>
      </w:r>
      <w:hyperlink r:id="rId118" w:tooltip="Greek language" w:history="1">
        <w:r w:rsidRPr="00660673">
          <w:rPr>
            <w:rStyle w:val="Hyperlink"/>
            <w:rFonts w:eastAsiaTheme="majorEastAsia"/>
            <w:color w:val="auto"/>
          </w:rPr>
          <w:t>ග්රීක</w:t>
        </w:r>
      </w:hyperlink>
      <w:r w:rsidRPr="00660673">
        <w:t>: ග්නෝසිස්,</w:t>
      </w:r>
      <w:hyperlink r:id="rId119" w:tooltip="Knowledge" w:history="1">
        <w:r w:rsidRPr="00660673">
          <w:rPr>
            <w:rStyle w:val="Hyperlink"/>
            <w:rFonts w:eastAsiaTheme="majorEastAsia"/>
            <w:color w:val="auto"/>
          </w:rPr>
          <w:t>දැනුම</w:t>
        </w:r>
      </w:hyperlink>
      <w:r w:rsidRPr="00660673">
        <w:t>) මිනිසුන් දිව්‍යමය</w:t>
      </w:r>
      <w:hyperlink r:id="rId120" w:tooltip="Soul" w:history="1">
        <w:r w:rsidRPr="00660673">
          <w:rPr>
            <w:rStyle w:val="Hyperlink"/>
            <w:rFonts w:eastAsiaTheme="majorEastAsia"/>
            <w:color w:val="auto"/>
          </w:rPr>
          <w:t>ආත්මයන්</w:t>
        </w:r>
      </w:hyperlink>
      <w:r w:rsidRPr="00660673">
        <w:t>a තුළ සිරවී ඇත</w:t>
      </w:r>
      <w:hyperlink r:id="rId121" w:tooltip="Nature" w:history="1">
        <w:r w:rsidRPr="00660673">
          <w:rPr>
            <w:rStyle w:val="Hyperlink"/>
            <w:rFonts w:eastAsiaTheme="majorEastAsia"/>
            <w:color w:val="auto"/>
          </w:rPr>
          <w:t>ද්රව්යමය ලෝකය</w:t>
        </w:r>
      </w:hyperlink>
      <w:r w:rsidRPr="00660673">
        <w:t>අසම්පූර්ණ දෙවියෙකු විසින් නිර්මාණය කරන ලද, ...</w:t>
      </w:r>
      <w:hyperlink r:id="rId122" w:tooltip="Abrahamic" w:history="1">
        <w:r w:rsidRPr="00660673">
          <w:rPr>
            <w:rStyle w:val="Hyperlink"/>
            <w:rFonts w:eastAsiaTheme="majorEastAsia"/>
            <w:color w:val="auto"/>
          </w:rPr>
          <w:t>ආබ්රහමික්</w:t>
        </w:r>
      </w:hyperlink>
      <w:r w:rsidRPr="00660673">
        <w:t xml:space="preserve"> </w:t>
      </w:r>
      <w:hyperlink r:id="rId123" w:tooltip="God" w:history="1">
        <w:r w:rsidRPr="00660673">
          <w:rPr>
            <w:rStyle w:val="Hyperlink"/>
            <w:rFonts w:eastAsiaTheme="majorEastAsia"/>
            <w:color w:val="auto"/>
          </w:rPr>
          <w:t>දෙවි</w:t>
        </w:r>
      </w:hyperlink>
      <w:r w:rsidRPr="00660673">
        <w:t>, සහ නියමයන් කිහිපයකින් සඳහන් කර ඇති උසස් ආයතනයක් සමඟ සැසඳේ.</w:t>
      </w:r>
    </w:p>
    <w:p w14:paraId="33925F4C" w14:textId="77777777" w:rsidR="00C256D5" w:rsidRPr="004A6B28" w:rsidRDefault="00C256D5" w:rsidP="00C256D5">
      <w:pPr>
        <w:pStyle w:val="NormalWeb"/>
        <w:pBdr>
          <w:top w:val="single" w:sz="4" w:space="1" w:color="auto"/>
          <w:left w:val="single" w:sz="4" w:space="0" w:color="auto"/>
          <w:bottom w:val="single" w:sz="4" w:space="1" w:color="auto"/>
          <w:right w:val="single" w:sz="4" w:space="4" w:color="auto"/>
        </w:pBdr>
        <w:spacing w:before="0" w:beforeAutospacing="0" w:after="0" w:afterAutospacing="0"/>
        <w:jc w:val="both"/>
        <w:rPr>
          <w:sz w:val="20"/>
          <w:szCs w:val="20"/>
        </w:rPr>
      </w:pPr>
      <w:r>
        <w:rPr>
          <w:sz w:val="20"/>
          <w:szCs w:val="20"/>
        </w:rPr>
        <w:t>en.wikipedia.org/wiki/ඥානවාදය</w:t>
      </w:r>
    </w:p>
    <w:p w14:paraId="115EB49D" w14:textId="77777777" w:rsidR="00C256D5" w:rsidRPr="00660673" w:rsidRDefault="00C256D5" w:rsidP="00C256D5">
      <w:pPr>
        <w:pStyle w:val="NormalWeb"/>
        <w:pBdr>
          <w:top w:val="single" w:sz="4" w:space="1" w:color="auto"/>
          <w:left w:val="single" w:sz="4" w:space="0" w:color="auto"/>
          <w:bottom w:val="single" w:sz="4" w:space="1" w:color="auto"/>
          <w:right w:val="single" w:sz="4" w:space="4" w:color="auto"/>
        </w:pBdr>
        <w:spacing w:before="0" w:beforeAutospacing="0" w:after="0" w:afterAutospacing="0"/>
        <w:jc w:val="both"/>
      </w:pPr>
      <w:r w:rsidRPr="00660673">
        <w:t xml:space="preserve"> </w:t>
      </w:r>
    </w:p>
    <w:p w14:paraId="7943A1E1" w14:textId="77777777" w:rsidR="00C256D5" w:rsidRPr="004A6B28" w:rsidRDefault="00C256D5" w:rsidP="00C256D5">
      <w:pPr>
        <w:pStyle w:val="NormalWeb"/>
        <w:pBdr>
          <w:top w:val="single" w:sz="4" w:space="1" w:color="auto"/>
          <w:left w:val="single" w:sz="4" w:space="0" w:color="auto"/>
          <w:bottom w:val="single" w:sz="4" w:space="1" w:color="auto"/>
          <w:right w:val="single" w:sz="4" w:space="4" w:color="auto"/>
        </w:pBdr>
        <w:spacing w:before="0" w:beforeAutospacing="0" w:after="0" w:afterAutospacing="0"/>
        <w:jc w:val="both"/>
        <w:rPr>
          <w:sz w:val="20"/>
          <w:szCs w:val="20"/>
        </w:rPr>
      </w:pPr>
      <w:r w:rsidRPr="00660673">
        <w:rPr>
          <w:bCs/>
        </w:rPr>
        <w:t>ඥානවාදය</w:t>
      </w:r>
      <w:r w:rsidRPr="00660673">
        <w:t>ශුභාරංචිය හෝ පල්ලියේ ධුරාවලියෙන් ඔබ්බට සෘජු පුද්ගලික දැනුමක් ඇති විවිධ මුල් ක්‍රිස්තියානි නිකායන් සඳහා යොදා ගන්නා ලදී. etymonline.com/</w:t>
      </w:r>
      <w:proofErr w:type="spellStart"/>
      <w:r w:rsidRPr="00660673">
        <w:t>index.php?l</w:t>
      </w:r>
      <w:proofErr w:type="spellEnd"/>
      <w:r w:rsidRPr="00660673">
        <w:t>=</w:t>
      </w:r>
      <w:proofErr w:type="spellStart"/>
      <w:r w:rsidRPr="00660673">
        <w:t>g&amp;p</w:t>
      </w:r>
      <w:proofErr w:type="spellEnd"/>
      <w:r w:rsidRPr="00660673">
        <w:t>=7</w:t>
      </w:r>
    </w:p>
    <w:p w14:paraId="32A63371" w14:textId="77777777" w:rsidR="00C256D5" w:rsidRPr="00660673" w:rsidRDefault="00C256D5" w:rsidP="00C256D5">
      <w:pPr>
        <w:pStyle w:val="NormalWeb"/>
        <w:pBdr>
          <w:top w:val="single" w:sz="4" w:space="1" w:color="auto"/>
          <w:left w:val="single" w:sz="4" w:space="0" w:color="auto"/>
          <w:bottom w:val="single" w:sz="4" w:space="1" w:color="auto"/>
          <w:right w:val="single" w:sz="4" w:space="4" w:color="auto"/>
        </w:pBdr>
        <w:spacing w:after="0" w:afterAutospacing="0"/>
        <w:jc w:val="both"/>
      </w:pPr>
      <w:r w:rsidRPr="00660673">
        <w:t>දෙවන ශතවර්ෂයේ දී මතු වූ ක්‍රිස්තියානි ධර්මයේ ඥානවාදී ශාඛාව තමන්ගේම ප්‍රභූ සන්නාමය වන ඒකාන්තවාදය ප්‍රගුණ කළේ, ජේසුස් වහන්සේ "රහස්" දැනුම ඇතැම් ගෝලයන්ට ලබා දුන් බව පවසමින්, විශේෂයෙන්ම</w:t>
      </w:r>
      <w:hyperlink r:id="rId124" w:history="1">
        <w:r w:rsidRPr="00660673">
          <w:rPr>
            <w:rStyle w:val="Hyperlink"/>
            <w:rFonts w:eastAsiaTheme="majorEastAsia"/>
            <w:color w:val="auto"/>
          </w:rPr>
          <w:t>මරියා මැග්ඩලීන්</w:t>
        </w:r>
      </w:hyperlink>
      <w:r w:rsidRPr="00660673">
        <w:t>සහ තෝමස්. ඔවුන් කියා සිටියේ, ගැලවීම ලැබුණේ ආරම්භය තුළින් පමණක් බවයි - සමහර විට අමුතු චාරිත්‍ර ඇතුළත් වේ.</w:t>
      </w:r>
    </w:p>
    <w:p w14:paraId="2D1055E3" w14:textId="77777777" w:rsidR="00C256D5" w:rsidRPr="004A6B28" w:rsidRDefault="00C256D5" w:rsidP="00C256D5">
      <w:pPr>
        <w:pStyle w:val="NormalWeb"/>
        <w:pBdr>
          <w:top w:val="single" w:sz="4" w:space="1" w:color="auto"/>
          <w:left w:val="single" w:sz="4" w:space="0" w:color="auto"/>
          <w:bottom w:val="single" w:sz="4" w:space="1" w:color="auto"/>
          <w:right w:val="single" w:sz="4" w:space="4" w:color="auto"/>
        </w:pBdr>
        <w:spacing w:before="0" w:beforeAutospacing="0" w:after="0" w:afterAutospacing="0"/>
        <w:jc w:val="both"/>
        <w:rPr>
          <w:sz w:val="20"/>
          <w:szCs w:val="20"/>
        </w:rPr>
      </w:pPr>
      <w:r w:rsidRPr="00660673">
        <w:t>peculiarpress.com/</w:t>
      </w:r>
      <w:proofErr w:type="spellStart"/>
      <w:r w:rsidRPr="00660673">
        <w:t>ekklesia</w:t>
      </w:r>
      <w:proofErr w:type="spellEnd"/>
      <w:r w:rsidRPr="00660673">
        <w:t>/archive/Ekklesia67.htm</w:t>
      </w:r>
    </w:p>
    <w:p w14:paraId="66BBA527" w14:textId="77777777" w:rsidR="00C256D5" w:rsidRPr="00660673" w:rsidRDefault="00C256D5" w:rsidP="00C256D5">
      <w:pPr>
        <w:spacing w:before="100" w:beforeAutospacing="1" w:after="0" w:line="240" w:lineRule="auto"/>
        <w:jc w:val="both"/>
        <w:outlineLvl w:val="2"/>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ඇලෙක්සැන්ඩ්‍රියාවේ සම්භවය</w:t>
      </w:r>
    </w:p>
    <w:p w14:paraId="47BBB224"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ඔරිජන්, හෝ ඔරිජන් ඇඩමැන්ටියස් (ක්‍රි</w:t>
      </w:r>
      <w:hyperlink r:id="rId125" w:tooltip="185" w:history="1">
        <w:r w:rsidRPr="00660673">
          <w:rPr>
            <w:rFonts w:ascii="Times New Roman" w:eastAsia="Times New Roman" w:hAnsi="Times New Roman" w:cs="Times New Roman"/>
            <w:sz w:val="24"/>
            <w:szCs w:val="24"/>
          </w:rPr>
          <w:t>185</w:t>
        </w:r>
      </w:hyperlink>
      <w:r w:rsidRPr="00660673">
        <w:rPr>
          <w:rFonts w:ascii="Times New Roman" w:eastAsia="Times New Roman" w:hAnsi="Times New Roman" w:cs="Times New Roman"/>
          <w:sz w:val="24"/>
          <w:szCs w:val="24"/>
        </w:rPr>
        <w:t>- ඇ</w:t>
      </w:r>
      <w:hyperlink r:id="rId126" w:tooltip="254" w:history="1">
        <w:r w:rsidRPr="00660673">
          <w:rPr>
            <w:rFonts w:ascii="Times New Roman" w:eastAsia="Times New Roman" w:hAnsi="Times New Roman" w:cs="Times New Roman"/>
            <w:sz w:val="24"/>
            <w:szCs w:val="24"/>
          </w:rPr>
          <w:t>254</w:t>
        </w:r>
      </w:hyperlink>
      <w:r w:rsidRPr="00660673">
        <w:rPr>
          <w:rFonts w:ascii="Times New Roman" w:eastAsia="Times New Roman" w:hAnsi="Times New Roman" w:cs="Times New Roman"/>
          <w:sz w:val="24"/>
          <w:szCs w:val="24"/>
        </w:rPr>
        <w:t>) විය</w:t>
      </w:r>
      <w:hyperlink r:id="rId127" w:tooltip="Early Christianity" w:history="1">
        <w:r w:rsidRPr="00660673">
          <w:rPr>
            <w:rFonts w:ascii="Times New Roman" w:eastAsia="Times New Roman" w:hAnsi="Times New Roman" w:cs="Times New Roman"/>
            <w:sz w:val="24"/>
            <w:szCs w:val="24"/>
          </w:rPr>
          <w:t>මුල් ක්රිස්තියානි</w:t>
        </w:r>
      </w:hyperlink>
      <w:r w:rsidRPr="00660673">
        <w:rPr>
          <w:rFonts w:ascii="Times New Roman" w:eastAsia="Times New Roman" w:hAnsi="Times New Roman" w:cs="Times New Roman"/>
          <w:sz w:val="24"/>
          <w:szCs w:val="24"/>
        </w:rPr>
        <w:t>විශාරද සහ</w:t>
      </w:r>
      <w:hyperlink r:id="rId128" w:tooltip="Theology" w:history="1">
        <w:r w:rsidRPr="00660673">
          <w:rPr>
            <w:rFonts w:ascii="Times New Roman" w:eastAsia="Times New Roman" w:hAnsi="Times New Roman" w:cs="Times New Roman"/>
            <w:sz w:val="24"/>
            <w:szCs w:val="24"/>
          </w:rPr>
          <w:t>දේවධර්මාචාර්ය</w:t>
        </w:r>
      </w:hyperlink>
      <w:r w:rsidRPr="00660673">
        <w:rPr>
          <w:rFonts w:ascii="Times New Roman" w:eastAsia="Times New Roman" w:hAnsi="Times New Roman" w:cs="Times New Roman"/>
          <w:sz w:val="24"/>
          <w:szCs w:val="24"/>
        </w:rPr>
        <w:t>. සම්ප්රදායට අනුව, ඔහු අ</w:t>
      </w:r>
      <w:hyperlink r:id="rId129" w:tooltip="Ancient Egypt" w:history="1">
        <w:r w:rsidRPr="00660673">
          <w:rPr>
            <w:rFonts w:ascii="Times New Roman" w:eastAsia="Times New Roman" w:hAnsi="Times New Roman" w:cs="Times New Roman"/>
            <w:sz w:val="24"/>
            <w:szCs w:val="24"/>
          </w:rPr>
          <w:t>ඊජිප්තු</w:t>
        </w:r>
      </w:hyperlink>
      <w:hyperlink r:id="rId130" w:anchor="cite_note-4" w:history="1">
        <w:r w:rsidRPr="00660673">
          <w:rPr>
            <w:rFonts w:ascii="Times New Roman" w:eastAsia="Times New Roman" w:hAnsi="Times New Roman" w:cs="Times New Roman"/>
            <w:sz w:val="24"/>
            <w:szCs w:val="24"/>
            <w:vertAlign w:val="superscript"/>
          </w:rPr>
          <w:t>[5]</w:t>
        </w:r>
      </w:hyperlink>
      <w:r w:rsidRPr="00660673">
        <w:rPr>
          <w:rFonts w:ascii="Times New Roman" w:eastAsia="Times New Roman" w:hAnsi="Times New Roman" w:cs="Times New Roman"/>
          <w:sz w:val="24"/>
          <w:szCs w:val="24"/>
        </w:rPr>
        <w:t>ඔහු ඇලෙක්සැන්ඩ්‍රියාවේ ඉගැන්වූ අතර, ක්ලෙමන්ට් ඉගැන්වූ කැටෙචෙටිකල් පාසල නැවත පණගන්වයි. ඇලෙක්සැන්ඩ්‍රියාවේ කුලදෙටුවන් මුලින් ඔරිජන්ට සහාය දුන් නමුත් පසුව කුලදෙටුවන්ගේ අවසරයකින් තොරව පැවිදි වීම නිසා ඔහුව නෙරපා හරින ලදී. ඔහු පදිංචියට ගියේය</w:t>
      </w:r>
      <w:hyperlink r:id="rId131" w:tooltip="Caesarea Maritima" w:history="1">
        <w:r w:rsidRPr="00660673">
          <w:rPr>
            <w:rFonts w:ascii="Times New Roman" w:eastAsia="Times New Roman" w:hAnsi="Times New Roman" w:cs="Times New Roman"/>
            <w:sz w:val="24"/>
            <w:szCs w:val="24"/>
          </w:rPr>
          <w:t>සිසේරියා මාරිටිමා</w:t>
        </w:r>
      </w:hyperlink>
      <w:r w:rsidRPr="00660673">
        <w:rPr>
          <w:rFonts w:ascii="Times New Roman" w:eastAsia="Times New Roman" w:hAnsi="Times New Roman" w:cs="Times New Roman"/>
          <w:sz w:val="24"/>
          <w:szCs w:val="24"/>
        </w:rPr>
        <w:t>එහිදී මිය ගියේය</w:t>
      </w:r>
      <w:hyperlink r:id="rId132" w:anchor="cite_note-5" w:history="1">
        <w:r w:rsidRPr="00660673">
          <w:rPr>
            <w:rFonts w:ascii="Times New Roman" w:eastAsia="Times New Roman" w:hAnsi="Times New Roman" w:cs="Times New Roman"/>
            <w:sz w:val="24"/>
            <w:szCs w:val="24"/>
            <w:vertAlign w:val="superscript"/>
          </w:rPr>
          <w:t>[6]</w:t>
        </w:r>
      </w:hyperlink>
      <w:r w:rsidRPr="00660673">
        <w:rPr>
          <w:rFonts w:ascii="Times New Roman" w:eastAsia="Times New Roman" w:hAnsi="Times New Roman" w:cs="Times New Roman"/>
          <w:sz w:val="24"/>
          <w:szCs w:val="24"/>
        </w:rPr>
        <w:t>පීඩාවකදී වධ හිංසාවට ලක්වීමෙන් පසුව.</w:t>
      </w:r>
    </w:p>
    <w:p w14:paraId="06ADFB47" w14:textId="77777777" w:rsidR="00C256D5" w:rsidRDefault="00C256D5" w:rsidP="00C256D5">
      <w:pPr>
        <w:spacing w:before="100" w:beforeAutospacing="1"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හෙබ්‍රෙව් භාෂාව පිළිබඳ ඔහුගේ දැනුම භාවිතා කරමින් ඔහු නිවැරදි කිරීමක් ඉදිරිපත් කළේය</w:t>
      </w:r>
      <w:hyperlink r:id="rId133" w:tooltip="Septuagint" w:history="1">
        <w:r w:rsidRPr="00660673">
          <w:rPr>
            <w:rFonts w:ascii="Times New Roman" w:eastAsia="Times New Roman" w:hAnsi="Times New Roman" w:cs="Times New Roman"/>
            <w:sz w:val="24"/>
            <w:szCs w:val="24"/>
          </w:rPr>
          <w:t>සෙප්ටූඅජින්ට්</w:t>
        </w:r>
      </w:hyperlink>
      <w:r w:rsidRPr="00660673">
        <w:rPr>
          <w:rFonts w:ascii="Times New Roman" w:eastAsia="Times New Roman" w:hAnsi="Times New Roman" w:cs="Times New Roman"/>
          <w:sz w:val="24"/>
          <w:szCs w:val="24"/>
        </w:rPr>
        <w:t>.</w:t>
      </w:r>
      <w:hyperlink r:id="rId134"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ඔහු බයිබලයේ සියලුම පොත්වලට විවරණ ලිවීය.</w:t>
      </w:r>
      <w:hyperlink r:id="rId135"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Peri Archon (පළමු මූලධර්ම) හි ඔහු ක්‍රිස්තියානි ධර්මයේ පළමු දාර්ශනික ප්‍රකාශය ප්‍රකාශ කළේය.</w:t>
      </w:r>
      <w:hyperlink r:id="rId136"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ඔහු ශුද්ධ ලියවිල්ල උපමා ලෙස අර්ථකථනය කළ අතර තමා ස්ටොයික, නව-පයිතගරස් සහ ප්ලේටෝනිකයෙකු බව පෙන්නුම් කළේය.</w:t>
      </w:r>
      <w:hyperlink r:id="rId137"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මෙන්</w:t>
      </w:r>
      <w:hyperlink r:id="rId138" w:tooltip="Plotinus" w:history="1">
        <w:r w:rsidRPr="00660673">
          <w:rPr>
            <w:rFonts w:ascii="Times New Roman" w:eastAsia="Times New Roman" w:hAnsi="Times New Roman" w:cs="Times New Roman"/>
            <w:sz w:val="24"/>
            <w:szCs w:val="24"/>
          </w:rPr>
          <w:t>ප්ලොටිනස්</w:t>
        </w:r>
      </w:hyperlink>
      <w:r w:rsidRPr="00660673">
        <w:rPr>
          <w:rFonts w:ascii="Times New Roman" w:eastAsia="Times New Roman" w:hAnsi="Times New Roman" w:cs="Times New Roman"/>
          <w:sz w:val="24"/>
          <w:szCs w:val="24"/>
        </w:rPr>
        <w:t>, ඔහු ලියා ඇත්තේ ආත්මය මනුෂ්‍යයෙකු ලෙස ශරීරගත වීමට පෙර සහ මරණයෙන් පසු අනුක්‍රමික අවධීන් පසුකර අවසානයේ දෙවියන් වෙත ළඟා වන බවයි.</w:t>
      </w:r>
      <w:hyperlink r:id="rId139"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hAnsi="Times New Roman" w:cs="Times New Roman"/>
          <w:sz w:val="24"/>
          <w:szCs w:val="24"/>
        </w:rPr>
        <w:t xml:space="preserve"> </w:t>
      </w:r>
      <w:r w:rsidRPr="00660673">
        <w:rPr>
          <w:rFonts w:ascii="Times New Roman" w:eastAsia="Times New Roman" w:hAnsi="Times New Roman" w:cs="Times New Roman"/>
          <w:sz w:val="24"/>
          <w:szCs w:val="24"/>
        </w:rPr>
        <w:t>ඔහු සිතුවේ යක්ෂයන් පවා දෙවියන් වහන්සේ සමඟ නැවත එක්වන බවයි. ඔරිජන් සඳහා, දෙවියන් වහන්සේ නොවේ</w:t>
      </w:r>
      <w:hyperlink r:id="rId140" w:tooltip="Yahweh" w:history="1">
        <w:r w:rsidRPr="00660673">
          <w:rPr>
            <w:rFonts w:ascii="Times New Roman" w:eastAsia="Times New Roman" w:hAnsi="Times New Roman" w:cs="Times New Roman"/>
            <w:sz w:val="24"/>
            <w:szCs w:val="24"/>
          </w:rPr>
          <w:t>යෙහෝවා</w:t>
        </w:r>
      </w:hyperlink>
      <w:r w:rsidRPr="00660673">
        <w:rPr>
          <w:rFonts w:ascii="Times New Roman" w:eastAsia="Times New Roman" w:hAnsi="Times New Roman" w:cs="Times New Roman"/>
          <w:sz w:val="24"/>
          <w:szCs w:val="24"/>
        </w:rPr>
        <w:t>නමුත්</w:t>
      </w:r>
      <w:hyperlink r:id="rId141" w:tooltip="First Principle" w:history="1">
        <w:r w:rsidRPr="00660673">
          <w:rPr>
            <w:rFonts w:ascii="Times New Roman" w:eastAsia="Times New Roman" w:hAnsi="Times New Roman" w:cs="Times New Roman"/>
            <w:sz w:val="24"/>
            <w:szCs w:val="24"/>
          </w:rPr>
          <w:t>පළමු මූලධර්මය</w:t>
        </w:r>
      </w:hyperlink>
      <w:r w:rsidRPr="00660673">
        <w:rPr>
          <w:rFonts w:ascii="Times New Roman" w:eastAsia="Times New Roman" w:hAnsi="Times New Roman" w:cs="Times New Roman"/>
          <w:sz w:val="24"/>
          <w:szCs w:val="24"/>
        </w:rPr>
        <w:t>, සහ</w:t>
      </w:r>
      <w:hyperlink r:id="rId142" w:tooltip="Christ" w:history="1">
        <w:r w:rsidRPr="00660673">
          <w:rPr>
            <w:rFonts w:ascii="Times New Roman" w:eastAsia="Times New Roman" w:hAnsi="Times New Roman" w:cs="Times New Roman"/>
            <w:sz w:val="24"/>
            <w:szCs w:val="24"/>
          </w:rPr>
          <w:t>යේසුස්</w:t>
        </w:r>
      </w:hyperlink>
      <w:r w:rsidRPr="00660673">
        <w:rPr>
          <w:rFonts w:ascii="Times New Roman" w:eastAsia="Times New Roman" w:hAnsi="Times New Roman" w:cs="Times New Roman"/>
          <w:sz w:val="24"/>
          <w:szCs w:val="24"/>
        </w:rPr>
        <w:t>, එම</w:t>
      </w:r>
      <w:hyperlink r:id="rId143" w:tooltip="Logos" w:history="1">
        <w:r w:rsidRPr="00660673">
          <w:rPr>
            <w:rFonts w:ascii="Times New Roman" w:eastAsia="Times New Roman" w:hAnsi="Times New Roman" w:cs="Times New Roman"/>
            <w:sz w:val="24"/>
            <w:szCs w:val="24"/>
          </w:rPr>
          <w:t>ලාංඡන</w:t>
        </w:r>
      </w:hyperlink>
      <w:r w:rsidRPr="00660673">
        <w:rPr>
          <w:rFonts w:ascii="Times New Roman" w:eastAsia="Times New Roman" w:hAnsi="Times New Roman" w:cs="Times New Roman"/>
          <w:sz w:val="24"/>
          <w:szCs w:val="24"/>
        </w:rPr>
        <w:t>, ඔහුට යටත් විය.</w:t>
      </w:r>
      <w:hyperlink r:id="rId144" w:anchor="cite_note-CC-1" w:history="1">
        <w:r w:rsidRPr="00660673">
          <w:rPr>
            <w:rFonts w:ascii="Times New Roman" w:eastAsia="Times New Roman" w:hAnsi="Times New Roman" w:cs="Times New Roman"/>
            <w:sz w:val="24"/>
            <w:szCs w:val="24"/>
            <w:vertAlign w:val="superscript"/>
          </w:rPr>
          <w:t>[2]</w:t>
        </w:r>
      </w:hyperlink>
      <w:r w:rsidRPr="00660673">
        <w:rPr>
          <w:rFonts w:ascii="Times New Roman" w:eastAsia="Times New Roman" w:hAnsi="Times New Roman" w:cs="Times New Roman"/>
          <w:sz w:val="24"/>
          <w:szCs w:val="24"/>
        </w:rPr>
        <w:t>ධූරාවලි ව්‍යුහයක් පිළිබඳ ඔහුගේ අදහස්</w:t>
      </w:r>
      <w:hyperlink r:id="rId145" w:tooltip="Trinity" w:history="1">
        <w:r w:rsidRPr="00660673">
          <w:rPr>
            <w:rFonts w:ascii="Times New Roman" w:eastAsia="Times New Roman" w:hAnsi="Times New Roman" w:cs="Times New Roman"/>
            <w:sz w:val="24"/>
            <w:szCs w:val="24"/>
          </w:rPr>
          <w:t>ත්රිත්වය</w:t>
        </w:r>
      </w:hyperlink>
      <w:r w:rsidRPr="00660673">
        <w:rPr>
          <w:rFonts w:ascii="Times New Roman" w:eastAsia="Times New Roman" w:hAnsi="Times New Roman" w:cs="Times New Roman"/>
          <w:sz w:val="24"/>
          <w:szCs w:val="24"/>
        </w:rPr>
        <w:t>, පදාර්ථයේ තාවකාලික බව, "ආත්මවල අතිවිශිෂ්ට පූර්ව පැවැත්ම" සහ "එයින් අනුගමනය කරන බිහිසුණු ප්රතිෂ්ඨාපනය" ප්රකාශ කරන ලදී.</w:t>
      </w:r>
      <w:hyperlink r:id="rId146" w:tooltip="Anathema" w:history="1">
        <w:r w:rsidRPr="00660673">
          <w:rPr>
            <w:rFonts w:ascii="Times New Roman" w:eastAsia="Times New Roman" w:hAnsi="Times New Roman" w:cs="Times New Roman"/>
            <w:sz w:val="24"/>
            <w:szCs w:val="24"/>
          </w:rPr>
          <w:t>අනාත්මය</w:t>
        </w:r>
      </w:hyperlink>
      <w:r w:rsidRPr="00660673">
        <w:rPr>
          <w:rFonts w:ascii="Times New Roman" w:eastAsia="Times New Roman" w:hAnsi="Times New Roman" w:cs="Times New Roman"/>
          <w:sz w:val="24"/>
          <w:szCs w:val="24"/>
        </w:rPr>
        <w:t>6 වන සියවසේදී.</w:t>
      </w:r>
      <w:hyperlink r:id="rId147" w:anchor="cite_note-6" w:history="1">
        <w:r w:rsidRPr="00660673">
          <w:rPr>
            <w:rFonts w:ascii="Times New Roman" w:eastAsia="Times New Roman" w:hAnsi="Times New Roman" w:cs="Times New Roman"/>
            <w:sz w:val="24"/>
            <w:szCs w:val="24"/>
            <w:vertAlign w:val="superscript"/>
          </w:rPr>
          <w:t>[7]</w:t>
        </w:r>
      </w:hyperlink>
      <w:hyperlink r:id="rId148" w:anchor="cite_note-7" w:history="1">
        <w:r w:rsidRPr="00660673">
          <w:rPr>
            <w:rFonts w:ascii="Times New Roman" w:eastAsia="Times New Roman" w:hAnsi="Times New Roman" w:cs="Times New Roman"/>
            <w:sz w:val="24"/>
            <w:szCs w:val="24"/>
            <w:vertAlign w:val="superscript"/>
          </w:rPr>
          <w:t>[8]</w:t>
        </w:r>
      </w:hyperlink>
      <w:r w:rsidRPr="00660673">
        <w:rPr>
          <w:rFonts w:ascii="Times New Roman" w:hAnsi="Times New Roman" w:cs="Times New Roman"/>
          <w:sz w:val="24"/>
          <w:szCs w:val="24"/>
        </w:rPr>
        <w:t xml:space="preserve"> </w:t>
      </w:r>
    </w:p>
    <w:p w14:paraId="5B8D915B" w14:textId="77777777" w:rsidR="00C256D5" w:rsidRPr="0018632F" w:rsidRDefault="00C256D5" w:rsidP="00C256D5">
      <w:pPr>
        <w:spacing w:after="100" w:afterAutospacing="1" w:line="240" w:lineRule="auto"/>
        <w:jc w:val="both"/>
        <w:rPr>
          <w:rFonts w:ascii="Times New Roman" w:hAnsi="Times New Roman" w:cs="Times New Roman"/>
          <w:sz w:val="24"/>
          <w:szCs w:val="24"/>
        </w:rPr>
      </w:pPr>
      <w:r w:rsidRPr="0018632F">
        <w:rPr>
          <w:rFonts w:ascii="Times New Roman" w:hAnsi="Times New Roman" w:cs="Times New Roman"/>
          <w:sz w:val="20"/>
          <w:szCs w:val="20"/>
        </w:rPr>
        <w:t>en.wikipedia.org/wiki/Origen</w:t>
      </w:r>
      <w:r w:rsidRPr="0018632F">
        <w:rPr>
          <w:rFonts w:ascii="Times New Roman" w:hAnsi="Times New Roman" w:cs="Times New Roman"/>
          <w:sz w:val="24"/>
          <w:szCs w:val="24"/>
        </w:rPr>
        <w:t xml:space="preserve"> </w:t>
      </w:r>
    </w:p>
    <w:p w14:paraId="610E4399" w14:textId="77777777" w:rsidR="00C256D5" w:rsidRDefault="00C256D5" w:rsidP="00C256D5">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eastAsia="Times New Roman" w:hAnsi="Times New Roman" w:cs="Times New Roman"/>
          <w:bCs/>
          <w:sz w:val="24"/>
          <w:szCs w:val="24"/>
        </w:rPr>
      </w:pPr>
      <w:bookmarkStart w:id="17" w:name="Athanasius_of_Alexandria"/>
      <w:bookmarkEnd w:id="17"/>
      <w:r w:rsidRPr="00660673">
        <w:rPr>
          <w:rFonts w:ascii="Times New Roman" w:hAnsi="Times New Roman" w:cs="Times New Roman"/>
          <w:b/>
          <w:bCs/>
          <w:sz w:val="24"/>
          <w:szCs w:val="24"/>
        </w:rPr>
        <w:t>ඔරිජන් ඉගැන්වීම</w:t>
      </w:r>
      <w:r w:rsidRPr="00660673">
        <w:rPr>
          <w:rFonts w:ascii="Times New Roman" w:hAnsi="Times New Roman" w:cs="Times New Roman"/>
          <w:sz w:val="24"/>
          <w:szCs w:val="24"/>
        </w:rPr>
        <w:t>: අපේ සහෝදරයන් නිතර විමසන දෙයක් ගැන සාකච්ඡා කිරීමට මම මෙය අවස්ථාවක් කරගනිමි. ළදරුවන් බව්තීස්ම කරනු ලබන්නේ පව් සමාව සඳහා ය. කුමන ආකාරයේද? නැත්නම් ඔවුන් පව් කළේ කවදාද? නමුත් "කිසිවෙකු පැල්ලම් වලින් නිදහස් නොවේ" බැවින්, බව්තීස්මයේ අභිරහස මගින් පැල්ලම ඉවත් කරයි. මේ හේතුව නිසා ළදරුවන් බව්තීස්ම කරනු ලැබේ. මක්නිසාද යත්, "යමෙකු ජලයෙන් හා ආත්මයෙන් උපත නොලබන්නේ නම්, ඔහුට ස්වර්ග රාජ්‍යයට ඇතුල් විය නොහැක." (ලූක් 14:5 මත දේශනාව).</w:t>
      </w:r>
      <w:r w:rsidRPr="00660673">
        <w:rPr>
          <w:rFonts w:ascii="Times New Roman" w:eastAsia="Times New Roman" w:hAnsi="Times New Roman" w:cs="Times New Roman"/>
          <w:bCs/>
          <w:sz w:val="24"/>
          <w:szCs w:val="24"/>
        </w:rPr>
        <w:t xml:space="preserve"> </w:t>
      </w:r>
    </w:p>
    <w:p w14:paraId="7B4421DD" w14:textId="77777777" w:rsidR="00C256D5" w:rsidRPr="00660673" w:rsidRDefault="00C256D5" w:rsidP="00C256D5">
      <w:pPr>
        <w:pBdr>
          <w:top w:val="single" w:sz="4" w:space="1" w:color="auto"/>
          <w:left w:val="single" w:sz="4" w:space="4" w:color="auto"/>
          <w:bottom w:val="single" w:sz="4" w:space="1" w:color="auto"/>
          <w:right w:val="single" w:sz="4" w:space="4" w:color="auto"/>
        </w:pBdr>
        <w:spacing w:after="0" w:line="240" w:lineRule="auto"/>
        <w:jc w:val="both"/>
        <w:outlineLvl w:val="2"/>
        <w:rPr>
          <w:rFonts w:ascii="Times New Roman" w:hAnsi="Times New Roman" w:cs="Times New Roman"/>
          <w:sz w:val="24"/>
          <w:szCs w:val="24"/>
        </w:rPr>
      </w:pPr>
      <w:r>
        <w:rPr>
          <w:rFonts w:ascii="Times New Roman" w:eastAsia="Times New Roman" w:hAnsi="Times New Roman" w:cs="Times New Roman"/>
          <w:bCs/>
          <w:sz w:val="24"/>
          <w:szCs w:val="24"/>
        </w:rPr>
        <w:t xml:space="preserve"> </w:t>
      </w:r>
      <w:r w:rsidRPr="004A6B28">
        <w:rPr>
          <w:rFonts w:ascii="Times New Roman" w:eastAsia="Times New Roman" w:hAnsi="Times New Roman" w:cs="Times New Roman"/>
          <w:bCs/>
          <w:sz w:val="20"/>
          <w:szCs w:val="20"/>
        </w:rPr>
        <w:t>orlutheran.com/html/baptevid.html</w:t>
      </w:r>
      <w:r w:rsidRPr="008F0F5A">
        <w:rPr>
          <w:rFonts w:ascii="Times New Roman" w:hAnsi="Times New Roman" w:cs="Times New Roman"/>
          <w:sz w:val="20"/>
          <w:szCs w:val="20"/>
        </w:rPr>
        <w:t xml:space="preserve"> </w:t>
      </w:r>
    </w:p>
    <w:p w14:paraId="7FD420F4"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p>
    <w:p w14:paraId="080132A5" w14:textId="77777777" w:rsidR="00C256D5" w:rsidRPr="00660673" w:rsidRDefault="00C256D5" w:rsidP="00C256D5">
      <w:pPr>
        <w:spacing w:after="0" w:line="240" w:lineRule="auto"/>
        <w:ind w:right="270"/>
        <w:jc w:val="both"/>
        <w:rPr>
          <w:rFonts w:ascii="Times New Roman" w:hAnsi="Times New Roman" w:cs="Times New Roman"/>
          <w:b/>
          <w:bCs/>
          <w:sz w:val="24"/>
          <w:szCs w:val="24"/>
        </w:rPr>
      </w:pPr>
      <w:r w:rsidRPr="00660673">
        <w:rPr>
          <w:rFonts w:ascii="Times New Roman" w:hAnsi="Times New Roman" w:cs="Times New Roman"/>
          <w:b/>
          <w:bCs/>
          <w:sz w:val="24"/>
          <w:szCs w:val="24"/>
        </w:rPr>
        <w:t>මහා අන්තෝනි</w:t>
      </w:r>
    </w:p>
    <w:p w14:paraId="31009D1D"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bCs/>
          <w:sz w:val="24"/>
          <w:szCs w:val="24"/>
        </w:rPr>
        <w:t>ඇන්තනි</w:t>
      </w:r>
      <w:r w:rsidRPr="00660673">
        <w:rPr>
          <w:rFonts w:ascii="Times New Roman" w:hAnsi="Times New Roman" w:cs="Times New Roman"/>
          <w:sz w:val="24"/>
          <w:szCs w:val="24"/>
        </w:rPr>
        <w:t>(c 251 - 356 සියලු භික්ෂූන්ගේ පියා ලෙසද හැඳින්වේ) සිට විය</w:t>
      </w:r>
      <w:hyperlink r:id="rId149" w:tooltip="Egypt" w:history="1">
        <w:r w:rsidRPr="00660673">
          <w:rPr>
            <w:rStyle w:val="Hyperlink"/>
            <w:rFonts w:ascii="Times New Roman" w:hAnsi="Times New Roman" w:cs="Times New Roman"/>
            <w:color w:val="auto"/>
            <w:sz w:val="24"/>
            <w:szCs w:val="24"/>
          </w:rPr>
          <w:t>ඊජිප්තුව</w:t>
        </w:r>
      </w:hyperlink>
      <w:r w:rsidRPr="00660673">
        <w:rPr>
          <w:rFonts w:ascii="Times New Roman" w:hAnsi="Times New Roman" w:cs="Times New Roman"/>
          <w:sz w:val="24"/>
          <w:szCs w:val="24"/>
        </w:rPr>
        <w:t>, අතර කැපී පෙනෙන නායකයෙක්</w:t>
      </w:r>
      <w:hyperlink r:id="rId150" w:tooltip="Desert Fathers" w:history="1">
        <w:r w:rsidRPr="00660673">
          <w:rPr>
            <w:rStyle w:val="Hyperlink"/>
            <w:rFonts w:ascii="Times New Roman" w:hAnsi="Times New Roman" w:cs="Times New Roman"/>
            <w:color w:val="auto"/>
            <w:sz w:val="24"/>
            <w:szCs w:val="24"/>
          </w:rPr>
          <w:t>කාන්තාර පියවරුන්</w:t>
        </w:r>
      </w:hyperlink>
      <w:r w:rsidRPr="00660673">
        <w:rPr>
          <w:rFonts w:ascii="Times New Roman" w:hAnsi="Times New Roman" w:cs="Times New Roman"/>
          <w:sz w:val="24"/>
          <w:szCs w:val="24"/>
        </w:rPr>
        <w:t>. ඔහු බොහෝ පල්ලිවල ඔහු සමරනු ලබයි</w:t>
      </w:r>
      <w:hyperlink r:id="rId151" w:tooltip="Feast day" w:history="1">
        <w:r w:rsidRPr="00660673">
          <w:rPr>
            <w:rStyle w:val="Hyperlink"/>
            <w:rFonts w:ascii="Times New Roman" w:hAnsi="Times New Roman" w:cs="Times New Roman"/>
            <w:color w:val="auto"/>
            <w:sz w:val="24"/>
            <w:szCs w:val="24"/>
          </w:rPr>
          <w:t>උත්සව දින</w:t>
        </w:r>
      </w:hyperlink>
      <w:r w:rsidRPr="00660673">
        <w:rPr>
          <w:rFonts w:ascii="Times New Roman" w:hAnsi="Times New Roman" w:cs="Times New Roman"/>
          <w:sz w:val="24"/>
          <w:szCs w:val="24"/>
        </w:rPr>
        <w:t>:</w:t>
      </w:r>
      <w:hyperlink r:id="rId152" w:tooltip="January 17" w:history="1">
        <w:r w:rsidRPr="00660673">
          <w:rPr>
            <w:rStyle w:val="Hyperlink"/>
            <w:rFonts w:ascii="Times New Roman" w:hAnsi="Times New Roman" w:cs="Times New Roman"/>
            <w:color w:val="auto"/>
            <w:sz w:val="24"/>
            <w:szCs w:val="24"/>
          </w:rPr>
          <w:t>ජනවාරි 17</w:t>
        </w:r>
      </w:hyperlink>
      <w:r w:rsidRPr="00660673">
        <w:rPr>
          <w:rFonts w:ascii="Times New Roman" w:hAnsi="Times New Roman" w:cs="Times New Roman"/>
          <w:sz w:val="24"/>
          <w:szCs w:val="24"/>
        </w:rPr>
        <w:t>තුළ</w:t>
      </w:r>
      <w:hyperlink r:id="rId153" w:tooltip="Eastern Orthodox Church" w:history="1">
        <w:r w:rsidRPr="00660673">
          <w:rPr>
            <w:rStyle w:val="Hyperlink"/>
            <w:rFonts w:ascii="Times New Roman" w:hAnsi="Times New Roman" w:cs="Times New Roman"/>
            <w:color w:val="auto"/>
            <w:sz w:val="24"/>
            <w:szCs w:val="24"/>
          </w:rPr>
          <w:t>නැගෙනහිර ඕතඩොක්ස් පල්ලිය</w:t>
        </w:r>
      </w:hyperlink>
      <w:r w:rsidRPr="00660673">
        <w:rPr>
          <w:rFonts w:ascii="Times New Roman" w:hAnsi="Times New Roman" w:cs="Times New Roman"/>
          <w:sz w:val="24"/>
          <w:szCs w:val="24"/>
        </w:rPr>
        <w:t>සහ බටහිර පල්ලි; සහ</w:t>
      </w:r>
      <w:hyperlink r:id="rId154" w:tooltip="Month of Tobi" w:history="1">
        <w:r w:rsidRPr="00660673">
          <w:rPr>
            <w:rStyle w:val="Hyperlink"/>
            <w:rFonts w:ascii="Times New Roman" w:hAnsi="Times New Roman" w:cs="Times New Roman"/>
            <w:color w:val="auto"/>
            <w:sz w:val="24"/>
            <w:szCs w:val="24"/>
          </w:rPr>
          <w:t>ටෝබි</w:t>
        </w:r>
      </w:hyperlink>
      <w:r w:rsidRPr="00660673">
        <w:rPr>
          <w:rFonts w:ascii="Times New Roman" w:hAnsi="Times New Roman" w:cs="Times New Roman"/>
          <w:sz w:val="24"/>
          <w:szCs w:val="24"/>
        </w:rPr>
        <w:t>22, (</w:t>
      </w:r>
      <w:hyperlink r:id="rId155" w:tooltip="January 30" w:history="1">
        <w:r w:rsidRPr="00660673">
          <w:rPr>
            <w:rStyle w:val="Hyperlink"/>
            <w:rFonts w:ascii="Times New Roman" w:hAnsi="Times New Roman" w:cs="Times New Roman"/>
            <w:color w:val="auto"/>
            <w:sz w:val="24"/>
            <w:szCs w:val="24"/>
          </w:rPr>
          <w:t>ජනවාරි 30</w:t>
        </w:r>
      </w:hyperlink>
      <w:r w:rsidRPr="00660673">
        <w:rPr>
          <w:rFonts w:ascii="Times New Roman" w:hAnsi="Times New Roman" w:cs="Times New Roman"/>
          <w:sz w:val="24"/>
          <w:szCs w:val="24"/>
        </w:rPr>
        <w:t>) තුළ</w:t>
      </w:r>
      <w:hyperlink r:id="rId156" w:tooltip="Coptic Orthodox Church" w:history="1">
        <w:r w:rsidRPr="00660673">
          <w:rPr>
            <w:rStyle w:val="Hyperlink"/>
            <w:rFonts w:ascii="Times New Roman" w:hAnsi="Times New Roman" w:cs="Times New Roman"/>
            <w:color w:val="auto"/>
            <w:sz w:val="24"/>
            <w:szCs w:val="24"/>
          </w:rPr>
          <w:t>කොප්ටික් ඕතඩොක්ස් පල්ලිය</w:t>
        </w:r>
      </w:hyperlink>
      <w:r w:rsidRPr="00660673">
        <w:rPr>
          <w:rFonts w:ascii="Times New Roman" w:hAnsi="Times New Roman" w:cs="Times New Roman"/>
          <w:sz w:val="24"/>
          <w:szCs w:val="24"/>
        </w:rPr>
        <w:t>සහ</w:t>
      </w:r>
      <w:hyperlink r:id="rId157" w:tooltip="Coptic Catholic Church" w:history="1">
        <w:r w:rsidRPr="00660673">
          <w:rPr>
            <w:rStyle w:val="Hyperlink"/>
            <w:rFonts w:ascii="Times New Roman" w:hAnsi="Times New Roman" w:cs="Times New Roman"/>
            <w:color w:val="auto"/>
            <w:sz w:val="24"/>
            <w:szCs w:val="24"/>
          </w:rPr>
          <w:t>කොප්ටික් කතෝලික පල්ලිය</w:t>
        </w:r>
      </w:hyperlink>
      <w:r w:rsidRPr="00660673">
        <w:rPr>
          <w:rFonts w:ascii="Times New Roman" w:hAnsi="Times New Roman" w:cs="Times New Roman"/>
          <w:sz w:val="24"/>
          <w:szCs w:val="24"/>
        </w:rPr>
        <w:t>. [</w:t>
      </w:r>
      <w:hyperlink r:id="rId158" w:tooltip="Coptic language" w:history="1">
        <w:r w:rsidRPr="00660673">
          <w:rPr>
            <w:rStyle w:val="Hyperlink"/>
            <w:rFonts w:ascii="Times New Roman" w:hAnsi="Times New Roman" w:cs="Times New Roman"/>
            <w:color w:val="auto"/>
            <w:sz w:val="24"/>
            <w:szCs w:val="24"/>
          </w:rPr>
          <w:t>කොප්ටික්</w:t>
        </w:r>
      </w:hyperlink>
      <w:r w:rsidRPr="00660673">
        <w:rPr>
          <w:rFonts w:ascii="Times New Roman" w:hAnsi="Times New Roman" w:cs="Times New Roman"/>
          <w:sz w:val="24"/>
          <w:szCs w:val="24"/>
        </w:rPr>
        <w:t>- උතුරු</w:t>
      </w:r>
      <w:hyperlink r:id="rId159" w:tooltip="Afro-Asiatic languages" w:history="1">
        <w:r w:rsidRPr="00660673">
          <w:rPr>
            <w:rStyle w:val="Hyperlink"/>
            <w:rFonts w:ascii="Times New Roman" w:hAnsi="Times New Roman" w:cs="Times New Roman"/>
            <w:color w:val="auto"/>
            <w:sz w:val="24"/>
            <w:szCs w:val="24"/>
          </w:rPr>
          <w:t>Afro-Asiatic</w:t>
        </w:r>
      </w:hyperlink>
      <w:r w:rsidRPr="00660673">
        <w:rPr>
          <w:rFonts w:ascii="Times New Roman" w:hAnsi="Times New Roman" w:cs="Times New Roman"/>
          <w:sz w:val="24"/>
          <w:szCs w:val="24"/>
        </w:rPr>
        <w:t>කතා කරන භාෂාව</w:t>
      </w:r>
      <w:hyperlink r:id="rId160" w:tooltip="Egypt" w:history="1">
        <w:r w:rsidRPr="00660673">
          <w:rPr>
            <w:rStyle w:val="Hyperlink"/>
            <w:rFonts w:ascii="Times New Roman" w:hAnsi="Times New Roman" w:cs="Times New Roman"/>
            <w:color w:val="auto"/>
            <w:sz w:val="24"/>
            <w:szCs w:val="24"/>
          </w:rPr>
          <w:t>ඊජිප්තුව</w:t>
        </w:r>
      </w:hyperlink>
      <w:r w:rsidRPr="00660673">
        <w:rPr>
          <w:rFonts w:ascii="Times New Roman" w:hAnsi="Times New Roman" w:cs="Times New Roman"/>
          <w:sz w:val="24"/>
          <w:szCs w:val="24"/>
        </w:rPr>
        <w:t>අවම වශයෙන් දහහත්වන සියවස දක්වා.]</w:t>
      </w:r>
    </w:p>
    <w:p w14:paraId="7F982BB6" w14:textId="77777777" w:rsidR="00C256D5" w:rsidRPr="004A6B28" w:rsidRDefault="00C256D5" w:rsidP="00C256D5">
      <w:pPr>
        <w:tabs>
          <w:tab w:val="left" w:pos="6480"/>
        </w:tabs>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 xml:space="preserve"> </w:t>
      </w:r>
      <w:r w:rsidRPr="004A6B28">
        <w:rPr>
          <w:rFonts w:ascii="Times New Roman" w:hAnsi="Times New Roman" w:cs="Times New Roman"/>
          <w:sz w:val="20"/>
          <w:szCs w:val="20"/>
        </w:rPr>
        <w:t>wikipedia.org/wiki/</w:t>
      </w:r>
      <w:proofErr w:type="spellStart"/>
      <w:r w:rsidRPr="004A6B28">
        <w:rPr>
          <w:rFonts w:ascii="Times New Roman" w:hAnsi="Times New Roman" w:cs="Times New Roman"/>
          <w:sz w:val="20"/>
          <w:szCs w:val="20"/>
        </w:rPr>
        <w:t>Anthony_the_Great</w:t>
      </w:r>
      <w:proofErr w:type="spellEnd"/>
    </w:p>
    <w:p w14:paraId="0BD1DE94" w14:textId="77777777" w:rsidR="00C256D5" w:rsidRPr="00660673" w:rsidRDefault="00C256D5" w:rsidP="00C256D5">
      <w:pPr>
        <w:tabs>
          <w:tab w:val="left" w:pos="648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 xml:space="preserve"> </w:t>
      </w:r>
    </w:p>
    <w:p w14:paraId="0D54982E" w14:textId="77777777" w:rsidR="00C256D5" w:rsidRPr="00660673" w:rsidRDefault="00C256D5" w:rsidP="00C256D5">
      <w:pPr>
        <w:spacing w:after="0" w:line="240" w:lineRule="auto"/>
        <w:outlineLvl w:val="1"/>
        <w:rPr>
          <w:rFonts w:ascii="Times New Roman" w:eastAsia="Times New Roman" w:hAnsi="Times New Roman" w:cs="Times New Roman"/>
          <w:b/>
          <w:bCs/>
          <w:sz w:val="24"/>
          <w:szCs w:val="24"/>
          <w:u w:val="single"/>
        </w:rPr>
      </w:pPr>
      <w:bookmarkStart w:id="18" w:name="Latin_Fathers"/>
      <w:bookmarkEnd w:id="18"/>
      <w:r w:rsidRPr="00660673">
        <w:rPr>
          <w:rFonts w:ascii="Times New Roman" w:eastAsia="Times New Roman" w:hAnsi="Times New Roman" w:cs="Times New Roman"/>
          <w:b/>
          <w:bCs/>
          <w:sz w:val="24"/>
          <w:szCs w:val="24"/>
          <w:u w:val="single"/>
        </w:rPr>
        <w:t>ලතින් පියවරුන්</w:t>
      </w:r>
    </w:p>
    <w:p w14:paraId="015EC9F9"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bookmarkStart w:id="19" w:name="Tertullian"/>
      <w:bookmarkEnd w:id="19"/>
      <w:r w:rsidRPr="00660673">
        <w:rPr>
          <w:rFonts w:ascii="Times New Roman" w:eastAsia="Times New Roman" w:hAnsi="Times New Roman" w:cs="Times New Roman"/>
          <w:b/>
          <w:bCs/>
          <w:sz w:val="24"/>
          <w:szCs w:val="24"/>
        </w:rPr>
        <w:t>ටර්ටූලියන්</w:t>
      </w:r>
    </w:p>
    <w:p w14:paraId="2C76FDD8"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Quintus Septimius Florens Tertullianus (c 160 - c 225), 197 ට පෙර ක්‍රිස්තියානි ආගමට හැරුණු අතර, සමාව අයදින, දේවධර්මවාදී, මතභේදාත්මක සහ තපස් කෘතිවල බහුල ලේඛකයෙකි.</w:t>
      </w:r>
      <w:hyperlink r:id="rId161" w:anchor="cite_note-Oxford:Tertullian-12" w:history="1">
        <w:r w:rsidRPr="00660673">
          <w:rPr>
            <w:rFonts w:ascii="Times New Roman" w:eastAsia="Times New Roman" w:hAnsi="Times New Roman" w:cs="Times New Roman"/>
            <w:sz w:val="24"/>
            <w:szCs w:val="24"/>
            <w:vertAlign w:val="superscript"/>
          </w:rPr>
          <w:t>[13]</w:t>
        </w:r>
      </w:hyperlink>
      <w:r w:rsidRPr="00660673">
        <w:rPr>
          <w:rFonts w:ascii="Times New Roman" w:eastAsia="Times New Roman" w:hAnsi="Times New Roman" w:cs="Times New Roman"/>
          <w:sz w:val="24"/>
          <w:szCs w:val="24"/>
        </w:rPr>
        <w:t>ඔහු රෝම ශතාධිපතියෙකුගේ පුත්‍රයෙකි. ඔහුව හඳුන්වනු ලබන්නේ "ලතින් ක්‍රිස්තියානි ධර්මයේ පියා" ලෙසයි.</w:t>
      </w:r>
    </w:p>
    <w:p w14:paraId="6BF51DA3" w14:textId="77777777" w:rsidR="00C256D5" w:rsidRPr="004A6B28" w:rsidRDefault="00C256D5" w:rsidP="00C256D5">
      <w:pPr>
        <w:spacing w:after="0" w:line="240" w:lineRule="auto"/>
        <w:jc w:val="both"/>
        <w:rPr>
          <w:rFonts w:ascii="Times New Roman" w:hAnsi="Times New Roman" w:cs="Times New Roman"/>
          <w:sz w:val="20"/>
          <w:szCs w:val="20"/>
        </w:rPr>
      </w:pPr>
      <w:r w:rsidRPr="00660673">
        <w:rPr>
          <w:rFonts w:ascii="Times New Roman" w:eastAsia="Times New Roman" w:hAnsi="Times New Roman" w:cs="Times New Roman"/>
          <w:sz w:val="24"/>
          <w:szCs w:val="24"/>
        </w:rPr>
        <w:t xml:space="preserve"> </w:t>
      </w:r>
      <w:r w:rsidRPr="004A6B28">
        <w:rPr>
          <w:rFonts w:ascii="Times New Roman" w:eastAsia="Times New Roman" w:hAnsi="Times New Roman" w:cs="Times New Roman"/>
          <w:sz w:val="20"/>
          <w:szCs w:val="20"/>
        </w:rPr>
        <w:t>wikipedia.org/wiki/Tertullian#cite_note-2 (</w:t>
      </w:r>
      <w:proofErr w:type="spellStart"/>
      <w:r w:rsidRPr="004A6B28">
        <w:rPr>
          <w:rFonts w:ascii="Times New Roman" w:hAnsi="Times New Roman" w:cs="Times New Roman"/>
          <w:sz w:val="20"/>
          <w:szCs w:val="20"/>
        </w:rPr>
        <w:t>ඉකොනොමූ</w:t>
      </w:r>
      <w:proofErr w:type="spellEnd"/>
      <w:r w:rsidRPr="004A6B28">
        <w:rPr>
          <w:rFonts w:ascii="Times New Roman" w:hAnsi="Times New Roman" w:cs="Times New Roman"/>
          <w:sz w:val="20"/>
          <w:szCs w:val="20"/>
        </w:rPr>
        <w:t xml:space="preserve">, 2007, </w:t>
      </w:r>
      <w:proofErr w:type="spellStart"/>
      <w:r w:rsidRPr="004A6B28">
        <w:rPr>
          <w:rFonts w:ascii="Times New Roman" w:hAnsi="Times New Roman" w:cs="Times New Roman"/>
          <w:sz w:val="20"/>
          <w:szCs w:val="20"/>
        </w:rPr>
        <w:t>පි</w:t>
      </w:r>
      <w:proofErr w:type="spellEnd"/>
      <w:r w:rsidRPr="004A6B28">
        <w:rPr>
          <w:rFonts w:ascii="Times New Roman" w:hAnsi="Times New Roman" w:cs="Times New Roman"/>
          <w:sz w:val="20"/>
          <w:szCs w:val="20"/>
        </w:rPr>
        <w:t>. 22)</w:t>
      </w:r>
    </w:p>
    <w:p w14:paraId="357ED736"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5E12FE85"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ටර්ටූලියන් ඔහු සැලකූ ක්‍රිස්තියානි ඉගැන්වීම් හෙළා දුටුවේය</w:t>
      </w:r>
      <w:hyperlink r:id="rId162" w:tooltip="Heretical" w:history="1">
        <w:r w:rsidRPr="00660673">
          <w:rPr>
            <w:rFonts w:ascii="Times New Roman" w:eastAsia="Times New Roman" w:hAnsi="Times New Roman" w:cs="Times New Roman"/>
            <w:sz w:val="24"/>
            <w:szCs w:val="24"/>
          </w:rPr>
          <w:t>මිථ්‍යාදෘෂ්ටික</w:t>
        </w:r>
      </w:hyperlink>
      <w:r w:rsidRPr="00660673">
        <w:rPr>
          <w:rFonts w:ascii="Times New Roman" w:eastAsia="Times New Roman" w:hAnsi="Times New Roman" w:cs="Times New Roman"/>
          <w:sz w:val="24"/>
          <w:szCs w:val="24"/>
        </w:rPr>
        <w:t>, නමුත් පසුකාලීන ජීවිතයේදී තමන් මිථ්‍යාදෘෂ්ටික ලෙස සලකනු ලැබූ අදහස් අනුගමනය කළහ. ඔහු ග්‍රීක භාෂාවෙන් පොත් තුනක් ලියා ඇති අතර පළමු ශ්‍රේෂ්ඨ ලේඛකයා විය</w:t>
      </w:r>
      <w:hyperlink r:id="rId163" w:tooltip="Latin" w:history="1">
        <w:r w:rsidRPr="00660673">
          <w:rPr>
            <w:rFonts w:ascii="Times New Roman" w:eastAsia="Times New Roman" w:hAnsi="Times New Roman" w:cs="Times New Roman"/>
            <w:sz w:val="24"/>
            <w:szCs w:val="24"/>
          </w:rPr>
          <w:t>ලතින්</w:t>
        </w:r>
      </w:hyperlink>
      <w:r w:rsidRPr="00660673">
        <w:rPr>
          <w:rFonts w:ascii="Times New Roman" w:eastAsia="Times New Roman" w:hAnsi="Times New Roman" w:cs="Times New Roman"/>
          <w:sz w:val="24"/>
          <w:szCs w:val="24"/>
        </w:rPr>
        <w:t>ක්‍රිස්තියානි ආගම සමහර විට "ලතින් පල්ලියේ පියා" ලෙස හැඳින්වේ.</w:t>
      </w:r>
      <w:hyperlink r:id="rId164" w:anchor="cite_note-13" w:history="1">
        <w:r w:rsidRPr="00660673">
          <w:rPr>
            <w:rFonts w:ascii="Times New Roman" w:eastAsia="Times New Roman" w:hAnsi="Times New Roman" w:cs="Times New Roman"/>
            <w:sz w:val="24"/>
            <w:szCs w:val="24"/>
            <w:vertAlign w:val="superscript"/>
          </w:rPr>
          <w:t>[14]</w:t>
        </w:r>
      </w:hyperlink>
      <w:r w:rsidRPr="00660673">
        <w:rPr>
          <w:rFonts w:ascii="Times New Roman" w:eastAsia="Times New Roman" w:hAnsi="Times New Roman" w:cs="Times New Roman"/>
          <w:sz w:val="24"/>
          <w:szCs w:val="24"/>
        </w:rPr>
        <w:t>ඔහු රෝමයේ නීතිඥයෙක් බව පැහැදිලියි.</w:t>
      </w:r>
      <w:hyperlink r:id="rId165" w:anchor="cite_note-14" w:history="1">
        <w:r w:rsidRPr="00660673">
          <w:rPr>
            <w:rFonts w:ascii="Times New Roman" w:eastAsia="Times New Roman" w:hAnsi="Times New Roman" w:cs="Times New Roman"/>
            <w:sz w:val="24"/>
            <w:szCs w:val="24"/>
            <w:vertAlign w:val="superscript"/>
          </w:rPr>
          <w:t>[15]</w:t>
        </w:r>
      </w:hyperlink>
      <w:r w:rsidRPr="00660673">
        <w:rPr>
          <w:rFonts w:ascii="Times New Roman" w:eastAsia="Times New Roman" w:hAnsi="Times New Roman" w:cs="Times New Roman"/>
          <w:sz w:val="24"/>
          <w:szCs w:val="24"/>
        </w:rPr>
        <w:t>ඔහු දිව්‍යමය සම්බන්ධයෙන් "ට්‍රිනිටාස්" යන ලතින් යෙදුම හඳුන්වා දුන් බව පැවසේ.</w:t>
      </w:r>
      <w:hyperlink r:id="rId166" w:tooltip="Trinity" w:history="1">
        <w:r w:rsidRPr="00660673">
          <w:rPr>
            <w:rFonts w:ascii="Times New Roman" w:eastAsia="Times New Roman" w:hAnsi="Times New Roman" w:cs="Times New Roman"/>
            <w:sz w:val="24"/>
            <w:szCs w:val="24"/>
          </w:rPr>
          <w:t>ත්රිත්වය</w:t>
        </w:r>
      </w:hyperlink>
      <w:r w:rsidRPr="00660673">
        <w:rPr>
          <w:rFonts w:ascii="Times New Roman" w:eastAsia="Times New Roman" w:hAnsi="Times New Roman" w:cs="Times New Roman"/>
          <w:sz w:val="24"/>
          <w:szCs w:val="24"/>
        </w:rPr>
        <w:t>) ක්රිස්තියානි වචන මාලාවට</w:t>
      </w:r>
      <w:hyperlink r:id="rId167" w:anchor="cite_note-15" w:history="1">
        <w:r w:rsidRPr="00660673">
          <w:rPr>
            <w:rFonts w:ascii="Times New Roman" w:eastAsia="Times New Roman" w:hAnsi="Times New Roman" w:cs="Times New Roman"/>
            <w:sz w:val="24"/>
            <w:szCs w:val="24"/>
            <w:vertAlign w:val="superscript"/>
          </w:rPr>
          <w:t>[16]</w:t>
        </w:r>
      </w:hyperlink>
      <w:r w:rsidRPr="00660673">
        <w:rPr>
          <w:rFonts w:ascii="Times New Roman" w:eastAsia="Times New Roman" w:hAnsi="Times New Roman" w:cs="Times New Roman"/>
          <w:sz w:val="24"/>
          <w:szCs w:val="24"/>
        </w:rPr>
        <w:t>(එහෙත්</w:t>
      </w:r>
      <w:hyperlink r:id="rId168" w:tooltip="Theophilus of Antioch" w:history="1">
        <w:r w:rsidRPr="00660673">
          <w:rPr>
            <w:rFonts w:ascii="Times New Roman" w:eastAsia="Times New Roman" w:hAnsi="Times New Roman" w:cs="Times New Roman"/>
            <w:sz w:val="24"/>
            <w:szCs w:val="24"/>
          </w:rPr>
          <w:t>අන්තියෝකියේ තියෝෆිලස්</w:t>
        </w:r>
      </w:hyperlink>
      <w:r w:rsidRPr="00660673">
        <w:rPr>
          <w:rFonts w:ascii="Times New Roman" w:eastAsia="Times New Roman" w:hAnsi="Times New Roman" w:cs="Times New Roman"/>
          <w:sz w:val="24"/>
          <w:szCs w:val="24"/>
        </w:rPr>
        <w:t>(c115 - c183) දැනටමත් "ත්‍රිත්වය, දෙවියන්වහන්සේගේ සහ උන්වහන්සේගේ වචනය සහ උන්වහන්සේගේ ප්‍රඥාව" ගැන ලියා ඇත, එය ත්‍රිත්ව වචන වලට සමාන නමුත් සමාන නොවේ),</w:t>
      </w:r>
      <w:hyperlink r:id="rId169" w:anchor="cite_note-16" w:history="1">
        <w:r w:rsidRPr="00660673">
          <w:rPr>
            <w:rFonts w:ascii="Times New Roman" w:eastAsia="Times New Roman" w:hAnsi="Times New Roman" w:cs="Times New Roman"/>
            <w:sz w:val="24"/>
            <w:szCs w:val="24"/>
            <w:vertAlign w:val="superscript"/>
          </w:rPr>
          <w:t>[17]</w:t>
        </w:r>
      </w:hyperlink>
      <w:r w:rsidRPr="00660673">
        <w:rPr>
          <w:rFonts w:ascii="Times New Roman" w:eastAsia="Times New Roman" w:hAnsi="Times New Roman" w:cs="Times New Roman"/>
          <w:sz w:val="24"/>
          <w:szCs w:val="24"/>
        </w:rPr>
        <w:t xml:space="preserve">සහ සමහරවිට ලතින් "tres" ලෙස "පුද්ගලයින් තිදෙනෙක්, එක් </w:t>
      </w:r>
      <w:proofErr w:type="spellStart"/>
      <w:r w:rsidRPr="00660673">
        <w:rPr>
          <w:rFonts w:ascii="Times New Roman" w:eastAsia="Times New Roman" w:hAnsi="Times New Roman" w:cs="Times New Roman"/>
          <w:sz w:val="24"/>
          <w:szCs w:val="24"/>
        </w:rPr>
        <w:t>ද්රව්යයක්</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සූත්රය</w:t>
      </w:r>
      <w:hyperlink r:id="rId170" w:tooltip="Persona" w:history="1">
        <w:r w:rsidRPr="00660673">
          <w:rPr>
            <w:rFonts w:ascii="Times New Roman" w:eastAsia="Times New Roman" w:hAnsi="Times New Roman" w:cs="Times New Roman"/>
            <w:i/>
            <w:sz w:val="24"/>
            <w:szCs w:val="24"/>
          </w:rPr>
          <w:t>පුද්ගලයා</w:t>
        </w:r>
      </w:hyperlink>
      <w:r w:rsidRPr="00660673">
        <w:rPr>
          <w:rFonts w:ascii="Times New Roman" w:eastAsia="Times New Roman" w:hAnsi="Times New Roman" w:cs="Times New Roman"/>
          <w:i/>
          <w:sz w:val="24"/>
          <w:szCs w:val="24"/>
        </w:rPr>
        <w:t>,</w:t>
      </w:r>
      <w:hyperlink r:id="rId171" w:tooltip="Consubstantial" w:history="1">
        <w:r w:rsidRPr="00660673">
          <w:rPr>
            <w:rFonts w:ascii="Times New Roman" w:eastAsia="Times New Roman" w:hAnsi="Times New Roman" w:cs="Times New Roman"/>
            <w:i/>
            <w:sz w:val="24"/>
            <w:szCs w:val="24"/>
          </w:rPr>
          <w:t>una</w:t>
        </w:r>
        <w:proofErr w:type="spellEnd"/>
        <w:r w:rsidRPr="00660673">
          <w:rPr>
            <w:rFonts w:ascii="Times New Roman" w:eastAsia="Times New Roman" w:hAnsi="Times New Roman" w:cs="Times New Roman"/>
            <w:i/>
            <w:sz w:val="24"/>
            <w:szCs w:val="24"/>
          </w:rPr>
          <w:t xml:space="preserve"> Substantia</w:t>
        </w:r>
      </w:hyperlink>
      <w:r w:rsidRPr="00660673">
        <w:rPr>
          <w:rFonts w:ascii="Times New Roman" w:eastAsia="Times New Roman" w:hAnsi="Times New Roman" w:cs="Times New Roman"/>
          <w:sz w:val="24"/>
          <w:szCs w:val="24"/>
        </w:rPr>
        <w:t>"(</w:t>
      </w:r>
      <w:proofErr w:type="spellStart"/>
      <w:r w:rsidRPr="00660673">
        <w:rPr>
          <w:rFonts w:ascii="Times New Roman" w:eastAsia="Times New Roman" w:hAnsi="Times New Roman" w:cs="Times New Roman"/>
          <w:sz w:val="24"/>
          <w:szCs w:val="24"/>
        </w:rPr>
        <w:t>තමන්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විසින්ම</w:t>
      </w:r>
      <w:hyperlink r:id="rId172" w:tooltip="Koine Greek" w:history="1">
        <w:r w:rsidRPr="00660673">
          <w:rPr>
            <w:rFonts w:ascii="Times New Roman" w:eastAsia="Times New Roman" w:hAnsi="Times New Roman" w:cs="Times New Roman"/>
            <w:sz w:val="24"/>
            <w:szCs w:val="24"/>
          </w:rPr>
          <w:t>කොයින්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ග්‍රීක</w:t>
        </w:r>
      </w:hyperlink>
      <w:r w:rsidRPr="00660673">
        <w:rPr>
          <w:rFonts w:ascii="Times New Roman" w:eastAsia="Times New Roman" w:hAnsi="Times New Roman" w:cs="Times New Roman"/>
          <w:sz w:val="24"/>
          <w:szCs w:val="24"/>
        </w:rPr>
        <w:t>"ට්‍රීස්</w:t>
      </w:r>
      <w:hyperlink r:id="rId173" w:tooltip="Hypostasis (religion)" w:history="1">
        <w:r w:rsidRPr="00660673">
          <w:rPr>
            <w:rFonts w:ascii="Times New Roman" w:eastAsia="Times New Roman" w:hAnsi="Times New Roman" w:cs="Times New Roman"/>
            <w:i/>
            <w:sz w:val="24"/>
            <w:szCs w:val="24"/>
          </w:rPr>
          <w:t>හයිපොස්ටේස්</w:t>
        </w:r>
      </w:hyperlink>
      <w:r w:rsidRPr="00660673">
        <w:rPr>
          <w:rFonts w:ascii="Times New Roman" w:eastAsia="Times New Roman" w:hAnsi="Times New Roman" w:cs="Times New Roman"/>
          <w:sz w:val="24"/>
          <w:szCs w:val="24"/>
        </w:rPr>
        <w:t>,</w:t>
      </w:r>
      <w:hyperlink r:id="rId174" w:tooltip="Ousios" w:history="1">
        <w:r w:rsidRPr="00660673">
          <w:rPr>
            <w:rFonts w:ascii="Times New Roman" w:eastAsia="Times New Roman" w:hAnsi="Times New Roman" w:cs="Times New Roman"/>
            <w:i/>
            <w:sz w:val="24"/>
            <w:szCs w:val="24"/>
          </w:rPr>
          <w:t>Homoousios</w:t>
        </w:r>
        <w:proofErr w:type="spellEnd"/>
      </w:hyperlink>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සහ</w:t>
      </w:r>
      <w:proofErr w:type="spellEnd"/>
      <w:r w:rsidRPr="00660673">
        <w:rPr>
          <w:rFonts w:ascii="Times New Roman" w:eastAsia="Times New Roman" w:hAnsi="Times New Roman" w:cs="Times New Roman"/>
          <w:sz w:val="24"/>
          <w:szCs w:val="24"/>
        </w:rPr>
        <w:t xml:space="preserve"> "vetus testamentum" (පැරණි ගිවිසුම) සහ "novum testamentum" (</w:t>
      </w:r>
      <w:hyperlink r:id="rId175" w:tooltip="New Testament" w:history="1">
        <w:r w:rsidRPr="00660673">
          <w:rPr>
            <w:rFonts w:ascii="Times New Roman" w:eastAsia="Times New Roman" w:hAnsi="Times New Roman" w:cs="Times New Roman"/>
            <w:sz w:val="24"/>
            <w:szCs w:val="24"/>
          </w:rPr>
          <w:t>අලුත් ගිවිසුම</w:t>
        </w:r>
      </w:hyperlink>
      <w:r w:rsidRPr="00660673">
        <w:rPr>
          <w:rFonts w:ascii="Times New Roman" w:eastAsia="Times New Roman" w:hAnsi="Times New Roman" w:cs="Times New Roman"/>
          <w:sz w:val="24"/>
          <w:szCs w:val="24"/>
        </w:rPr>
        <w:t>)</w:t>
      </w:r>
    </w:p>
    <w:p w14:paraId="19BB0E3C"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381DC613" w14:textId="77777777" w:rsidR="00C256D5" w:rsidRPr="004A6B28" w:rsidRDefault="00C256D5" w:rsidP="00C256D5">
      <w:pPr>
        <w:spacing w:after="0" w:line="240" w:lineRule="auto"/>
        <w:jc w:val="both"/>
        <w:rPr>
          <w:rFonts w:ascii="Times New Roman" w:hAnsi="Times New Roman" w:cs="Times New Roman"/>
          <w:sz w:val="20"/>
          <w:szCs w:val="20"/>
        </w:rPr>
      </w:pPr>
      <w:proofErr w:type="spellStart"/>
      <w:r w:rsidRPr="00660673">
        <w:rPr>
          <w:rFonts w:ascii="Times New Roman" w:eastAsia="Times New Roman" w:hAnsi="Times New Roman" w:cs="Times New Roman"/>
          <w:sz w:val="24"/>
          <w:szCs w:val="24"/>
        </w:rPr>
        <w:t>ඔහුගේ</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තුළ</w:t>
      </w:r>
      <w:hyperlink r:id="rId176" w:tooltip="Apologeticus" w:history="1">
        <w:r w:rsidRPr="00660673">
          <w:rPr>
            <w:rFonts w:ascii="Times New Roman" w:eastAsia="Times New Roman" w:hAnsi="Times New Roman" w:cs="Times New Roman"/>
            <w:i/>
            <w:iCs/>
            <w:sz w:val="24"/>
            <w:szCs w:val="24"/>
          </w:rPr>
          <w:t>Apologeticus</w:t>
        </w:r>
        <w:proofErr w:type="spellEnd"/>
      </w:hyperlink>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ඔහු</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ක්‍රිස්තියානි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ධර්මය</w:t>
      </w:r>
      <w:proofErr w:type="spellEnd"/>
      <w:r w:rsidRPr="00660673">
        <w:rPr>
          <w:rFonts w:ascii="Times New Roman" w:eastAsia="Times New Roman" w:hAnsi="Times New Roman" w:cs="Times New Roman"/>
          <w:sz w:val="24"/>
          <w:szCs w:val="24"/>
        </w:rPr>
        <w:t xml:space="preserve"> "වේරා ආගම" [සැබෑ ආගම] ලෙස සුදුසුකම් ලැබූ ප්‍රථම ලතින් කතුවරයා වූ අතර, සම්භාව්‍ය රෝමානු අධිරාජ්‍ය ආගම සහ අනෙකුත් පිළිගත් ලබ්ධීන් හුදු "මිථ්‍යා විශ්වාස" තත්ත්වයට ක්‍රමානුකූලව පහත දැමූහ.</w:t>
      </w:r>
      <w:r w:rsidRPr="00660673">
        <w:rPr>
          <w:rFonts w:ascii="Times New Roman" w:hAnsi="Times New Roman" w:cs="Times New Roman"/>
          <w:sz w:val="24"/>
          <w:szCs w:val="24"/>
        </w:rPr>
        <w:t>ඔහුගේ “ඇදහිල්ලේ රීතිය” භාවිතා කිරීම ටර්ටූලියන් විසින් යම් විශේෂිත වූ මූලධර්ම සූත්‍රයකට යොදා ගන්නා බව පෙනේ [(De praescriptione, xiii)] විධිමත්භාවයේ සහ සක්‍රමේන්තුවාදයේ නැගීමත් සමඟ, නියාමනය කරන ලද චාරිත්‍රය කෙනෙකුගේ ප්‍රවේශයට බෙහෙවින් අදාළ බව සැලකේ. දෙවියන්ට.</w:t>
      </w:r>
      <w:r w:rsidRPr="00660673">
        <w:rPr>
          <w:rFonts w:ascii="Times New Roman" w:eastAsia="Times New Roman" w:hAnsi="Times New Roman" w:cs="Times New Roman"/>
          <w:bCs/>
          <w:sz w:val="24"/>
          <w:szCs w:val="24"/>
        </w:rPr>
        <w:t xml:space="preserve"> </w:t>
      </w:r>
      <w:r w:rsidRPr="00660673">
        <w:rPr>
          <w:rFonts w:ascii="Times New Roman" w:hAnsi="Times New Roman" w:cs="Times New Roman"/>
          <w:sz w:val="24"/>
          <w:szCs w:val="24"/>
        </w:rPr>
        <w:t>කිමද, කෙසේ කියන ලදද; සිදු කරන ලද දේ, සහ එය සිදු කරන ලද ආකාරය ... සහ කවදාද සහ කොතැනද සහ කවුරුන් විසින්ද... සියල්ලෝම ඉමහත් වැදගත්කමක් ලබා ගත් අතර, ඕනෑම අපගමනයකින් "සභාවේ බලවතුන්ගෙන්" ක්ෂණික තරවටුවක් ගෙන එයි. Wikipedia.org/wiki/Tertullian [එක් උදාහරණයක් වන්නේ ටී</w:t>
      </w:r>
      <w:r w:rsidRPr="00660673">
        <w:rPr>
          <w:rFonts w:ascii="Times New Roman" w:eastAsia="Times New Roman" w:hAnsi="Times New Roman" w:cs="Times New Roman"/>
          <w:bCs/>
          <w:sz w:val="24"/>
          <w:szCs w:val="24"/>
        </w:rPr>
        <w:t>ඔහු "යේසුස් නාමයෙන්" යන වාක්‍ය ඛණ්ඩය</w:t>
      </w:r>
      <w:r w:rsidRPr="00660673">
        <w:rPr>
          <w:rStyle w:val="FootnoteReference"/>
          <w:rFonts w:ascii="Times New Roman" w:eastAsia="Times New Roman" w:hAnsi="Times New Roman" w:cs="Times New Roman"/>
          <w:bCs/>
          <w:sz w:val="24"/>
          <w:szCs w:val="24"/>
        </w:rPr>
        <w:footnoteReference w:id="9"/>
      </w:r>
      <w:r w:rsidRPr="00660673">
        <w:rPr>
          <w:rFonts w:ascii="Times New Roman" w:eastAsia="Times New Roman" w:hAnsi="Times New Roman" w:cs="Times New Roman"/>
          <w:bCs/>
          <w:sz w:val="24"/>
          <w:szCs w:val="24"/>
        </w:rPr>
        <w:t xml:space="preserve">බොහෝ යාඥාවන් අවසානයේ භාවිතා කරන ලද නියාමනය කරන ලද චාරිත්‍ර වාරිත්‍ර පැමිණීමත් සමඟ පල්ලිය ස්ථාපිත කර සියවස් කිහිපයකට පසුව භාවිතයට </w:t>
      </w:r>
      <w:proofErr w:type="spellStart"/>
      <w:r w:rsidRPr="00660673">
        <w:rPr>
          <w:rFonts w:ascii="Times New Roman" w:eastAsia="Times New Roman" w:hAnsi="Times New Roman" w:cs="Times New Roman"/>
          <w:bCs/>
          <w:sz w:val="24"/>
          <w:szCs w:val="24"/>
        </w:rPr>
        <w:t>පැමිණ</w:t>
      </w:r>
      <w:proofErr w:type="spellEnd"/>
      <w:r w:rsidRPr="00660673">
        <w:rPr>
          <w:rFonts w:ascii="Times New Roman" w:eastAsia="Times New Roman" w:hAnsi="Times New Roman" w:cs="Times New Roman"/>
          <w:bCs/>
          <w:sz w:val="24"/>
          <w:szCs w:val="24"/>
        </w:rPr>
        <w:t xml:space="preserve"> </w:t>
      </w:r>
      <w:proofErr w:type="spellStart"/>
      <w:r w:rsidRPr="00660673">
        <w:rPr>
          <w:rFonts w:ascii="Times New Roman" w:eastAsia="Times New Roman" w:hAnsi="Times New Roman" w:cs="Times New Roman"/>
          <w:bCs/>
          <w:sz w:val="24"/>
          <w:szCs w:val="24"/>
        </w:rPr>
        <w:t>ඇති</w:t>
      </w:r>
      <w:proofErr w:type="spellEnd"/>
      <w:r w:rsidRPr="00660673">
        <w:rPr>
          <w:rFonts w:ascii="Times New Roman" w:eastAsia="Times New Roman" w:hAnsi="Times New Roman" w:cs="Times New Roman"/>
          <w:bCs/>
          <w:sz w:val="24"/>
          <w:szCs w:val="24"/>
        </w:rPr>
        <w:t xml:space="preserve"> </w:t>
      </w:r>
      <w:proofErr w:type="spellStart"/>
      <w:r w:rsidRPr="00660673">
        <w:rPr>
          <w:rFonts w:ascii="Times New Roman" w:eastAsia="Times New Roman" w:hAnsi="Times New Roman" w:cs="Times New Roman"/>
          <w:bCs/>
          <w:sz w:val="24"/>
          <w:szCs w:val="24"/>
        </w:rPr>
        <w:t>බව</w:t>
      </w:r>
      <w:proofErr w:type="spellEnd"/>
      <w:r w:rsidRPr="00660673">
        <w:rPr>
          <w:rFonts w:ascii="Times New Roman" w:eastAsia="Times New Roman" w:hAnsi="Times New Roman" w:cs="Times New Roman"/>
          <w:bCs/>
          <w:sz w:val="24"/>
          <w:szCs w:val="24"/>
        </w:rPr>
        <w:t xml:space="preserve"> </w:t>
      </w:r>
      <w:proofErr w:type="spellStart"/>
      <w:r w:rsidRPr="00660673">
        <w:rPr>
          <w:rFonts w:ascii="Times New Roman" w:eastAsia="Times New Roman" w:hAnsi="Times New Roman" w:cs="Times New Roman"/>
          <w:bCs/>
          <w:sz w:val="24"/>
          <w:szCs w:val="24"/>
        </w:rPr>
        <w:t>පෙනේ</w:t>
      </w:r>
      <w:proofErr w:type="spellEnd"/>
      <w:r w:rsidRPr="00660673">
        <w:rPr>
          <w:rFonts w:ascii="Times New Roman" w:eastAsia="Times New Roman" w:hAnsi="Times New Roman" w:cs="Times New Roman"/>
          <w:bCs/>
          <w:sz w:val="24"/>
          <w:szCs w:val="24"/>
        </w:rPr>
        <w:t>.]</w:t>
      </w:r>
      <w:r w:rsidRPr="004A6B28">
        <w:rPr>
          <w:rFonts w:ascii="Times New Roman" w:hAnsi="Times New Roman" w:cs="Times New Roman"/>
          <w:sz w:val="20"/>
          <w:szCs w:val="20"/>
        </w:rPr>
        <w:t>en.wikipedia.org/wiki/</w:t>
      </w:r>
      <w:proofErr w:type="spellStart"/>
      <w:r w:rsidRPr="004A6B28">
        <w:rPr>
          <w:rFonts w:ascii="Times New Roman" w:hAnsi="Times New Roman" w:cs="Times New Roman"/>
          <w:sz w:val="20"/>
          <w:szCs w:val="20"/>
        </w:rPr>
        <w:t>Church_Fathers</w:t>
      </w:r>
      <w:proofErr w:type="spellEnd"/>
    </w:p>
    <w:p w14:paraId="69449C2B"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 xml:space="preserve"> </w:t>
      </w:r>
    </w:p>
    <w:p w14:paraId="08281296" w14:textId="77777777" w:rsidR="00C256D5" w:rsidRPr="004A6B28" w:rsidRDefault="00C256D5" w:rsidP="00C256D5">
      <w:pP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ටර්ටූලියන් සහ හිපොලිටස් “රෝමානු බිෂොප්වරයාගේ වැඩෙන බලයට විරුද්ධ වූ එකම කැපී පෙනෙන මිනිසුන් දෙදෙනාය.</w:t>
      </w:r>
      <w:r w:rsidRPr="004A6B28">
        <w:rPr>
          <w:rFonts w:ascii="Times New Roman" w:hAnsi="Times New Roman" w:cs="Times New Roman"/>
          <w:sz w:val="20"/>
          <w:szCs w:val="20"/>
        </w:rPr>
        <w:t>සදාකාලික රාජධානිය, FW Mattox p. 203</w:t>
      </w:r>
    </w:p>
    <w:p w14:paraId="045DCCBA" w14:textId="77777777" w:rsidR="00C256D5" w:rsidRPr="00660673" w:rsidRDefault="00C256D5" w:rsidP="00C256D5">
      <w:pPr>
        <w:spacing w:after="0" w:line="240" w:lineRule="auto"/>
        <w:jc w:val="both"/>
        <w:rPr>
          <w:rFonts w:ascii="Times New Roman" w:hAnsi="Times New Roman" w:cs="Times New Roman"/>
          <w:sz w:val="24"/>
          <w:szCs w:val="24"/>
        </w:rPr>
      </w:pPr>
    </w:p>
    <w:p w14:paraId="1D83B2F2"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ජීවිතයේ පසුකාලීනව, ටර්ටූලියන් සම්බන්ධ විය</w:t>
      </w:r>
      <w:hyperlink r:id="rId177" w:tooltip="Montanism" w:history="1">
        <w:r w:rsidRPr="00660673">
          <w:rPr>
            <w:rFonts w:ascii="Times New Roman" w:eastAsia="Times New Roman" w:hAnsi="Times New Roman" w:cs="Times New Roman"/>
            <w:sz w:val="24"/>
            <w:szCs w:val="24"/>
          </w:rPr>
          <w:t>මොන්ටානිස්ට්වාදීන්</w:t>
        </w:r>
      </w:hyperlink>
      <w:r w:rsidRPr="00660673">
        <w:rPr>
          <w:rFonts w:ascii="Times New Roman" w:eastAsia="Times New Roman" w:hAnsi="Times New Roman" w:cs="Times New Roman"/>
          <w:sz w:val="24"/>
          <w:szCs w:val="24"/>
        </w:rPr>
        <w:t>,</w:t>
      </w:r>
      <w:r w:rsidRPr="00660673">
        <w:rPr>
          <w:rFonts w:ascii="Times New Roman" w:hAnsi="Times New Roman" w:cs="Times New Roman"/>
          <w:sz w:val="24"/>
          <w:szCs w:val="24"/>
        </w:rPr>
        <w:t>[ශුද්ධාත්මයාණන්ගෙන් සෘජු හෙළිදරව් කිරීම්, දිව්‍යමය නිෂ්ක්‍රීය කටහඬවල් ලෙස කථා කිරීමට සහ ප්‍රීතිමත් දර්ශනවලින් කථා කිරීමට]</w:t>
      </w:r>
      <w:r w:rsidRPr="00660673">
        <w:rPr>
          <w:rFonts w:ascii="Times New Roman" w:eastAsia="Times New Roman" w:hAnsi="Times New Roman" w:cs="Times New Roman"/>
          <w:sz w:val="24"/>
          <w:szCs w:val="24"/>
        </w:rPr>
        <w:t>ඔහුගේ දැඩිවාදයට ආයාචනා කළ මිථ්‍යාදෘෂ්ටික නිකායක්.</w:t>
      </w:r>
      <w:hyperlink r:id="rId178" w:anchor="cite_note-Oxford:Tertullian-12" w:history="1">
        <w:r w:rsidRPr="00660673">
          <w:rPr>
            <w:rFonts w:ascii="Times New Roman" w:eastAsia="Times New Roman" w:hAnsi="Times New Roman" w:cs="Times New Roman"/>
            <w:sz w:val="24"/>
            <w:szCs w:val="24"/>
            <w:vertAlign w:val="superscript"/>
          </w:rPr>
          <w:t>[13]</w:t>
        </w:r>
      </w:hyperlink>
      <w:r w:rsidRPr="00660673">
        <w:rPr>
          <w:rFonts w:ascii="Times New Roman" w:hAnsi="Times New Roman" w:cs="Times New Roman"/>
          <w:sz w:val="24"/>
          <w:szCs w:val="24"/>
        </w:rPr>
        <w:t xml:space="preserve"> </w:t>
      </w:r>
    </w:p>
    <w:p w14:paraId="6074AA4E" w14:textId="77777777" w:rsidR="00C256D5" w:rsidRPr="004A6B28" w:rsidRDefault="00C256D5" w:rsidP="00C256D5">
      <w:pP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 xml:space="preserve"> </w:t>
      </w:r>
      <w:r w:rsidRPr="004A6B28">
        <w:rPr>
          <w:rFonts w:ascii="Times New Roman" w:hAnsi="Times New Roman" w:cs="Times New Roman"/>
          <w:sz w:val="20"/>
          <w:szCs w:val="20"/>
        </w:rPr>
        <w:t>en.wikipedia.org/wiki/</w:t>
      </w:r>
      <w:proofErr w:type="spellStart"/>
      <w:r w:rsidRPr="004A6B28">
        <w:rPr>
          <w:rFonts w:ascii="Times New Roman" w:hAnsi="Times New Roman" w:cs="Times New Roman"/>
          <w:sz w:val="20"/>
          <w:szCs w:val="20"/>
        </w:rPr>
        <w:t>Church_Fathers</w:t>
      </w:r>
      <w:proofErr w:type="spellEnd"/>
    </w:p>
    <w:p w14:paraId="76B65B9B"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4CE55161" w14:textId="77777777" w:rsidR="00C256D5" w:rsidRDefault="00C256D5" w:rsidP="00C256D5">
      <w:pPr>
        <w:spacing w:after="0" w:line="240" w:lineRule="auto"/>
        <w:jc w:val="both"/>
        <w:rPr>
          <w:rFonts w:ascii="Times New Roman" w:hAnsi="Times New Roman" w:cs="Times New Roman"/>
          <w:sz w:val="20"/>
          <w:szCs w:val="20"/>
        </w:rPr>
      </w:pPr>
      <w:r w:rsidRPr="00660673">
        <w:rPr>
          <w:rFonts w:ascii="Times New Roman" w:eastAsia="Times New Roman" w:hAnsi="Times New Roman" w:cs="Times New Roman"/>
          <w:sz w:val="24"/>
          <w:szCs w:val="24"/>
        </w:rPr>
        <w:t>ටර්ටූලියන්</w:t>
      </w:r>
      <w:r w:rsidRPr="00660673">
        <w:rPr>
          <w:rFonts w:ascii="Times New Roman" w:hAnsi="Times New Roman" w:cs="Times New Roman"/>
          <w:sz w:val="24"/>
          <w:szCs w:val="24"/>
        </w:rPr>
        <w:t>[ශුද්ධ ලියවිල්ල ගැන] "නිදහසේ ඉඩ නොදුන් දෙය තහනම්" යන අදහස ගත්තේය. වෙනත් වචන වලින් කිවහොත්, ශුද්ධ ලියවිල්ල යම් දෙයක් ගැන අව්‍යාජ ලෙස නිශ්ශබ්ද වන්නේ නම්, ඔවුන් සත්‍ය වශයෙන්ම, සම්පූර්ණයෙන් සහ සම්පූර්ණයෙන්ම නිශ්ශබ්දව සිටින දේ සදහටම තහනම් වේ. කෙසේ වෙතත්, ඔහුගේ කාලයේ සිටි අනෙක් අය, "තහනම් නොකළ දෙයට නිදහසේ අවසර ඇත" යැයි විශ්වාසයෙන් ප්‍රකාශ කළහ. එබැවින් විරුද්ධ මතයක් වූයේ: දෙවියන් වහන්සේ ඒ ගැන කිසිවක් නොකීවේ නම්, ඔහුට විරුද්ධව කිසිවක් නොතිබිය යුතුය. මේ අනුව, එය ඔහුගේ සෙනඟට අවසර දිය යුතුය. … [අවුරුදු දහසකට පසුව] ලූතර් සහ ස්වින්ග්ලි ද මේ කාරණය ගැන කිරා බැලුවා. දෙවැන්නා කියා සිටියේ "නව ගිවිසුමේ අණ නොකළ හෝ ඉගැන්වූ කිසිවක් කොන්දේසි විරහිතව ප්‍රතික්ෂේප කළ යුතු බවයි.</w:t>
      </w:r>
      <w:r w:rsidRPr="00660673">
        <w:rPr>
          <w:rStyle w:val="FootnoteReference"/>
          <w:rFonts w:ascii="Times New Roman" w:hAnsi="Times New Roman" w:cs="Times New Roman"/>
          <w:sz w:val="24"/>
          <w:szCs w:val="24"/>
        </w:rPr>
        <w:footnoteReference w:id="10"/>
      </w:r>
      <w:r w:rsidRPr="00660673">
        <w:rPr>
          <w:rFonts w:ascii="Times New Roman" w:hAnsi="Times New Roman" w:cs="Times New Roman"/>
          <w:sz w:val="24"/>
          <w:szCs w:val="24"/>
        </w:rPr>
        <w:t>(දෙවියන් වහන්සේ යමක් ගැන එක් ආකාරයකින් හෝ වෙනත් ආකාරයකින් නියත වශයෙන්ම කිසිවක් පවසා නැති තැන) තහනම් හෝ අවසර නැත</w:t>
      </w:r>
      <w:r w:rsidRPr="004A6B28">
        <w:rPr>
          <w:rFonts w:ascii="Times New Roman" w:hAnsi="Times New Roman" w:cs="Times New Roman"/>
          <w:sz w:val="20"/>
          <w:szCs w:val="20"/>
        </w:rPr>
        <w:t>.</w:t>
      </w:r>
    </w:p>
    <w:p w14:paraId="146FCAAF" w14:textId="77777777" w:rsidR="00C256D5" w:rsidRDefault="00C256D5" w:rsidP="00C256D5">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විසින් පරාවර්තන</w:t>
      </w:r>
      <w:hyperlink r:id="rId179" w:history="1">
        <w:r w:rsidRPr="004A6B28">
          <w:rPr>
            <w:rStyle w:val="Hyperlink"/>
            <w:rFonts w:ascii="Times New Roman" w:hAnsi="Times New Roman" w:cs="Times New Roman"/>
            <w:color w:val="auto"/>
            <w:sz w:val="20"/>
            <w:szCs w:val="20"/>
          </w:rPr>
          <w:t>අල් මැක්සි</w:t>
        </w:r>
      </w:hyperlink>
      <w:r w:rsidRPr="004A6B28">
        <w:rPr>
          <w:rFonts w:ascii="Times New Roman" w:hAnsi="Times New Roman" w:cs="Times New Roman"/>
          <w:bCs/>
          <w:sz w:val="20"/>
          <w:szCs w:val="20"/>
        </w:rPr>
        <w:t>නිකුතුව #401,</w:t>
      </w:r>
      <w:r w:rsidRPr="004A6B28">
        <w:rPr>
          <w:rFonts w:ascii="Times New Roman" w:hAnsi="Times New Roman" w:cs="Times New Roman"/>
          <w:sz w:val="20"/>
          <w:szCs w:val="20"/>
        </w:rPr>
        <w:t>2009 ජූනි 30 wikisource.org/wiki/ වෙතින්</w:t>
      </w:r>
    </w:p>
    <w:p w14:paraId="1FBF6A40" w14:textId="77777777" w:rsidR="00C256D5" w:rsidRPr="004A6B28" w:rsidRDefault="00C256D5" w:rsidP="00C256D5">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AnteNicene_Fathers/Volume_III/Apologetic/The_</w:t>
      </w:r>
      <w:proofErr w:type="gramStart"/>
      <w:r>
        <w:rPr>
          <w:rFonts w:ascii="Times New Roman" w:hAnsi="Times New Roman" w:cs="Times New Roman"/>
          <w:bCs/>
          <w:sz w:val="20"/>
          <w:szCs w:val="20"/>
        </w:rPr>
        <w:t>Chaplet,_</w:t>
      </w:r>
      <w:proofErr w:type="gramEnd"/>
      <w:r>
        <w:rPr>
          <w:rFonts w:ascii="Times New Roman" w:hAnsi="Times New Roman" w:cs="Times New Roman"/>
          <w:bCs/>
          <w:sz w:val="20"/>
          <w:szCs w:val="20"/>
        </w:rPr>
        <w:t>or_De_Corona/Chapter_II</w:t>
      </w:r>
    </w:p>
    <w:p w14:paraId="0D5BE874" w14:textId="77777777" w:rsidR="00C256D5" w:rsidRPr="00660673" w:rsidRDefault="00C256D5" w:rsidP="00C256D5">
      <w:pPr>
        <w:spacing w:after="0" w:line="240" w:lineRule="auto"/>
        <w:jc w:val="both"/>
        <w:rPr>
          <w:rFonts w:ascii="Times New Roman" w:hAnsi="Times New Roman" w:cs="Times New Roman"/>
          <w:bCs/>
          <w:sz w:val="24"/>
          <w:szCs w:val="24"/>
        </w:rPr>
      </w:pPr>
    </w:p>
    <w:p w14:paraId="19F15D65" w14:textId="77777777" w:rsidR="00C256D5" w:rsidRPr="00660673"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b/>
          <w:sz w:val="24"/>
          <w:szCs w:val="24"/>
          <w:u w:val="single"/>
        </w:rPr>
      </w:pPr>
      <w:r w:rsidRPr="00660673">
        <w:rPr>
          <w:rFonts w:ascii="Times New Roman" w:hAnsi="Times New Roman" w:cs="Times New Roman"/>
          <w:b/>
          <w:sz w:val="24"/>
          <w:szCs w:val="24"/>
          <w:u w:val="single"/>
        </w:rPr>
        <w:t>ටර්ටූලියන්ගේ සමහර ඉගැන්වීම් සහ පිළිවෙත්</w:t>
      </w:r>
    </w:p>
    <w:p w14:paraId="5B98A875" w14:textId="77777777" w:rsidR="00C256D5" w:rsidRPr="00660673"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iCs/>
          <w:sz w:val="24"/>
          <w:szCs w:val="24"/>
        </w:rPr>
      </w:pPr>
      <w:r w:rsidRPr="00660673">
        <w:rPr>
          <w:rFonts w:ascii="Times New Roman" w:hAnsi="Times New Roman" w:cs="Times New Roman"/>
          <w:sz w:val="24"/>
          <w:szCs w:val="24"/>
          <w:u w:val="single"/>
        </w:rPr>
        <w:t>ඇදහිල්ලේ රීතිය</w:t>
      </w:r>
      <w:r w:rsidRPr="00660673">
        <w:rPr>
          <w:rFonts w:ascii="Times New Roman" w:hAnsi="Times New Roman" w:cs="Times New Roman"/>
          <w:sz w:val="24"/>
          <w:szCs w:val="24"/>
        </w:rPr>
        <w:t>- ටර්ටූලියන් මෙම ප්‍රකාශනය නිරන්තරයෙන් භාවිතා කරන බව පැවසිය හැකි අතර, එයින් අදහස් කරන්නේ දැන් පල්ලියේ භාර දී ඇති අධිකාරී සම්ප්‍රදාය, දැන් ශුද්ධ ලියවිල්ලම සහ, සමහර විට, නිශ්චිත මූලධර්ම සූත්‍රයක්. ඔහු කිසිම තැනක ශුද්ධ ලියවිල්ලේ පොත් ලැයිස්තුවක් ලබා නොදෙන අතර, ඔහු ඒවා කොටස් දෙකකට බෙදා ඒවා උපකරණ සහ ටෙස්ටමෙන්ටම් ලෙස හඳුන්වයි.</w:t>
      </w:r>
      <w:hyperlink r:id="rId180" w:history="1">
        <w:r w:rsidRPr="00660673">
          <w:rPr>
            <w:rFonts w:ascii="Times New Roman" w:hAnsi="Times New Roman" w:cs="Times New Roman"/>
            <w:sz w:val="24"/>
            <w:szCs w:val="24"/>
          </w:rPr>
          <w:t xml:space="preserve"> </w:t>
        </w:r>
        <w:r w:rsidRPr="00D85B4B">
          <w:rPr>
            <w:rStyle w:val="Hyperlink"/>
            <w:rFonts w:ascii="Times New Roman" w:hAnsi="Times New Roman" w:cs="Times New Roman"/>
            <w:color w:val="auto"/>
            <w:sz w:val="20"/>
            <w:szCs w:val="20"/>
          </w:rPr>
          <w:t>en.wikipedia.org/wiki/Tertullian</w:t>
        </w:r>
      </w:hyperlink>
    </w:p>
    <w:p w14:paraId="0A837643" w14:textId="77777777" w:rsidR="00C256D5" w:rsidRPr="00660673"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iCs/>
          <w:sz w:val="24"/>
          <w:szCs w:val="24"/>
        </w:rPr>
      </w:pPr>
      <w:r w:rsidRPr="00660673">
        <w:rPr>
          <w:rFonts w:ascii="Times New Roman" w:hAnsi="Times New Roman" w:cs="Times New Roman"/>
          <w:iCs/>
          <w:sz w:val="24"/>
          <w:szCs w:val="24"/>
        </w:rPr>
        <w:t xml:space="preserve"> </w:t>
      </w:r>
    </w:p>
    <w:p w14:paraId="705C8F13" w14:textId="77777777" w:rsidR="00C256D5" w:rsidRPr="00D85B4B"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වසර 1200 ත් 1300 ත් අතර ප්‍රතිසංස්කරණයක් හේතුවෙන් තුන්වන පෝල් පාප්තුමා විසින් කැඳවන ලද ට්‍රෙන්ට් කවුන්සිලය (1545 - 1563) තීරණය කළේ “සභාව සහ පල්ලියේ පියවරුන් විසින් පනවා ඇති සම්ප්‍රදායන් ශුද්ධ ලියවිල්ලට සමාන අධිකාරියක් ඇති කළ” බවයි.</w:t>
      </w:r>
      <w:r w:rsidRPr="00D85B4B">
        <w:rPr>
          <w:rFonts w:ascii="Times New Roman" w:hAnsi="Times New Roman" w:cs="Times New Roman"/>
          <w:sz w:val="20"/>
          <w:szCs w:val="20"/>
        </w:rPr>
        <w:t>සදාකාලික රාජධානිය, FW Mattox, p. 291</w:t>
      </w:r>
    </w:p>
    <w:p w14:paraId="29E9C896" w14:textId="77777777" w:rsidR="00C256D5" w:rsidRPr="00660673"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sz w:val="24"/>
          <w:szCs w:val="24"/>
        </w:rPr>
      </w:pPr>
    </w:p>
    <w:p w14:paraId="08C0DF90" w14:textId="77777777" w:rsidR="00C256D5" w:rsidRDefault="00000000"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i/>
          <w:iCs/>
          <w:sz w:val="24"/>
          <w:szCs w:val="24"/>
        </w:rPr>
      </w:pPr>
      <w:hyperlink r:id="rId181" w:tooltip="Fornication" w:history="1">
        <w:r w:rsidR="00C256D5" w:rsidRPr="00660673">
          <w:rPr>
            <w:rStyle w:val="Hyperlink"/>
            <w:rFonts w:ascii="Times New Roman" w:hAnsi="Times New Roman" w:cs="Times New Roman"/>
            <w:color w:val="auto"/>
            <w:sz w:val="24"/>
            <w:szCs w:val="24"/>
          </w:rPr>
          <w:t>වේශ්යාකම් කරන්නන්</w:t>
        </w:r>
      </w:hyperlink>
      <w:r w:rsidR="00C256D5" w:rsidRPr="00660673">
        <w:rPr>
          <w:rFonts w:ascii="Times New Roman" w:hAnsi="Times New Roman" w:cs="Times New Roman"/>
          <w:sz w:val="24"/>
          <w:szCs w:val="24"/>
        </w:rPr>
        <w:t>සහ</w:t>
      </w:r>
      <w:hyperlink r:id="rId182" w:tooltip="Murder" w:history="1">
        <w:r w:rsidR="00C256D5" w:rsidRPr="00660673">
          <w:rPr>
            <w:rStyle w:val="Hyperlink"/>
            <w:rFonts w:ascii="Times New Roman" w:hAnsi="Times New Roman" w:cs="Times New Roman"/>
            <w:color w:val="auto"/>
            <w:sz w:val="24"/>
            <w:szCs w:val="24"/>
          </w:rPr>
          <w:t>මිනීමරුවන්</w:t>
        </w:r>
      </w:hyperlink>
      <w:r w:rsidR="00C256D5" w:rsidRPr="00660673">
        <w:rPr>
          <w:rFonts w:ascii="Times New Roman" w:hAnsi="Times New Roman" w:cs="Times New Roman"/>
          <w:sz w:val="24"/>
          <w:szCs w:val="24"/>
        </w:rPr>
        <w:t>කිසිම අවස්ථාවක පල්ලියට ඇතුල් නොවිය යුතුය. ඩි පුඩිසිටියාහිදී, ටර්ටූලියන් පාප්ව හෙළා දකී</w:t>
      </w:r>
      <w:hyperlink r:id="rId183" w:tooltip="Callixtus I" w:history="1">
        <w:r w:rsidR="00C256D5" w:rsidRPr="00660673">
          <w:rPr>
            <w:rStyle w:val="Hyperlink"/>
            <w:rFonts w:ascii="Times New Roman" w:hAnsi="Times New Roman" w:cs="Times New Roman"/>
            <w:color w:val="auto"/>
            <w:sz w:val="24"/>
            <w:szCs w:val="24"/>
          </w:rPr>
          <w:t>කැලික්ස්ටස් අයි</w:t>
        </w:r>
      </w:hyperlink>
      <w:r w:rsidR="00C256D5" w:rsidRPr="00660673">
        <w:rPr>
          <w:rFonts w:ascii="Times New Roman" w:hAnsi="Times New Roman" w:cs="Times New Roman"/>
          <w:sz w:val="24"/>
          <w:szCs w:val="24"/>
        </w:rPr>
        <w:t>ඔවුන් පසුතැවිලි වන විට එවැනි මිනිසුන්ට ඉඩ දීම සඳහා.</w:t>
      </w:r>
    </w:p>
    <w:p w14:paraId="6A4D4C36" w14:textId="77777777" w:rsidR="00C256D5" w:rsidRPr="00D85B4B"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hAnsi="Times New Roman" w:cs="Times New Roman"/>
          <w:i/>
          <w:iCs/>
          <w:sz w:val="20"/>
          <w:szCs w:val="20"/>
        </w:rPr>
      </w:pPr>
      <w:r>
        <w:rPr>
          <w:rFonts w:ascii="Times New Roman" w:hAnsi="Times New Roman" w:cs="Times New Roman"/>
          <w:i/>
          <w:iCs/>
          <w:sz w:val="24"/>
          <w:szCs w:val="24"/>
        </w:rPr>
        <w:t xml:space="preserve"> </w:t>
      </w:r>
      <w:r w:rsidRPr="00D85B4B">
        <w:rPr>
          <w:rFonts w:ascii="Times New Roman" w:hAnsi="Times New Roman" w:cs="Times New Roman"/>
          <w:i/>
          <w:iCs/>
          <w:sz w:val="20"/>
          <w:szCs w:val="20"/>
        </w:rPr>
        <w:t>en.wikipedia.org/wiki/Tertullian</w:t>
      </w:r>
    </w:p>
    <w:p w14:paraId="32719699" w14:textId="77777777" w:rsidR="00C256D5" w:rsidRPr="00660673" w:rsidRDefault="00C256D5" w:rsidP="00C256D5">
      <w:pPr>
        <w:pBdr>
          <w:top w:val="single" w:sz="4" w:space="1" w:color="auto"/>
          <w:left w:val="single" w:sz="4" w:space="5" w:color="auto"/>
          <w:bottom w:val="single" w:sz="4" w:space="1" w:color="auto"/>
          <w:right w:val="single" w:sz="4" w:space="4" w:color="auto"/>
        </w:pBdr>
        <w:spacing w:after="0" w:line="240" w:lineRule="auto"/>
        <w:jc w:val="both"/>
        <w:rPr>
          <w:rFonts w:ascii="Times New Roman" w:eastAsia="Times New Roman" w:hAnsi="Times New Roman" w:cs="Times New Roman"/>
          <w:sz w:val="24"/>
          <w:szCs w:val="24"/>
        </w:rPr>
      </w:pPr>
      <w:r w:rsidRPr="00660673">
        <w:rPr>
          <w:rFonts w:ascii="Times New Roman" w:hAnsi="Times New Roman" w:cs="Times New Roman"/>
          <w:i/>
          <w:iCs/>
          <w:sz w:val="24"/>
          <w:szCs w:val="24"/>
        </w:rPr>
        <w:t xml:space="preserve"> </w:t>
      </w:r>
    </w:p>
    <w:p w14:paraId="4AAB4366"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bookmarkStart w:id="20" w:name="Cyprian_of_Carthage"/>
      <w:bookmarkEnd w:id="20"/>
      <w:r w:rsidRPr="00660673">
        <w:rPr>
          <w:rFonts w:ascii="Times New Roman" w:eastAsia="Times New Roman" w:hAnsi="Times New Roman" w:cs="Times New Roman"/>
          <w:b/>
          <w:bCs/>
          <w:sz w:val="24"/>
          <w:szCs w:val="24"/>
        </w:rPr>
        <w:t>කාර්තේජ්හි සයිප්රියන්</w:t>
      </w:r>
    </w:p>
    <w:p w14:paraId="27457566"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සයිප්රියන් (Thascius Caecilius Cyprianus) විය</w:t>
      </w:r>
      <w:hyperlink r:id="rId184" w:tooltip="Bishop" w:history="1">
        <w:r w:rsidRPr="00660673">
          <w:rPr>
            <w:rFonts w:ascii="Times New Roman" w:eastAsia="Times New Roman" w:hAnsi="Times New Roman" w:cs="Times New Roman"/>
            <w:sz w:val="24"/>
            <w:szCs w:val="24"/>
          </w:rPr>
          <w:t>බිෂොප්</w:t>
        </w:r>
      </w:hyperlink>
      <w:r w:rsidRPr="00660673">
        <w:rPr>
          <w:rFonts w:ascii="Times New Roman" w:eastAsia="Times New Roman" w:hAnsi="Times New Roman" w:cs="Times New Roman"/>
          <w:sz w:val="24"/>
          <w:szCs w:val="24"/>
        </w:rPr>
        <w:t>වල</w:t>
      </w:r>
      <w:hyperlink r:id="rId185" w:tooltip="Carthage" w:history="1">
        <w:r w:rsidRPr="00660673">
          <w:rPr>
            <w:rFonts w:ascii="Times New Roman" w:eastAsia="Times New Roman" w:hAnsi="Times New Roman" w:cs="Times New Roman"/>
            <w:sz w:val="24"/>
            <w:szCs w:val="24"/>
          </w:rPr>
          <w:t>කාර්තේජ්</w:t>
        </w:r>
      </w:hyperlink>
      <w:r w:rsidRPr="00660673">
        <w:rPr>
          <w:rFonts w:ascii="Times New Roman" w:eastAsia="Times New Roman" w:hAnsi="Times New Roman" w:cs="Times New Roman"/>
          <w:sz w:val="24"/>
          <w:szCs w:val="24"/>
        </w:rPr>
        <w:t>සහ වැදගත් මුල්</w:t>
      </w:r>
      <w:hyperlink r:id="rId186" w:tooltip="Christianity" w:history="1">
        <w:r w:rsidRPr="00660673">
          <w:rPr>
            <w:rFonts w:ascii="Times New Roman" w:eastAsia="Times New Roman" w:hAnsi="Times New Roman" w:cs="Times New Roman"/>
            <w:sz w:val="24"/>
            <w:szCs w:val="24"/>
          </w:rPr>
          <w:t>ක්රිස්තියානි</w:t>
        </w:r>
      </w:hyperlink>
      <w:r w:rsidRPr="00660673">
        <w:rPr>
          <w:rFonts w:ascii="Times New Roman" w:eastAsia="Times New Roman" w:hAnsi="Times New Roman" w:cs="Times New Roman"/>
          <w:sz w:val="24"/>
          <w:szCs w:val="24"/>
        </w:rPr>
        <w:t>ලේඛකයා. ඔහු උපත ලැබුවේ 3 වැනි සියවසේ මුල් භාගයේදීය</w:t>
      </w:r>
      <w:hyperlink r:id="rId187" w:tooltip="North Africa during the Classical Period" w:history="1">
        <w:r w:rsidRPr="00660673">
          <w:rPr>
            <w:rFonts w:ascii="Times New Roman" w:eastAsia="Times New Roman" w:hAnsi="Times New Roman" w:cs="Times New Roman"/>
            <w:sz w:val="24"/>
            <w:szCs w:val="24"/>
          </w:rPr>
          <w:t>උතුරු අප්රිකාව</w:t>
        </w:r>
      </w:hyperlink>
      <w:r w:rsidRPr="00660673">
        <w:rPr>
          <w:rFonts w:ascii="Times New Roman" w:eastAsia="Times New Roman" w:hAnsi="Times New Roman" w:cs="Times New Roman"/>
          <w:sz w:val="24"/>
          <w:szCs w:val="24"/>
        </w:rPr>
        <w:t>, සමහර විට කාර්තේජ්හිදී, ඔහුට විශිෂ්ට සම්භාව්‍යයක් ලැබුණි (</w:t>
      </w:r>
      <w:hyperlink r:id="rId188" w:tooltip="Paganism" w:history="1">
        <w:r w:rsidRPr="00660673">
          <w:rPr>
            <w:rFonts w:ascii="Times New Roman" w:eastAsia="Times New Roman" w:hAnsi="Times New Roman" w:cs="Times New Roman"/>
            <w:sz w:val="24"/>
            <w:szCs w:val="24"/>
          </w:rPr>
          <w:t>මිථ්යාදෘෂ්ටික</w:t>
        </w:r>
      </w:hyperlink>
      <w:r w:rsidRPr="00660673">
        <w:rPr>
          <w:rFonts w:ascii="Times New Roman" w:eastAsia="Times New Roman" w:hAnsi="Times New Roman" w:cs="Times New Roman"/>
          <w:sz w:val="24"/>
          <w:szCs w:val="24"/>
        </w:rPr>
        <w:t>) අධ්යාපන. ක්‍රිස්තියානි ආගම වැළඳ ගැනීමෙන් පසු ඔහු බිෂොප්වරයෙකු බවට පත් වූ අතර (249) අවසානයේ මිය ගියේය</w:t>
      </w:r>
      <w:hyperlink r:id="rId189" w:tooltip="Martyr" w:history="1">
        <w:r w:rsidRPr="00660673">
          <w:rPr>
            <w:rFonts w:ascii="Times New Roman" w:eastAsia="Times New Roman" w:hAnsi="Times New Roman" w:cs="Times New Roman"/>
            <w:sz w:val="24"/>
            <w:szCs w:val="24"/>
          </w:rPr>
          <w:t>දිවි පිදූ</w:t>
        </w:r>
      </w:hyperlink>
      <w:r w:rsidRPr="00660673">
        <w:rPr>
          <w:rFonts w:ascii="Times New Roman" w:hAnsi="Times New Roman" w:cs="Times New Roman"/>
          <w:sz w:val="24"/>
          <w:szCs w:val="24"/>
        </w:rPr>
        <w:t xml:space="preserve"> </w:t>
      </w:r>
      <w:r w:rsidRPr="00660673">
        <w:rPr>
          <w:rFonts w:ascii="Times New Roman" w:eastAsia="Times New Roman" w:hAnsi="Times New Roman" w:cs="Times New Roman"/>
          <w:sz w:val="24"/>
          <w:szCs w:val="24"/>
        </w:rPr>
        <w:t>(</w:t>
      </w:r>
      <w:hyperlink r:id="rId190" w:tooltip="September 14" w:history="1">
        <w:r w:rsidRPr="00660673">
          <w:rPr>
            <w:rFonts w:ascii="Times New Roman" w:eastAsia="Times New Roman" w:hAnsi="Times New Roman" w:cs="Times New Roman"/>
            <w:sz w:val="24"/>
            <w:szCs w:val="24"/>
          </w:rPr>
          <w:t>සැප්තැම්බර් 14</w:t>
        </w:r>
      </w:hyperlink>
      <w:r w:rsidRPr="00660673">
        <w:rPr>
          <w:rFonts w:ascii="Times New Roman" w:eastAsia="Times New Roman" w:hAnsi="Times New Roman" w:cs="Times New Roman"/>
          <w:sz w:val="24"/>
          <w:szCs w:val="24"/>
        </w:rPr>
        <w:t>,</w:t>
      </w:r>
      <w:hyperlink r:id="rId191" w:tooltip="258" w:history="1">
        <w:r w:rsidRPr="00660673">
          <w:rPr>
            <w:rFonts w:ascii="Times New Roman" w:eastAsia="Times New Roman" w:hAnsi="Times New Roman" w:cs="Times New Roman"/>
            <w:sz w:val="24"/>
            <w:szCs w:val="24"/>
          </w:rPr>
          <w:t>258</w:t>
        </w:r>
      </w:hyperlink>
      <w:r w:rsidRPr="00660673">
        <w:rPr>
          <w:rFonts w:ascii="Times New Roman" w:eastAsia="Times New Roman" w:hAnsi="Times New Roman" w:cs="Times New Roman"/>
          <w:sz w:val="24"/>
          <w:szCs w:val="24"/>
        </w:rPr>
        <w:t>) කාර්තේජ් හි.</w:t>
      </w:r>
    </w:p>
    <w:p w14:paraId="2EB59FA0" w14:textId="77777777" w:rsidR="00C256D5" w:rsidRPr="00660673" w:rsidRDefault="00C256D5" w:rsidP="00C256D5">
      <w:pPr>
        <w:pBdr>
          <w:top w:val="single" w:sz="4" w:space="1" w:color="auto"/>
          <w:left w:val="single" w:sz="4" w:space="4" w:color="auto"/>
          <w:bottom w:val="single" w:sz="4" w:space="1" w:color="auto"/>
          <w:right w:val="single" w:sz="4" w:space="4" w:color="auto"/>
        </w:pBdr>
        <w:tabs>
          <w:tab w:val="center" w:pos="3240"/>
        </w:tabs>
        <w:spacing w:before="100" w:beforeAutospacing="1"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සයිප්රියානු ඉගැන්වීම්</w:t>
      </w:r>
      <w:r w:rsidRPr="00660673">
        <w:rPr>
          <w:rFonts w:ascii="Times New Roman" w:hAnsi="Times New Roman" w:cs="Times New Roman"/>
          <w:b/>
          <w:sz w:val="24"/>
          <w:szCs w:val="24"/>
        </w:rPr>
        <w:tab/>
      </w:r>
    </w:p>
    <w:p w14:paraId="08B9813D" w14:textId="77777777" w:rsidR="00C256D5" w:rsidRPr="00D85B4B" w:rsidRDefault="00C256D5" w:rsidP="00C256D5">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ළදරුවන්ගේ කාරණය සම්බන්ධයෙන්: ඔබ [Fidus] කියා සිටියේ ඔවුන් ඉපදී දෙවන හෝ තුන්වන දින තුළ බව්තීස්ම නොකළ යුතු බවත්, පැරණි චර්මච්ඡේදනය පිළිබඳ නීතිය සැලකිල්ලට ගත යුතු බවත්, ඔබ නොසිතූ බවත්ය. කෙනෙකු ඉපදී අටවන දින තුළ බව්තීස්ම වී ශුද්ධ විය යුතු බව. අපේ කවුන්සිලයේ අපට එය වෙනත් ආකාරයකින් පෙනෙන්නට තිබුණි. ඔබ ඉගෙන ගත යුතු යැයි සිතූ පාඨමාලාවට කිසිවෙක් එකඟ වූයේ නැත. ඒ වෙනුවට, අපි සියල්ලෝම විනිශ්චය කරන්නේ දෙවියන් වහන්සේගේ දයාව සහ කරුණාව ඉපදුණු කිසිම මිනිසෙකුට ප්‍රතික්ෂේප නොකළ යුතු බවයි (ලිපි 64:2 [ක්‍රි.ව. 253]).</w:t>
      </w:r>
      <w:hyperlink r:id="rId192" w:history="1">
        <w:r w:rsidRPr="00D85B4B">
          <w:rPr>
            <w:rFonts w:ascii="Times New Roman" w:hAnsi="Times New Roman" w:cs="Times New Roman"/>
            <w:sz w:val="20"/>
            <w:szCs w:val="20"/>
          </w:rPr>
          <w:t xml:space="preserve"> </w:t>
        </w:r>
        <w:r>
          <w:rPr>
            <w:rStyle w:val="Hyperlink"/>
            <w:rFonts w:ascii="Times New Roman" w:hAnsi="Times New Roman" w:cs="Times New Roman"/>
            <w:color w:val="auto"/>
            <w:sz w:val="20"/>
            <w:szCs w:val="20"/>
          </w:rPr>
          <w:t xml:space="preserve"> </w:t>
        </w:r>
        <w:r w:rsidRPr="00D85B4B">
          <w:rPr>
            <w:rStyle w:val="Hyperlink"/>
            <w:rFonts w:ascii="Times New Roman" w:hAnsi="Times New Roman" w:cs="Times New Roman"/>
            <w:color w:val="000000" w:themeColor="text1"/>
            <w:sz w:val="20"/>
            <w:szCs w:val="20"/>
          </w:rPr>
          <w:t>Ricklobs.blogspot.com/2009/03/church-fathers-on-infant-baptism.html</w:t>
        </w:r>
      </w:hyperlink>
      <w:bookmarkStart w:id="21" w:name="Ambrose_of_Milan"/>
      <w:bookmarkStart w:id="22" w:name="References"/>
      <w:bookmarkEnd w:id="21"/>
      <w:bookmarkEnd w:id="22"/>
    </w:p>
    <w:p w14:paraId="4F9FB8E8" w14:textId="77777777" w:rsidR="00C256D5" w:rsidRPr="00660673" w:rsidRDefault="00C256D5" w:rsidP="00C256D5">
      <w:pPr>
        <w:pStyle w:val="NormalWeb"/>
        <w:spacing w:before="0" w:beforeAutospacing="0" w:after="0" w:afterAutospacing="0"/>
        <w:rPr>
          <w:b/>
        </w:rPr>
      </w:pPr>
    </w:p>
    <w:p w14:paraId="3D857B84" w14:textId="77777777" w:rsidR="00C256D5" w:rsidRPr="00660673" w:rsidRDefault="00C256D5" w:rsidP="00C256D5">
      <w:pPr>
        <w:pStyle w:val="NormalWeb"/>
        <w:spacing w:before="0" w:beforeAutospacing="0" w:after="0" w:afterAutospacing="0"/>
        <w:rPr>
          <w:b/>
        </w:rPr>
      </w:pPr>
      <w:r w:rsidRPr="00660673">
        <w:rPr>
          <w:b/>
        </w:rPr>
        <w:t>ඇම්බ්රෝස්</w:t>
      </w:r>
    </w:p>
    <w:p w14:paraId="44E04B9F" w14:textId="77777777" w:rsidR="00C256D5" w:rsidRPr="00660673" w:rsidRDefault="00C256D5" w:rsidP="00C256D5">
      <w:pPr>
        <w:pStyle w:val="NormalWeb"/>
        <w:spacing w:before="0" w:beforeAutospacing="0" w:after="0" w:afterAutospacing="0"/>
        <w:jc w:val="both"/>
      </w:pPr>
      <w:r w:rsidRPr="00660673">
        <w:t xml:space="preserve">ඇම්බ්‍රෝස් (337/340 – 397) උතුරු ඉතාලියේ Aemilia-Liguria හි ආණ්ඩුකාරවරයා විය. 374 </w:t>
      </w:r>
      <w:proofErr w:type="spellStart"/>
      <w:r w:rsidRPr="00660673">
        <w:t>දී</w:t>
      </w:r>
      <w:hyperlink r:id="rId193" w:tooltip="Auxentius of Milan" w:history="1">
        <w:r w:rsidRPr="00660673">
          <w:rPr>
            <w:rStyle w:val="Hyperlink"/>
            <w:rFonts w:eastAsiaTheme="majorEastAsia"/>
            <w:color w:val="auto"/>
          </w:rPr>
          <w:t>මිලාන්හි</w:t>
        </w:r>
        <w:proofErr w:type="spellEnd"/>
        <w:r w:rsidRPr="00660673">
          <w:rPr>
            <w:rStyle w:val="Hyperlink"/>
            <w:rFonts w:eastAsiaTheme="majorEastAsia"/>
            <w:color w:val="auto"/>
          </w:rPr>
          <w:t xml:space="preserve"> </w:t>
        </w:r>
        <w:proofErr w:type="spellStart"/>
        <w:r w:rsidRPr="00660673">
          <w:rPr>
            <w:rStyle w:val="Hyperlink"/>
            <w:rFonts w:eastAsiaTheme="majorEastAsia"/>
            <w:color w:val="auto"/>
          </w:rPr>
          <w:t>බිෂොප්</w:t>
        </w:r>
        <w:proofErr w:type="spellEnd"/>
        <w:r w:rsidRPr="00660673">
          <w:rPr>
            <w:rStyle w:val="Hyperlink"/>
            <w:rFonts w:eastAsiaTheme="majorEastAsia"/>
            <w:color w:val="auto"/>
          </w:rPr>
          <w:t xml:space="preserve">, </w:t>
        </w:r>
        <w:proofErr w:type="spellStart"/>
        <w:r w:rsidRPr="00660673">
          <w:rPr>
            <w:rStyle w:val="Hyperlink"/>
            <w:rFonts w:eastAsiaTheme="majorEastAsia"/>
            <w:color w:val="auto"/>
          </w:rPr>
          <w:t>අවුක්සෙන්ටියස්</w:t>
        </w:r>
        <w:proofErr w:type="spellEnd"/>
      </w:hyperlink>
      <w:r w:rsidRPr="00660673">
        <w:t xml:space="preserve">, Arian </w:t>
      </w:r>
      <w:proofErr w:type="spellStart"/>
      <w:r w:rsidRPr="00660673">
        <w:t>කෙනෙක්</w:t>
      </w:r>
      <w:proofErr w:type="spellEnd"/>
      <w:r w:rsidRPr="00660673">
        <w:t xml:space="preserve">, </w:t>
      </w:r>
      <w:proofErr w:type="spellStart"/>
      <w:r w:rsidRPr="00660673">
        <w:t>මිය</w:t>
      </w:r>
      <w:proofErr w:type="spellEnd"/>
      <w:r w:rsidRPr="00660673">
        <w:t xml:space="preserve"> ගිය අතර, Arians අභියෝග කළා</w:t>
      </w:r>
      <w:hyperlink r:id="rId194" w:tooltip="Succession" w:history="1">
        <w:r w:rsidRPr="00660673">
          <w:rPr>
            <w:rStyle w:val="Hyperlink"/>
            <w:rFonts w:eastAsiaTheme="majorEastAsia"/>
            <w:color w:val="auto"/>
          </w:rPr>
          <w:t>අනුප්රාප්තිකය</w:t>
        </w:r>
      </w:hyperlink>
      <w:r w:rsidRPr="00660673">
        <w:t>. ඇම්බ්‍රෝස් මැතිවරනය පැවැත්වීමට නියමිතව තිබූ පල්ලියට ගියේ කලබලයක් ඇතිවීම වැලැක්වීමටය. "ඇම්බ්‍රෝස්, බිෂොප්!" යන ඇමතුමකින් ඔහුගේ ලිපිනයට බාධා විය. මුලදී ඔහු බලවත් ලෙස කාර්යාලය ප්‍රතික්ෂේප කළ අතර, ඔහු බව්තීස්ම නොවූ හෝ විධිමත් පුහුණුවක් ලබා නොතිබූ බැවින් ඔහු කිසිදු ආකාරයකින් සූදානම් නොවීය.</w:t>
      </w:r>
      <w:hyperlink r:id="rId195" w:tooltip="Theology" w:history="1">
        <w:r w:rsidRPr="00660673">
          <w:rPr>
            <w:rStyle w:val="Hyperlink"/>
            <w:rFonts w:eastAsiaTheme="majorEastAsia"/>
            <w:color w:val="auto"/>
          </w:rPr>
          <w:t>දේවධර්මය</w:t>
        </w:r>
      </w:hyperlink>
      <w:r w:rsidRPr="00660673">
        <w:t>නමුත්, රෝමයේ යෝග්‍යතාවය ප්‍රශංසා කරමින් අධිරාජ්‍යයාගෙන් ලිපියක් ලැබීමෙන් පසු, පැහැදිලිවම ශුද්ධ තනතුරු සඳහා සුදුස්සන් පුද්ගලයන් පත් කිරීම, සතියක් ඇතුළත ඔහු බව්තීස්ම වී, පැවිදි වී, බිෂොප්වරයා ලෙස නිසි පරිදි පත් කරන ලදී.</w:t>
      </w:r>
      <w:hyperlink r:id="rId196" w:tooltip="Milan" w:history="1">
        <w:r w:rsidRPr="00660673">
          <w:rPr>
            <w:rStyle w:val="Hyperlink"/>
            <w:rFonts w:eastAsiaTheme="majorEastAsia"/>
            <w:color w:val="auto"/>
          </w:rPr>
          <w:t>මිලාන්</w:t>
        </w:r>
      </w:hyperlink>
      <w:r w:rsidRPr="00660673">
        <w:t>.</w:t>
      </w:r>
    </w:p>
    <w:p w14:paraId="6BC1F657" w14:textId="77777777" w:rsidR="00C256D5" w:rsidRPr="00660673" w:rsidRDefault="00C256D5" w:rsidP="00C256D5">
      <w:pPr>
        <w:pStyle w:val="NormalWeb"/>
        <w:spacing w:after="0" w:afterAutospacing="0"/>
        <w:jc w:val="both"/>
      </w:pPr>
      <w:r w:rsidRPr="00660673">
        <w:t>ඇම්බ්‍රෝස් කතෝලික සභාව විසින් මුල් හතරෙන් එකක් ලෙස ගණන් ගනු ලැබේ</w:t>
      </w:r>
      <w:hyperlink r:id="rId197" w:tooltip="Doctors of the Church" w:history="1">
        <w:r w:rsidRPr="00660673">
          <w:rPr>
            <w:rStyle w:val="Hyperlink"/>
            <w:rFonts w:eastAsiaTheme="majorEastAsia"/>
            <w:color w:val="auto"/>
          </w:rPr>
          <w:t>පල්ලියේ වෛද්යවරුන්</w:t>
        </w:r>
      </w:hyperlink>
      <w:r w:rsidRPr="00660673">
        <w:t>. අනෙක් ඒවා විය</w:t>
      </w:r>
      <w:hyperlink r:id="rId198" w:tooltip="Augustine of Hippo" w:history="1">
        <w:r w:rsidRPr="00660673">
          <w:rPr>
            <w:rStyle w:val="Hyperlink"/>
            <w:rFonts w:eastAsiaTheme="majorEastAsia"/>
            <w:color w:val="auto"/>
          </w:rPr>
          <w:t>ශාන්ත ඔගස්ටින්</w:t>
        </w:r>
      </w:hyperlink>
      <w:r w:rsidRPr="00660673">
        <w:t>,</w:t>
      </w:r>
      <w:hyperlink r:id="rId199" w:tooltip="Jerome" w:history="1">
        <w:r w:rsidRPr="00660673">
          <w:rPr>
            <w:rStyle w:val="Hyperlink"/>
            <w:rFonts w:eastAsiaTheme="majorEastAsia"/>
            <w:color w:val="auto"/>
          </w:rPr>
          <w:t>ශාන්ත ජෙරොම්</w:t>
        </w:r>
      </w:hyperlink>
      <w:r w:rsidRPr="00660673">
        <w:t>, සහ</w:t>
      </w:r>
      <w:hyperlink r:id="rId200" w:tooltip="Pope Gregory I" w:history="1">
        <w:r w:rsidRPr="00660673">
          <w:rPr>
            <w:rStyle w:val="Hyperlink"/>
            <w:rFonts w:eastAsiaTheme="majorEastAsia"/>
            <w:color w:val="auto"/>
          </w:rPr>
          <w:t>Iවන ග්‍රෙගරි පාප් වහන්සේ</w:t>
        </w:r>
      </w:hyperlink>
      <w:r w:rsidRPr="00660673">
        <w:t>. ඇම්බ්‍රෝස්ගේ දේවධර්මයට සැලකිය යුතු බලපෑමක් ඇති වූ බව සටහන් වී ඇත</w:t>
      </w:r>
      <w:hyperlink r:id="rId201" w:tooltip="Origen" w:history="1">
        <w:r w:rsidRPr="00660673">
          <w:rPr>
            <w:rStyle w:val="Hyperlink"/>
            <w:rFonts w:eastAsiaTheme="majorEastAsia"/>
            <w:color w:val="auto"/>
          </w:rPr>
          <w:t>ඔරිජන්</w:t>
        </w:r>
      </w:hyperlink>
      <w:r w:rsidRPr="00660673">
        <w:t>.</w:t>
      </w:r>
    </w:p>
    <w:p w14:paraId="0B1450CF" w14:textId="77777777" w:rsidR="00C256D5" w:rsidRPr="00660673" w:rsidRDefault="00C256D5" w:rsidP="00C256D5">
      <w:pPr>
        <w:pStyle w:val="NormalWeb"/>
        <w:spacing w:before="0" w:beforeAutospacing="0" w:after="0" w:afterAutospacing="0"/>
        <w:jc w:val="both"/>
      </w:pPr>
    </w:p>
    <w:p w14:paraId="256CC993" w14:textId="77777777" w:rsidR="00C256D5" w:rsidRPr="00660673" w:rsidRDefault="00C256D5" w:rsidP="00C256D5">
      <w:pPr>
        <w:pStyle w:val="NormalWeb"/>
        <w:spacing w:before="0" w:beforeAutospacing="0" w:after="0" w:afterAutospacing="0"/>
        <w:jc w:val="both"/>
        <w:rPr>
          <w:b/>
        </w:rPr>
      </w:pPr>
      <w:r w:rsidRPr="00660673">
        <w:t>ඔහු මෙම දැනුම දේශකයෙකු ලෙස භාවිතා කළ අතර, විශේෂයෙන් පැරණි ගිවිසුමේ විග්‍රහය කෙරෙහි අවධානය යොමු කළ අතර ඔහුගේ වාචාල හැකියාවන් විශ්මයට පත් විය.</w:t>
      </w:r>
      <w:hyperlink r:id="rId202" w:tooltip="Augustine of Hippo" w:history="1">
        <w:r w:rsidRPr="00660673">
          <w:rPr>
            <w:rStyle w:val="Hyperlink"/>
            <w:rFonts w:eastAsiaTheme="majorEastAsia"/>
            <w:color w:val="auto"/>
          </w:rPr>
          <w:t>හිපෝහි ඔගස්ටින්</w:t>
        </w:r>
      </w:hyperlink>
      <w:r w:rsidRPr="00660673">
        <w:t>, ඔහුගේ අධ්‍යාත්මික අනුප්‍රාප්තිකයා, ඔහුගේ පරිවර්තනයට ඇම්බ්‍රෝස්ගේ උපකාරය ලැබිණි</w:t>
      </w:r>
      <w:hyperlink r:id="rId203" w:tooltip="Sermon" w:history="1">
        <w:r w:rsidRPr="00660673">
          <w:rPr>
            <w:rStyle w:val="Hyperlink"/>
            <w:rFonts w:eastAsiaTheme="majorEastAsia"/>
            <w:color w:val="auto"/>
          </w:rPr>
          <w:t>දේශනා</w:t>
        </w:r>
      </w:hyperlink>
      <w:r w:rsidRPr="00660673">
        <w:t>.</w:t>
      </w:r>
    </w:p>
    <w:p w14:paraId="597DE4F7" w14:textId="77777777" w:rsidR="00C256D5" w:rsidRPr="00660673" w:rsidRDefault="00C256D5" w:rsidP="00C256D5">
      <w:pPr>
        <w:spacing w:after="0" w:line="240" w:lineRule="auto"/>
        <w:jc w:val="both"/>
        <w:rPr>
          <w:rFonts w:ascii="Times New Roman" w:eastAsia="Times New Roman" w:hAnsi="Times New Roman" w:cs="Times New Roman"/>
          <w:b/>
          <w:bCs/>
          <w:sz w:val="24"/>
          <w:szCs w:val="24"/>
        </w:rPr>
      </w:pPr>
    </w:p>
    <w:p w14:paraId="4DC5CC65" w14:textId="77777777" w:rsidR="00C256D5" w:rsidRPr="00660673" w:rsidRDefault="00C256D5" w:rsidP="00C256D5">
      <w:pPr>
        <w:spacing w:after="0" w:line="240" w:lineRule="auto"/>
        <w:jc w:val="both"/>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ඔගස්ටින්</w:t>
      </w:r>
    </w:p>
    <w:p w14:paraId="383F116A"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ඔගස්ටින් (354 - 430) ගුරුවරයෙකු හා දාර්ශනිකයෙකු වීමට පුහුණු කරන ලදී. ඔහුගේ කියවීම ලතින් කතුවරුන්ට පමණක් සීමා විය. ඔහු සිසෙරෝ කෙරෙහි මහත් ප්‍රසාදයක් දැක්වූ අතර අනෙකුත් සියලුම පැරණි ලේඛකයන්ට වඩා ඔහුව ශ්‍රේණිගත කළේය.</w:t>
      </w:r>
    </w:p>
    <w:p w14:paraId="668BD75D" w14:textId="77777777" w:rsidR="00C256D5" w:rsidRPr="00660673" w:rsidRDefault="00C256D5" w:rsidP="00C256D5">
      <w:pPr>
        <w:spacing w:after="0" w:line="240" w:lineRule="auto"/>
        <w:rPr>
          <w:rFonts w:ascii="Times New Roman" w:eastAsia="Times New Roman" w:hAnsi="Times New Roman" w:cs="Times New Roman"/>
          <w:bCs/>
          <w:sz w:val="24"/>
          <w:szCs w:val="24"/>
        </w:rPr>
      </w:pPr>
    </w:p>
    <w:p w14:paraId="1DD1EC0B"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ඔහුගේ මුල් වසරවලදී, මනිචේන් ඉගැන්වීම්, [සදාකාලික රාජධානි දෙකක්, එකක් දෙවියන් වහන්සේ යටතේ ආලෝකය සහ අනෙක යක්ෂයා යටතේ අන්ධකාරය] ඥානවාදයේ ඉගැන්වීම්වලට විශාල සමානකමක් ඇති බව ඔහු සොයා ගත්තේය.</w:t>
      </w:r>
    </w:p>
    <w:p w14:paraId="195932FF"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 xml:space="preserve">වසර අටකට පමණ පසු ඔහු නව-ප්ලැටෝනිස්වාදය වෙත ගමන් කරන කණ්ඩායමෙන් වෙන් </w:t>
      </w:r>
      <w:proofErr w:type="gramStart"/>
      <w:r w:rsidRPr="00660673">
        <w:rPr>
          <w:rFonts w:ascii="Times New Roman" w:eastAsia="Times New Roman" w:hAnsi="Times New Roman" w:cs="Times New Roman"/>
          <w:bCs/>
          <w:sz w:val="24"/>
          <w:szCs w:val="24"/>
        </w:rPr>
        <w:t>විය.</w:t>
      </w:r>
      <w:r w:rsidRPr="00660673">
        <w:rPr>
          <w:rFonts w:ascii="Times New Roman" w:hAnsi="Times New Roman" w:cs="Times New Roman"/>
          <w:sz w:val="24"/>
          <w:szCs w:val="24"/>
        </w:rPr>
        <w:t>නපුරේ</w:t>
      </w:r>
      <w:proofErr w:type="gramEnd"/>
      <w:r w:rsidRPr="00660673">
        <w:rPr>
          <w:rFonts w:ascii="Times New Roman" w:hAnsi="Times New Roman" w:cs="Times New Roman"/>
          <w:sz w:val="24"/>
          <w:szCs w:val="24"/>
        </w:rPr>
        <w:t xml:space="preserve"> මූලාශ්‍රය යහපත </w:t>
      </w:r>
      <w:proofErr w:type="spellStart"/>
      <w:r w:rsidRPr="00660673">
        <w:rPr>
          <w:rFonts w:ascii="Times New Roman" w:hAnsi="Times New Roman" w:cs="Times New Roman"/>
          <w:sz w:val="24"/>
          <w:szCs w:val="24"/>
        </w:rPr>
        <w:t>නොමැතිකම</w:t>
      </w:r>
      <w:proofErr w:type="spellEnd"/>
      <w:r w:rsidRPr="00660673">
        <w:rPr>
          <w:rFonts w:ascii="Times New Roman" w:hAnsi="Times New Roman" w:cs="Times New Roman"/>
          <w:sz w:val="24"/>
          <w:szCs w:val="24"/>
        </w:rPr>
        <w:t xml:space="preserve"> (</w:t>
      </w:r>
      <w:proofErr w:type="spellStart"/>
      <w:r w:rsidRPr="00660673">
        <w:fldChar w:fldCharType="begin"/>
      </w:r>
      <w:r w:rsidRPr="00660673">
        <w:rPr>
          <w:sz w:val="24"/>
          <w:szCs w:val="24"/>
        </w:rPr>
        <w:instrText xml:space="preserve"> HYPERLINK "http://en.wikipedia.org/wiki/Privatio_boni" \o "Privatio boni" </w:instrText>
      </w:r>
      <w:r w:rsidRPr="00660673">
        <w:fldChar w:fldCharType="separate"/>
      </w:r>
      <w:r w:rsidRPr="00660673">
        <w:rPr>
          <w:rStyle w:val="Hyperlink"/>
          <w:rFonts w:ascii="Times New Roman" w:hAnsi="Times New Roman" w:cs="Times New Roman"/>
          <w:color w:val="auto"/>
          <w:sz w:val="24"/>
          <w:szCs w:val="24"/>
        </w:rPr>
        <w:t>පෞද්ගලික</w:t>
      </w:r>
      <w:proofErr w:type="spellEnd"/>
      <w:r w:rsidRPr="00660673">
        <w:rPr>
          <w:rStyle w:val="Hyperlink"/>
          <w:rFonts w:ascii="Times New Roman" w:hAnsi="Times New Roman" w:cs="Times New Roman"/>
          <w:color w:val="auto"/>
          <w:sz w:val="24"/>
          <w:szCs w:val="24"/>
        </w:rPr>
        <w:t xml:space="preserve"> </w:t>
      </w:r>
      <w:proofErr w:type="spellStart"/>
      <w:r w:rsidRPr="00660673">
        <w:rPr>
          <w:rStyle w:val="Hyperlink"/>
          <w:rFonts w:ascii="Times New Roman" w:hAnsi="Times New Roman" w:cs="Times New Roman"/>
          <w:color w:val="auto"/>
          <w:sz w:val="24"/>
          <w:szCs w:val="24"/>
        </w:rPr>
        <w:t>බොනි</w:t>
      </w:r>
      <w:proofErr w:type="spellEnd"/>
      <w:r w:rsidRPr="00660673">
        <w:rPr>
          <w:rStyle w:val="Hyperlink"/>
          <w:rFonts w:ascii="Times New Roman" w:hAnsi="Times New Roman" w:cs="Times New Roman"/>
          <w:i/>
          <w:color w:val="auto"/>
          <w:sz w:val="24"/>
          <w:szCs w:val="24"/>
        </w:rPr>
        <w:fldChar w:fldCharType="end"/>
      </w:r>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මෙම</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යහපත</w:t>
      </w:r>
      <w:proofErr w:type="spellEnd"/>
      <w:r w:rsidRPr="00660673">
        <w:rPr>
          <w:rFonts w:ascii="Times New Roman" w:hAnsi="Times New Roman" w:cs="Times New Roman"/>
          <w:sz w:val="24"/>
          <w:szCs w:val="24"/>
        </w:rPr>
        <w:t xml:space="preserve"> නොමැතිකම මිනිස් පාපයෙන් පැමිණෙන බව].</w:t>
      </w:r>
      <w:r w:rsidRPr="00660673">
        <w:rPr>
          <w:rFonts w:ascii="Times New Roman" w:eastAsia="Times New Roman" w:hAnsi="Times New Roman" w:cs="Times New Roman"/>
          <w:bCs/>
          <w:sz w:val="24"/>
          <w:szCs w:val="24"/>
        </w:rPr>
        <w:t>වයස අවුරුදු 27 දී පමණ ඔහු “ක්‍රිස්තියානි” බවට පත් වූ නමුත් බයිබලය අධ්‍යයනය කිරීමෙන් අවශ්‍ය නොවේ. කෙසේවෙතත්, වයසින් මුහුකුරා ගිය ඔහු බයිබලයේ දිශාවට හා දර්ශනයෙන් ඈත් විය. බොහෝ විට ඒවා මිශ්‍ර වූ අතර නොගැලපීම් ගෙන එයි.</w:t>
      </w:r>
    </w:p>
    <w:p w14:paraId="0E0621AE" w14:textId="77777777" w:rsidR="00C256D5" w:rsidRPr="00D85B4B" w:rsidRDefault="00C256D5" w:rsidP="00C256D5">
      <w:pPr>
        <w:spacing w:after="0" w:line="240" w:lineRule="auto"/>
        <w:jc w:val="both"/>
        <w:rPr>
          <w:rFonts w:ascii="Times New Roman" w:eastAsia="Times New Roman" w:hAnsi="Times New Roman" w:cs="Times New Roman"/>
          <w:bCs/>
          <w:sz w:val="20"/>
          <w:szCs w:val="20"/>
        </w:rPr>
      </w:pPr>
      <w:r w:rsidRPr="00D85B4B">
        <w:rPr>
          <w:rFonts w:ascii="Times New Roman" w:eastAsia="Times New Roman" w:hAnsi="Times New Roman" w:cs="Times New Roman"/>
          <w:bCs/>
          <w:sz w:val="20"/>
          <w:szCs w:val="20"/>
        </w:rPr>
        <w:t>"ඉස්ම්ගේ" කැල්වින්වාදය, REW</w:t>
      </w:r>
    </w:p>
    <w:p w14:paraId="1C46B6CD"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 xml:space="preserve"> </w:t>
      </w:r>
    </w:p>
    <w:p w14:paraId="5FDF9EDA" w14:textId="77777777" w:rsidR="00C256D5" w:rsidRPr="00660673" w:rsidRDefault="00C256D5" w:rsidP="00C256D5">
      <w:pPr>
        <w:spacing w:after="0" w:line="240" w:lineRule="auto"/>
        <w:ind w:left="720" w:hanging="720"/>
        <w:rPr>
          <w:rFonts w:ascii="Times New Roman" w:eastAsia="Times New Roman" w:hAnsi="Times New Roman" w:cs="Times New Roman"/>
          <w:sz w:val="24"/>
          <w:szCs w:val="24"/>
          <w:u w:val="single"/>
        </w:rPr>
      </w:pPr>
      <w:r w:rsidRPr="00660673">
        <w:rPr>
          <w:rFonts w:ascii="Times New Roman" w:eastAsia="Times New Roman" w:hAnsi="Times New Roman" w:cs="Times New Roman"/>
          <w:sz w:val="24"/>
          <w:szCs w:val="24"/>
          <w:u w:val="single"/>
        </w:rPr>
        <w:t>ඔගස්ටින්ගේ සමහර සිතුවිලි සහ විශ්වාසයන්</w:t>
      </w:r>
    </w:p>
    <w:p w14:paraId="20DDFCDF"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නපුර අර්ථ දැක්වීම</w:t>
      </w:r>
    </w:p>
    <w:p w14:paraId="7F3AAB29"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දෙවියන් වහන්සේ සදාකාලික වන අතර වෙනස් කළ නොහැක. ඔහු පරම යහපතයි. දෙවියන් වහන්සේගේ ඕනෑම චලනයක් නපුරු ය. මිනිසුන් පාපයෙන් ගලවා ගත හැක්කේ දෙවියන් වහන්සේගේ කරුණාවට පමණි. දෙවියන් වහන්සේ වෙනුවට තමා තෝරා ගැනීම පාපයේ සාරයයි.</w:t>
      </w:r>
    </w:p>
    <w:p w14:paraId="08C52DEC"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නපුරේ සම්භවය</w:t>
      </w:r>
    </w:p>
    <w:p w14:paraId="0F7F6B1D"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 xml:space="preserve">"හොඳ සහ සර්වබලධාරී ජීවියෙකු විසින් කිසිවක් නොමැතිව නිර්මාණය කරන ලද විශ්වයක නපුරක් තිබිය යුත්තේ ඇයි?" (McGiffert, A History of Christian Thought, 1933, p.89). නපුර යනු මැවූ සියලු දේ නැවත තමන් පැමිණි ශූන්‍යතාවයට ගිලිහී යාමේ ප්‍රවණතාවයයි. දෙවියන් වහන්සේ පාපයට වග කිව යුතු නැත, නමුත් </w:t>
      </w:r>
      <w:proofErr w:type="spellStart"/>
      <w:r w:rsidRPr="00660673">
        <w:rPr>
          <w:rFonts w:ascii="Times New Roman" w:eastAsia="Times New Roman" w:hAnsi="Times New Roman" w:cs="Times New Roman"/>
          <w:bCs/>
          <w:sz w:val="24"/>
          <w:szCs w:val="24"/>
        </w:rPr>
        <w:t>එයට</w:t>
      </w:r>
      <w:proofErr w:type="spellEnd"/>
      <w:r w:rsidRPr="00660673">
        <w:rPr>
          <w:rFonts w:ascii="Times New Roman" w:eastAsia="Times New Roman" w:hAnsi="Times New Roman" w:cs="Times New Roman"/>
          <w:bCs/>
          <w:sz w:val="24"/>
          <w:szCs w:val="24"/>
        </w:rPr>
        <w:t xml:space="preserve"> </w:t>
      </w:r>
      <w:proofErr w:type="spellStart"/>
      <w:r w:rsidRPr="00660673">
        <w:rPr>
          <w:rFonts w:ascii="Times New Roman" w:eastAsia="Times New Roman" w:hAnsi="Times New Roman" w:cs="Times New Roman"/>
          <w:bCs/>
          <w:sz w:val="24"/>
          <w:szCs w:val="24"/>
        </w:rPr>
        <w:t>අවසර</w:t>
      </w:r>
      <w:proofErr w:type="spellEnd"/>
      <w:r w:rsidRPr="00660673">
        <w:rPr>
          <w:rFonts w:ascii="Times New Roman" w:eastAsia="Times New Roman" w:hAnsi="Times New Roman" w:cs="Times New Roman"/>
          <w:bCs/>
          <w:sz w:val="24"/>
          <w:szCs w:val="24"/>
        </w:rPr>
        <w:t xml:space="preserve"> </w:t>
      </w:r>
      <w:proofErr w:type="spellStart"/>
      <w:r w:rsidRPr="00660673">
        <w:rPr>
          <w:rFonts w:ascii="Times New Roman" w:eastAsia="Times New Roman" w:hAnsi="Times New Roman" w:cs="Times New Roman"/>
          <w:bCs/>
          <w:sz w:val="24"/>
          <w:szCs w:val="24"/>
        </w:rPr>
        <w:t>දී</w:t>
      </w:r>
      <w:proofErr w:type="spellEnd"/>
      <w:r w:rsidRPr="00660673">
        <w:rPr>
          <w:rFonts w:ascii="Times New Roman" w:eastAsia="Times New Roman" w:hAnsi="Times New Roman" w:cs="Times New Roman"/>
          <w:bCs/>
          <w:sz w:val="24"/>
          <w:szCs w:val="24"/>
        </w:rPr>
        <w:t xml:space="preserve"> </w:t>
      </w:r>
      <w:proofErr w:type="spellStart"/>
      <w:r w:rsidRPr="00660673">
        <w:rPr>
          <w:rFonts w:ascii="Times New Roman" w:eastAsia="Times New Roman" w:hAnsi="Times New Roman" w:cs="Times New Roman"/>
          <w:bCs/>
          <w:sz w:val="24"/>
          <w:szCs w:val="24"/>
        </w:rPr>
        <w:t>ඇත</w:t>
      </w:r>
      <w:proofErr w:type="spellEnd"/>
      <w:r w:rsidRPr="00660673">
        <w:rPr>
          <w:rFonts w:ascii="Times New Roman" w:eastAsia="Times New Roman" w:hAnsi="Times New Roman" w:cs="Times New Roman"/>
          <w:bCs/>
          <w:sz w:val="24"/>
          <w:szCs w:val="24"/>
        </w:rPr>
        <w:t>.</w:t>
      </w:r>
    </w:p>
    <w:p w14:paraId="263CE9BD"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පාපයේ සම්භවය (සම්පූර්ණ පාරම්පරික දුෂ්චරිතය)</w:t>
      </w:r>
    </w:p>
    <w:p w14:paraId="09DFC5F7"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ඔගස්ටින් දෙවියන් වහන්සේ පාපයට වගකිව යුතු යැයි විශ්වාස නොකළද, ඔහු කතෝලික සම්ප්‍රදායන් සහ මුල් පාපය පිළිබඳ මූලධර්ම පිළිගත්තේය.</w:t>
      </w:r>
    </w:p>
    <w:p w14:paraId="68BA4116" w14:textId="77777777" w:rsidR="00C256D5" w:rsidRPr="00660673" w:rsidRDefault="00C256D5" w:rsidP="00C256D5">
      <w:pPr>
        <w:pStyle w:val="ListParagraph"/>
        <w:numPr>
          <w:ilvl w:val="0"/>
          <w:numId w:val="11"/>
        </w:numPr>
        <w:spacing w:after="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නිදහස් කැමැත්ත</w:t>
      </w:r>
    </w:p>
    <w:p w14:paraId="4C5FD736" w14:textId="77777777" w:rsidR="00C256D5" w:rsidRPr="00660673" w:rsidRDefault="00C256D5" w:rsidP="00C256D5">
      <w:pPr>
        <w:spacing w:after="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මිනිසා ආදම්ගෙන් දූෂිත ස්වභාවයක් උරුම කර ගත් අතර මෙය පාපයට පෙළඹවීමක් විය. මිනිසුන්ට නිදහස් කැමැත්තක් ඇත, නමුත් ඔහුට දෙවියන් වහන්සේ තෝරා ගැනීමට සහ දිව්‍යමය උපකාරයෙන් හෝ කරුණාවෙන් තොරව ඔහු වෙනුවෙන් ජීවත් වීමට නොහැකි විය.</w:t>
      </w:r>
    </w:p>
    <w:p w14:paraId="13D013E1"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කරුණාවේ පළමු කාර්යය</w:t>
      </w:r>
    </w:p>
    <w:p w14:paraId="30974960"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ඇදහිල්ල දිව්‍යමය ත්‍යාගයක් වන අතර කිසිවකුට දෙවියන් වහන්සේව විශ්වාස කළ නොහැක. මෙම ත්‍යාග පිරිනමනු ලබන්නේ තථ්‍ය හෝ පුරෝකථනය කළ මනුෂ්‍ය පින නොසලකාය.</w:t>
      </w:r>
    </w:p>
    <w:p w14:paraId="36E6A8EA"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අප්‍රතිහත කරුණාව</w:t>
      </w:r>
    </w:p>
    <w:p w14:paraId="49EAE5F5"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දෙවියන් වහන්සේ ගලවා ගැනීමට කැමති අයට ඔහු කැමති වුවද එය වළක්වා ගත නොහැක.</w:t>
      </w:r>
    </w:p>
    <w:p w14:paraId="5384D6BF"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දෙවියන් වහන්සේගේ පරමාධිපත්‍යය</w:t>
      </w:r>
    </w:p>
    <w:p w14:paraId="2A2F490F" w14:textId="77777777" w:rsidR="00C256D5" w:rsidRPr="00660673" w:rsidRDefault="00C256D5" w:rsidP="00C256D5">
      <w:pPr>
        <w:pStyle w:val="ListParagraph"/>
        <w:spacing w:line="240" w:lineRule="auto"/>
        <w:ind w:left="540" w:hanging="18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දෙවියන් වහන්සේ පරම උත්තරීතර ය. ඔහුගේ කැමැත්ත එකම සැබෑ කැමැත්තයි.</w:t>
      </w:r>
    </w:p>
    <w:p w14:paraId="73129EF6" w14:textId="77777777" w:rsidR="00C256D5" w:rsidRPr="00660673" w:rsidRDefault="00C256D5" w:rsidP="00C256D5">
      <w:pPr>
        <w:pStyle w:val="ListParagraph"/>
        <w:spacing w:line="240" w:lineRule="auto"/>
        <w:ind w:left="540" w:hanging="18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පූර්ව නියමය</w:t>
      </w:r>
    </w:p>
    <w:p w14:paraId="2C692D64"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සමහර මිනිසුන් ගැළවීම සඳහාත්, තවත් සමහරු විනාශය සඳහාත් කලින් නියම කර ඇත, එය සම්පූර්ණයෙන්ම දෙවියන් වහන්සේගේ තේරුම්ගත නොහැකි රහස් කැමැත්ත නිසාය.</w:t>
      </w:r>
    </w:p>
    <w:p w14:paraId="59FF3011"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සාන්තුවරයන්ගේ සංරක්ෂණය</w:t>
      </w:r>
    </w:p>
    <w:p w14:paraId="2DE3D4BE" w14:textId="77777777" w:rsidR="00C256D5" w:rsidRPr="00660673" w:rsidRDefault="00C256D5" w:rsidP="00C256D5">
      <w:pPr>
        <w:pStyle w:val="ListParagraph"/>
        <w:spacing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දෙවියන් වහන්සේ තෝරාගත් අයට සංරක්ෂණය කිරීමේ තෑග්ග ලබා දෙයි, එවිට ඔවුන්ට අවසානය දක්වා විඳදරාගත හැකිය. ඒ නිසා තේරී පත් වූ කිසිවකුට වැටී නැති වී යා නොහැක.</w:t>
      </w:r>
    </w:p>
    <w:p w14:paraId="18654B54" w14:textId="77777777" w:rsidR="00C256D5" w:rsidRPr="00660673" w:rsidRDefault="00C256D5" w:rsidP="00C256D5">
      <w:pPr>
        <w:pStyle w:val="ListParagraph"/>
        <w:numPr>
          <w:ilvl w:val="0"/>
          <w:numId w:val="11"/>
        </w:numPr>
        <w:spacing w:after="20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තේරී පත් වූවන් සංඛ්යාව ස්ථාවර</w:t>
      </w:r>
    </w:p>
    <w:p w14:paraId="010781E1" w14:textId="77777777" w:rsidR="00C256D5" w:rsidRPr="00660673" w:rsidRDefault="00C256D5" w:rsidP="00C256D5">
      <w:pPr>
        <w:pStyle w:val="ListParagraph"/>
        <w:spacing w:after="0" w:line="240" w:lineRule="auto"/>
        <w:ind w:left="360"/>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තේරී පත් වූවන්ගේ සංඛ්‍යාව නොවෙනස්ව සවි කර ඇති අතර වැටුණු දේවදූතයන්ගේ සංඛ්‍යාවට සමාන වේ. මෙම විශ්වාසය පදනම් වූයේ එළිදරව් 3:11 "ඔබේ ඔටුන්න වෙන කෙනෙක් නොගන්නා ලෙස ඔබ සතු දේ තදින් අල්ලාගෙන සිටින්න."</w:t>
      </w:r>
    </w:p>
    <w:p w14:paraId="180E363C" w14:textId="77777777" w:rsidR="00C256D5" w:rsidRPr="00D85B4B" w:rsidRDefault="00C256D5" w:rsidP="00C256D5">
      <w:pPr>
        <w:pStyle w:val="ListParagraph"/>
        <w:spacing w:after="0" w:line="240" w:lineRule="auto"/>
        <w:ind w:left="360"/>
        <w:rPr>
          <w:rFonts w:ascii="Times New Roman" w:eastAsia="Times New Roman" w:hAnsi="Times New Roman" w:cs="Times New Roman"/>
          <w:bCs/>
          <w:sz w:val="20"/>
          <w:szCs w:val="20"/>
        </w:rPr>
      </w:pPr>
      <w:r w:rsidRPr="00660673">
        <w:rPr>
          <w:rFonts w:ascii="Times New Roman" w:eastAsia="Times New Roman" w:hAnsi="Times New Roman" w:cs="Times New Roman"/>
          <w:bCs/>
          <w:sz w:val="24"/>
          <w:szCs w:val="24"/>
        </w:rPr>
        <w:t xml:space="preserve"> </w:t>
      </w:r>
      <w:r w:rsidRPr="00D85B4B">
        <w:rPr>
          <w:rFonts w:ascii="Times New Roman" w:eastAsia="Times New Roman" w:hAnsi="Times New Roman" w:cs="Times New Roman"/>
          <w:bCs/>
          <w:sz w:val="20"/>
          <w:szCs w:val="20"/>
          <w:u w:val="single"/>
        </w:rPr>
        <w:t>"isms" කැල්වින්වාදය</w:t>
      </w:r>
      <w:r w:rsidRPr="00D85B4B">
        <w:rPr>
          <w:rFonts w:ascii="Times New Roman" w:eastAsia="Times New Roman" w:hAnsi="Times New Roman" w:cs="Times New Roman"/>
          <w:bCs/>
          <w:sz w:val="20"/>
          <w:szCs w:val="20"/>
        </w:rPr>
        <w:t>, REW, පිටු 4 - 7</w:t>
      </w:r>
    </w:p>
    <w:p w14:paraId="744356B0" w14:textId="77777777" w:rsidR="00C256D5" w:rsidRPr="00660673" w:rsidRDefault="00C256D5" w:rsidP="00C256D5">
      <w:pPr>
        <w:shd w:val="clear" w:color="auto" w:fill="FFFFFF" w:themeFill="background1"/>
        <w:spacing w:after="0" w:line="240" w:lineRule="auto"/>
        <w:jc w:val="center"/>
        <w:rPr>
          <w:rFonts w:ascii="Times New Roman" w:hAnsi="Times New Roman" w:cs="Times New Roman"/>
          <w:b/>
          <w:sz w:val="24"/>
          <w:szCs w:val="24"/>
        </w:rPr>
      </w:pPr>
      <w:r w:rsidRPr="00660673">
        <w:rPr>
          <w:rFonts w:ascii="Times New Roman" w:hAnsi="Times New Roman" w:cs="Times New Roman"/>
          <w:b/>
          <w:sz w:val="24"/>
          <w:szCs w:val="24"/>
        </w:rPr>
        <w:t>"පල්ලි පියවරුන්" කාල නියමය</w:t>
      </w:r>
    </w:p>
    <w:p w14:paraId="5661A0CC" w14:textId="77777777" w:rsidR="00C256D5" w:rsidRPr="00660673" w:rsidRDefault="00C256D5" w:rsidP="00C256D5">
      <w:pPr>
        <w:shd w:val="clear" w:color="auto" w:fill="FFFFFF" w:themeFill="background1"/>
        <w:spacing w:after="0" w:line="240" w:lineRule="auto"/>
        <w:ind w:right="-288"/>
        <w:rPr>
          <w:rFonts w:ascii="Times New Roman" w:hAnsi="Times New Roman" w:cs="Times New Roman"/>
          <w:b/>
          <w:sz w:val="24"/>
          <w:szCs w:val="24"/>
        </w:rPr>
      </w:pPr>
      <w:r w:rsidRPr="00660673">
        <w:rPr>
          <w:noProof/>
          <w:sz w:val="24"/>
          <w:szCs w:val="24"/>
        </w:rPr>
        <mc:AlternateContent>
          <mc:Choice Requires="wps">
            <w:drawing>
              <wp:anchor distT="0" distB="0" distL="114299" distR="114299" simplePos="0" relativeHeight="251657216" behindDoc="0" locked="0" layoutInCell="1" allowOverlap="1" wp14:anchorId="47F1373C" wp14:editId="0BE0D317">
                <wp:simplePos x="0" y="0"/>
                <wp:positionH relativeFrom="column">
                  <wp:posOffset>3865244</wp:posOffset>
                </wp:positionH>
                <wp:positionV relativeFrom="paragraph">
                  <wp:posOffset>156845</wp:posOffset>
                </wp:positionV>
                <wp:extent cx="0" cy="176530"/>
                <wp:effectExtent l="19050" t="1905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
                        </a:xfrm>
                        <a:prstGeom prst="straightConnector1">
                          <a:avLst/>
                        </a:prstGeom>
                        <a:noFill/>
                        <a:ln w="38100">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6E99EFD" id="_x0000_t32" coordsize="21600,21600" o:spt="32" o:oned="t" path="m,l21600,21600e" filled="f">
                <v:path arrowok="t" fillok="f" o:connecttype="none"/>
                <o:lock v:ext="edit" shapetype="t"/>
              </v:shapetype>
              <v:shape id="Straight Arrow Connector 5" o:spid="_x0000_s1026" type="#_x0000_t32" style="position:absolute;margin-left:304.35pt;margin-top:12.35pt;width:0;height:13.9pt;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50QEAAJcDAAAOAAAAZHJzL2Uyb0RvYy54bWysU8tu2zAQvBfoPxC815ISNA0Eyzk4TS9p&#10;ayBp7zQfFlGKSyxpS/77LilH6eNWVAeCXGpGs7Oj9d00OHbSGC34jjermjPtJSjrDx3/9vzw7paz&#10;mIRXwoHXHT/ryO82b9+sx9DqK+jBKY2MSHxsx9DxPqXQVlWUvR5EXEHQni4N4CASHfFQKRQjsQ+u&#10;uqrrm2oEVAFB6hipej9f8k3hN0bL9NWYqBNzHSdtqaxY1n1eq81atAcUobfyIkP8g4pBWE8fXaju&#10;RRLsiPYvqsFKhAgmrSQMFRhjpS49UDdN/Uc3T70IuvRC5sSw2BT/H638ctr6HWbpcvJP4RHkj8g8&#10;bHvhD7oIeD4HGlyTrarGENsFkg8x7JDtx8+g6B1xTFBcmAwOzDgbvmdgJqdO2VRsPy+26ykxORcl&#10;VZsPN++vy0Qq0WaGjAsY0ycNA8ubjseEwh76tAXvabaAM7s4PcaU9b0CMtjDg3WujNh5Nnb8+rap&#10;66IngrMq3+b3Str01iE7CcpJmmZWdxyor7lGOHrmuFCdQjXXX/QuFEXEb+wIR6+KiF4L9fGyT8K6&#10;eU+inb94m+3M2Y3tHtR5hy+e0/QL8SWpOV6/ngv69X/a/AQAAP//AwBQSwMEFAAGAAgAAAAhAAlw&#10;B7HeAAAACQEAAA8AAABkcnMvZG93bnJldi54bWxMj8FOwzAMhu9IvENkJG4soWPZVOpOCAHigqZt&#10;iF2zxrQVTVI12VZ4eow4wMmy/en352I5uk4caYht8AjXEwWCfBVs62uE1+3j1QJETMZb0wVPCJ8U&#10;YVmenxUmt+Hk13TcpFpwiI+5QWhS6nMpY9WQM3ESevK8ew+DM4nboZZ2MCcOd53MlNLSmdbzhcb0&#10;dN9Q9bE5OISvt7Xe0m760kxXD3P9HPXuSWnEy4vx7hZEojH9wfCjz+pQstM+HLyNokPQajFnFCG7&#10;4crA72CPMMtmIMtC/v+g/AYAAP//AwBQSwECLQAUAAYACAAAACEAtoM4kv4AAADhAQAAEwAAAAAA&#10;AAAAAAAAAAAAAAAAW0NvbnRlbnRfVHlwZXNdLnhtbFBLAQItABQABgAIAAAAIQA4/SH/1gAAAJQB&#10;AAALAAAAAAAAAAAAAAAAAC8BAABfcmVscy8ucmVsc1BLAQItABQABgAIAAAAIQAlCAn50QEAAJcD&#10;AAAOAAAAAAAAAAAAAAAAAC4CAABkcnMvZTJvRG9jLnhtbFBLAQItABQABgAIAAAAIQAJcAex3gAA&#10;AAkBAAAPAAAAAAAAAAAAAAAAACsEAABkcnMvZG93bnJldi54bWxQSwUGAAAAAAQABADzAAAANgUA&#10;AAAA&#10;" strokecolor="black [3213]" strokeweight="3pt"/>
            </w:pict>
          </mc:Fallback>
        </mc:AlternateContent>
      </w:r>
      <w:r w:rsidRPr="00660673">
        <w:rPr>
          <w:noProof/>
          <w:sz w:val="24"/>
          <w:szCs w:val="24"/>
        </w:rPr>
        <mc:AlternateContent>
          <mc:Choice Requires="wps">
            <w:drawing>
              <wp:anchor distT="0" distB="0" distL="114299" distR="114299" simplePos="0" relativeHeight="251660288" behindDoc="0" locked="0" layoutInCell="1" allowOverlap="1" wp14:anchorId="4B0EC81C" wp14:editId="111FC134">
                <wp:simplePos x="0" y="0"/>
                <wp:positionH relativeFrom="column">
                  <wp:posOffset>3335019</wp:posOffset>
                </wp:positionH>
                <wp:positionV relativeFrom="paragraph">
                  <wp:posOffset>156845</wp:posOffset>
                </wp:positionV>
                <wp:extent cx="0" cy="176530"/>
                <wp:effectExtent l="19050" t="1905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
                        </a:xfrm>
                        <a:prstGeom prst="straightConnector1">
                          <a:avLst/>
                        </a:prstGeom>
                        <a:noFill/>
                        <a:ln w="38100">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8A1A57E" id="Straight Arrow Connector 4" o:spid="_x0000_s1026" type="#_x0000_t32" style="position:absolute;margin-left:262.6pt;margin-top:12.35pt;width:0;height:13.9pt;flip: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50QEAAJcDAAAOAAAAZHJzL2Uyb0RvYy54bWysU8tu2zAQvBfoPxC815ISNA0Eyzk4TS9p&#10;ayBp7zQfFlGKSyxpS/77LilH6eNWVAeCXGpGs7Oj9d00OHbSGC34jjermjPtJSjrDx3/9vzw7paz&#10;mIRXwoHXHT/ryO82b9+sx9DqK+jBKY2MSHxsx9DxPqXQVlWUvR5EXEHQni4N4CASHfFQKRQjsQ+u&#10;uqrrm2oEVAFB6hipej9f8k3hN0bL9NWYqBNzHSdtqaxY1n1eq81atAcUobfyIkP8g4pBWE8fXaju&#10;RRLsiPYvqsFKhAgmrSQMFRhjpS49UDdN/Uc3T70IuvRC5sSw2BT/H638ctr6HWbpcvJP4RHkj8g8&#10;bHvhD7oIeD4HGlyTrarGENsFkg8x7JDtx8+g6B1xTFBcmAwOzDgbvmdgJqdO2VRsPy+26ykxORcl&#10;VZsPN++vy0Qq0WaGjAsY0ycNA8ubjseEwh76tAXvabaAM7s4PcaU9b0CMtjDg3WujNh5Nnb8+rap&#10;66IngrMq3+b3Str01iE7CcpJmmZWdxyor7lGOHrmuFCdQjXXX/QuFEXEb+wIR6+KiF4L9fGyT8K6&#10;eU+inb94m+3M2Y3tHtR5hy+e0/QL8SWpOV6/ngv69X/a/AQAAP//AwBQSwMEFAAGAAgAAAAhAKdX&#10;gqzdAAAACQEAAA8AAABkcnMvZG93bnJldi54bWxMj01PwzAMhu9I/IfISNxYSscyVJpOCAHigqZt&#10;iF2zxjQVjVM12Vb49Rg4wM0fj14/Lhej78QBh9gG0nA5yUAg1cG21Gh42TxcXIOIyZA1XSDU8IER&#10;FtXpSWkKG460wsM6NYJDKBZGg0upL6SMtUNv4iT0SLx7C4M3iduhkXYwRw73ncyzTElvWuILzvR4&#10;57B+X++9hs/Xldrgdvrspsv7uXqKavuYKa3Pz8bbGxAJx/QHw7c+q0PFTruwJxtFp2GWz3JGNeRX&#10;cxAM/A52PwXIqpT/P6i+AAAA//8DAFBLAQItABQABgAIAAAAIQC2gziS/gAAAOEBAAATAAAAAAAA&#10;AAAAAAAAAAAAAABbQ29udGVudF9UeXBlc10ueG1sUEsBAi0AFAAGAAgAAAAhADj9If/WAAAAlAEA&#10;AAsAAAAAAAAAAAAAAAAALwEAAF9yZWxzLy5yZWxzUEsBAi0AFAAGAAgAAAAhACUICfnRAQAAlwMA&#10;AA4AAAAAAAAAAAAAAAAALgIAAGRycy9lMm9Eb2MueG1sUEsBAi0AFAAGAAgAAAAhAKdXgqzdAAAA&#10;CQEAAA8AAAAAAAAAAAAAAAAAKwQAAGRycy9kb3ducmV2LnhtbFBLBQYAAAAABAAEAPMAAAA1BQAA&#10;AAA=&#10;" strokecolor="black [3213]" strokeweight="3pt"/>
            </w:pict>
          </mc:Fallback>
        </mc:AlternateContent>
      </w:r>
      <w:r w:rsidRPr="00660673">
        <w:rPr>
          <w:noProof/>
          <w:sz w:val="24"/>
          <w:szCs w:val="24"/>
        </w:rPr>
        <mc:AlternateContent>
          <mc:Choice Requires="wps">
            <w:drawing>
              <wp:anchor distT="0" distB="0" distL="114300" distR="114300" simplePos="0" relativeHeight="251659264" behindDoc="0" locked="0" layoutInCell="1" allowOverlap="1" wp14:anchorId="0A439201" wp14:editId="5D44E6FC">
                <wp:simplePos x="0" y="0"/>
                <wp:positionH relativeFrom="column">
                  <wp:posOffset>2550160</wp:posOffset>
                </wp:positionH>
                <wp:positionV relativeFrom="paragraph">
                  <wp:posOffset>156845</wp:posOffset>
                </wp:positionV>
                <wp:extent cx="635" cy="176530"/>
                <wp:effectExtent l="19050" t="19050" r="18415" b="0"/>
                <wp:wrapNone/>
                <wp:docPr id="53015279" name="Straight Arrow Connector 53015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6530"/>
                        </a:xfrm>
                        <a:prstGeom prst="straightConnector1">
                          <a:avLst/>
                        </a:prstGeom>
                        <a:noFill/>
                        <a:ln w="38100">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E3498FB" id="Straight Arrow Connector 53015279" o:spid="_x0000_s1026" type="#_x0000_t32" style="position:absolute;margin-left:200.8pt;margin-top:12.35pt;width:.05pt;height:13.9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bO1QEAAJkDAAAOAAAAZHJzL2Uyb0RvYy54bWysU8tu2zAQvBfoPxC815JixA0Eyzk4TS9p&#10;ayBp7zQfFhGSS5C0Jf99l5SjpO2tiA4EudSMZmdH69vRGnKSIWpwHW0WNSXScRDaHTr68+n+0w0l&#10;MTEnmAEnO3qWkd5uPn5YD76VV9CDETIQJHGxHXxH+5R8W1WR99KyuAAvHV4qCJYlPIZDJQIbkN2a&#10;6qquV9UAQfgAXMaI1bvpkm4Kv1KSpx9KRZmI6ShqS2UNZd3ntdqsWXsIzPeaX2Sw/1BhmXb40Znq&#10;jiVGjkH/Q2U1DxBBpQUHW4FSmsvSA3bT1H9189gzL0svaE70s03x/Wj599PW7UKWzkf36B+AP0fi&#10;YNszd5BFwNPZ4+CabFU1+NjOkHyIfhfIfvgGAt9hxwTFhVEFS5TR/lcGZnLslIzF9vNsuxwT4Vhc&#10;La8p4VhvPq+ul2UmFWszR0b6ENNXCZbkTUdjCkwf+rQF53C6ECZ+dnqIKSt8BWSwg3ttTBmycWTo&#10;6PKmqeuiKILRIt/m90re5NYEcmKYlDROrOZosbOphjh8psBgHWM11V/0zhRFxB/sAY5OFBG9ZOLL&#10;ZZ+YNtMeRRt3cTcbmtMb2z2I8y68uI7zL8SXrOaAvT0X9OsftfkNAAD//wMAUEsDBBQABgAIAAAA&#10;IQCv9HaC3wAAAAkBAAAPAAAAZHJzL2Rvd25yZXYueG1sTI9NT8MwDIbvSPyHyEjcWLJuy1CpOyEE&#10;iAuatiF2zRrTVjRJ1WRb4ddjTnDzx6PXj4vV6DpxoiG2wSNMJwoE+SrY1tcIb7unm1sQMRlvTRc8&#10;IXxRhFV5eVGY3Iaz39Bpm2rBIT7mBqFJqc+ljFVDzsRJ6Mnz7iMMziRuh1rawZw53HUyU0pLZ1rP&#10;FxrT00ND1ef26BC+3zd6R/vZazNbPy71S9T7Z6URr6/G+zsQicb0B8OvPqtDyU6HcPQ2ig5hrqaa&#10;UYRsvgTBAA+4OCAssgXIspD/Pyh/AAAA//8DAFBLAQItABQABgAIAAAAIQC2gziS/gAAAOEBAAAT&#10;AAAAAAAAAAAAAAAAAAAAAABbQ29udGVudF9UeXBlc10ueG1sUEsBAi0AFAAGAAgAAAAhADj9If/W&#10;AAAAlAEAAAsAAAAAAAAAAAAAAAAALwEAAF9yZWxzLy5yZWxzUEsBAi0AFAAGAAgAAAAhADIDls7V&#10;AQAAmQMAAA4AAAAAAAAAAAAAAAAALgIAAGRycy9lMm9Eb2MueG1sUEsBAi0AFAAGAAgAAAAhAK/0&#10;doLfAAAACQEAAA8AAAAAAAAAAAAAAAAALwQAAGRycy9kb3ducmV2LnhtbFBLBQYAAAAABAAEAPMA&#10;AAA7BQAAAAA=&#10;" strokecolor="black [3213]" strokeweight="3pt"/>
            </w:pict>
          </mc:Fallback>
        </mc:AlternateContent>
      </w:r>
      <w:r w:rsidRPr="00660673">
        <w:rPr>
          <w:noProof/>
          <w:sz w:val="24"/>
          <w:szCs w:val="24"/>
        </w:rPr>
        <mc:AlternateContent>
          <mc:Choice Requires="wps">
            <w:drawing>
              <wp:anchor distT="0" distB="0" distL="114299" distR="114299" simplePos="0" relativeHeight="251656192" behindDoc="0" locked="0" layoutInCell="1" allowOverlap="1" wp14:anchorId="375E3B59" wp14:editId="35178B17">
                <wp:simplePos x="0" y="0"/>
                <wp:positionH relativeFrom="column">
                  <wp:posOffset>1751329</wp:posOffset>
                </wp:positionH>
                <wp:positionV relativeFrom="paragraph">
                  <wp:posOffset>127000</wp:posOffset>
                </wp:positionV>
                <wp:extent cx="0" cy="176530"/>
                <wp:effectExtent l="19050" t="19050" r="0" b="0"/>
                <wp:wrapNone/>
                <wp:docPr id="1699855717" name="Straight Arrow Connector 1699855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
                        </a:xfrm>
                        <a:prstGeom prst="straightConnector1">
                          <a:avLst/>
                        </a:prstGeom>
                        <a:noFill/>
                        <a:ln w="38100">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7820B2F" id="Straight Arrow Connector 1699855717" o:spid="_x0000_s1026" type="#_x0000_t32" style="position:absolute;margin-left:137.9pt;margin-top:10pt;width:0;height:13.9pt;flip:y;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50QEAAJcDAAAOAAAAZHJzL2Uyb0RvYy54bWysU8tu2zAQvBfoPxC815ISNA0Eyzk4TS9p&#10;ayBp7zQfFlGKSyxpS/77LilH6eNWVAeCXGpGs7Oj9d00OHbSGC34jjermjPtJSjrDx3/9vzw7paz&#10;mIRXwoHXHT/ryO82b9+sx9DqK+jBKY2MSHxsx9DxPqXQVlWUvR5EXEHQni4N4CASHfFQKRQjsQ+u&#10;uqrrm2oEVAFB6hipej9f8k3hN0bL9NWYqBNzHSdtqaxY1n1eq81atAcUobfyIkP8g4pBWE8fXaju&#10;RRLsiPYvqsFKhAgmrSQMFRhjpS49UDdN/Uc3T70IuvRC5sSw2BT/H638ctr6HWbpcvJP4RHkj8g8&#10;bHvhD7oIeD4HGlyTrarGENsFkg8x7JDtx8+g6B1xTFBcmAwOzDgbvmdgJqdO2VRsPy+26ykxORcl&#10;VZsPN++vy0Qq0WaGjAsY0ycNA8ubjseEwh76tAXvabaAM7s4PcaU9b0CMtjDg3WujNh5Nnb8+rap&#10;66IngrMq3+b3Str01iE7CcpJmmZWdxyor7lGOHrmuFCdQjXXX/QuFEXEb+wIR6+KiF4L9fGyT8K6&#10;eU+inb94m+3M2Y3tHtR5hy+e0/QL8SWpOV6/ngv69X/a/AQAAP//AwBQSwMEFAAGAAgAAAAhAHtj&#10;K8PeAAAACQEAAA8AAABkcnMvZG93bnJldi54bWxMj0FPwzAMhe9I/IfISNxYwgbtVJpOCAHaBaFt&#10;iF2zxjQVjVM12Vb49XjiADfb7+n5e+Vi9J044BDbQBquJwoEUh1sS42Gt83T1RxETIas6QKhhi+M&#10;sKjOz0pT2HCkFR7WqREcQrEwGlxKfSFlrB16EyehR2LtIwzeJF6HRtrBHDncd3KqVCa9aYk/ONPj&#10;g8P6c733Gr7fV9kGt7MXN3t9zLNlzLbPKtP68mK8vwORcEx/ZjjhMzpUzLQLe7JRdBqm+S2jJx4U&#10;d2LD72Gn4Safg6xK+b9B9QMAAP//AwBQSwECLQAUAAYACAAAACEAtoM4kv4AAADhAQAAEwAAAAAA&#10;AAAAAAAAAAAAAAAAW0NvbnRlbnRfVHlwZXNdLnhtbFBLAQItABQABgAIAAAAIQA4/SH/1gAAAJQB&#10;AAALAAAAAAAAAAAAAAAAAC8BAABfcmVscy8ucmVsc1BLAQItABQABgAIAAAAIQAlCAn50QEAAJcD&#10;AAAOAAAAAAAAAAAAAAAAAC4CAABkcnMvZTJvRG9jLnhtbFBLAQItABQABgAIAAAAIQB7YyvD3gAA&#10;AAkBAAAPAAAAAAAAAAAAAAAAACsEAABkcnMvZG93bnJldi54bWxQSwUGAAAAAAQABADzAAAANgUA&#10;AAAA&#10;" strokecolor="black [3213]" strokeweight="3pt"/>
            </w:pict>
          </mc:Fallback>
        </mc:AlternateContent>
      </w:r>
      <w:r w:rsidRPr="00660673">
        <w:rPr>
          <w:noProof/>
          <w:sz w:val="24"/>
          <w:szCs w:val="24"/>
        </w:rPr>
        <mc:AlternateContent>
          <mc:Choice Requires="wps">
            <w:drawing>
              <wp:anchor distT="0" distB="0" distL="114299" distR="114299" simplePos="0" relativeHeight="251658240" behindDoc="0" locked="0" layoutInCell="1" allowOverlap="1" wp14:anchorId="633FCF50" wp14:editId="220127BA">
                <wp:simplePos x="0" y="0"/>
                <wp:positionH relativeFrom="column">
                  <wp:posOffset>871854</wp:posOffset>
                </wp:positionH>
                <wp:positionV relativeFrom="paragraph">
                  <wp:posOffset>127000</wp:posOffset>
                </wp:positionV>
                <wp:extent cx="0" cy="176530"/>
                <wp:effectExtent l="19050" t="1905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6530"/>
                        </a:xfrm>
                        <a:prstGeom prst="straightConnector1">
                          <a:avLst/>
                        </a:prstGeom>
                        <a:noFill/>
                        <a:ln w="38100">
                          <a:solidFill>
                            <a:schemeClr val="tx1">
                              <a:lumMod val="10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9148915" id="Straight Arrow Connector 1" o:spid="_x0000_s1026" type="#_x0000_t32" style="position:absolute;margin-left:68.65pt;margin-top:10pt;width:0;height:13.9pt;flip:y;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n50QEAAJcDAAAOAAAAZHJzL2Uyb0RvYy54bWysU8tu2zAQvBfoPxC815ISNA0Eyzk4TS9p&#10;ayBp7zQfFlGKSyxpS/77LilH6eNWVAeCXGpGs7Oj9d00OHbSGC34jjermjPtJSjrDx3/9vzw7paz&#10;mIRXwoHXHT/ryO82b9+sx9DqK+jBKY2MSHxsx9DxPqXQVlWUvR5EXEHQni4N4CASHfFQKRQjsQ+u&#10;uqrrm2oEVAFB6hipej9f8k3hN0bL9NWYqBNzHSdtqaxY1n1eq81atAcUobfyIkP8g4pBWE8fXaju&#10;RRLsiPYvqsFKhAgmrSQMFRhjpS49UDdN/Uc3T70IuvRC5sSw2BT/H638ctr6HWbpcvJP4RHkj8g8&#10;bHvhD7oIeD4HGlyTrarGENsFkg8x7JDtx8+g6B1xTFBcmAwOzDgbvmdgJqdO2VRsPy+26ykxORcl&#10;VZsPN++vy0Qq0WaGjAsY0ycNA8ubjseEwh76tAXvabaAM7s4PcaU9b0CMtjDg3WujNh5Nnb8+rap&#10;66IngrMq3+b3Str01iE7CcpJmmZWdxyor7lGOHrmuFCdQjXXX/QuFEXEb+wIR6+KiF4L9fGyT8K6&#10;eU+inb94m+3M2Y3tHtR5hy+e0/QL8SWpOV6/ngv69X/a/AQAAP//AwBQSwMEFAAGAAgAAAAhAE2L&#10;UFXcAAAACQEAAA8AAABkcnMvZG93bnJldi54bWxMj8tOwzAQRfdI/IM1SOyoA0FOFeJUCAFig1Bb&#10;RLduPMQR8TiK3Tbw9Uy7geWdObqPajH5XuxxjF0gDdezDARSE2xHrYb39dPVHERMhqzpA6GGb4yw&#10;qM/PKlPacKAl7lepFWxCsTQaXEpDKWVsHHoTZ2FA4t9nGL1JLMdW2tEc2Nz38ibLlPSmI05wZsAH&#10;h83Xauc1/Hws1Ro3+avL3x4L9RLV5jlTWl9eTPd3IBJO6Q+GY32uDjV32oYd2Sh61nmRM6qBY0Ac&#10;gdNhq+G2mIOsK/l/Qf0LAAD//wMAUEsBAi0AFAAGAAgAAAAhALaDOJL+AAAA4QEAABMAAAAAAAAA&#10;AAAAAAAAAAAAAFtDb250ZW50X1R5cGVzXS54bWxQSwECLQAUAAYACAAAACEAOP0h/9YAAACUAQAA&#10;CwAAAAAAAAAAAAAAAAAvAQAAX3JlbHMvLnJlbHNQSwECLQAUAAYACAAAACEAJQgJ+dEBAACXAwAA&#10;DgAAAAAAAAAAAAAAAAAuAgAAZHJzL2Uyb0RvYy54bWxQSwECLQAUAAYACAAAACEATYtQVdwAAAAJ&#10;AQAADwAAAAAAAAAAAAAAAAArBAAAZHJzL2Rvd25yZXYueG1sUEsFBgAAAAAEAAQA8wAAADQFAAAA&#10;AA==&#10;" strokecolor="black [3213]" strokeweight="3pt"/>
            </w:pict>
          </mc:Fallback>
        </mc:AlternateContent>
      </w:r>
      <w:r w:rsidRPr="00660673">
        <w:rPr>
          <w:rFonts w:ascii="Times New Roman" w:hAnsi="Times New Roman" w:cs="Times New Roman"/>
          <w:b/>
          <w:sz w:val="24"/>
          <w:szCs w:val="24"/>
        </w:rPr>
        <w:t>100 200 300 400 476</w:t>
      </w:r>
    </w:p>
    <w:p w14:paraId="7A62A845" w14:textId="77777777" w:rsidR="00C256D5" w:rsidRPr="00660673" w:rsidRDefault="00C256D5" w:rsidP="00C256D5">
      <w:pPr>
        <w:spacing w:after="0" w:line="240" w:lineRule="auto"/>
        <w:ind w:hanging="180"/>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 xml:space="preserve"> </w:t>
      </w:r>
    </w:p>
    <w:p w14:paraId="35DE4A11" w14:textId="77777777" w:rsidR="00C256D5" w:rsidRPr="00AD477B" w:rsidRDefault="00C256D5" w:rsidP="00C256D5">
      <w:pPr>
        <w:spacing w:after="0" w:line="240" w:lineRule="auto"/>
        <w:jc w:val="both"/>
        <w:rPr>
          <w:rFonts w:ascii="Times New Roman" w:eastAsia="Times New Roman" w:hAnsi="Times New Roman" w:cs="Times New Roman"/>
          <w:sz w:val="23"/>
          <w:szCs w:val="23"/>
        </w:rPr>
      </w:pPr>
      <w:r w:rsidRPr="00660673">
        <w:rPr>
          <w:rFonts w:ascii="Times New Roman" w:eastAsia="Times New Roman" w:hAnsi="Times New Roman" w:cs="Times New Roman"/>
          <w:sz w:val="24"/>
          <w:szCs w:val="24"/>
        </w:rPr>
        <w:t xml:space="preserve"> </w:t>
      </w:r>
      <w:r w:rsidRPr="00AD477B">
        <w:rPr>
          <w:rFonts w:ascii="Times New Roman" w:eastAsia="Times New Roman" w:hAnsi="Times New Roman" w:cs="Times New Roman"/>
          <w:sz w:val="23"/>
          <w:szCs w:val="23"/>
        </w:rPr>
        <w:t>95 විසින් ලියන ලද නව ගිවිසුම</w:t>
      </w:r>
    </w:p>
    <w:p w14:paraId="2BCC3057" w14:textId="77777777" w:rsidR="00C256D5" w:rsidRPr="00AD477B" w:rsidRDefault="00C256D5" w:rsidP="00C256D5">
      <w:pPr>
        <w:spacing w:after="0" w:line="240" w:lineRule="auto"/>
        <w:jc w:val="both"/>
        <w:rPr>
          <w:rFonts w:ascii="Times New Roman" w:hAnsi="Times New Roman" w:cs="Times New Roman"/>
          <w:sz w:val="23"/>
          <w:szCs w:val="23"/>
          <w:shd w:val="clear" w:color="auto" w:fill="A6A6A6" w:themeFill="background1" w:themeFillShade="A6"/>
        </w:rPr>
      </w:pPr>
      <w:r w:rsidRPr="00AD477B">
        <w:rPr>
          <w:rFonts w:ascii="Times New Roman" w:eastAsia="Times New Roman" w:hAnsi="Times New Roman" w:cs="Times New Roman"/>
          <w:sz w:val="23"/>
          <w:szCs w:val="23"/>
        </w:rPr>
        <w:t xml:space="preserve"> </w:t>
      </w:r>
      <w:r w:rsidRPr="00AD477B">
        <w:rPr>
          <w:rFonts w:ascii="Times New Roman" w:hAnsi="Times New Roman" w:cs="Times New Roman"/>
          <w:sz w:val="23"/>
          <w:szCs w:val="23"/>
          <w:shd w:val="clear" w:color="auto" w:fill="D9D9D9" w:themeFill="background1" w:themeFillShade="D9"/>
        </w:rPr>
        <w:t>ක්ලෙමන්ට් ??-101</w:t>
      </w:r>
    </w:p>
    <w:p w14:paraId="53673BFE" w14:textId="77777777" w:rsidR="00C256D5" w:rsidRPr="00AD477B" w:rsidRDefault="00C256D5" w:rsidP="00C256D5">
      <w:pPr>
        <w:spacing w:after="0" w:line="240" w:lineRule="auto"/>
        <w:jc w:val="both"/>
        <w:rPr>
          <w:rFonts w:ascii="Times New Roman" w:hAnsi="Times New Roman" w:cs="Times New Roman"/>
          <w:sz w:val="23"/>
          <w:szCs w:val="23"/>
          <w:shd w:val="clear" w:color="auto" w:fill="A6A6A6" w:themeFill="background1" w:themeFillShade="A6"/>
        </w:rPr>
      </w:pPr>
      <w:r w:rsidRPr="00AD477B">
        <w:rPr>
          <w:rFonts w:ascii="Times New Roman" w:eastAsia="Times New Roman" w:hAnsi="Times New Roman" w:cs="Times New Roman"/>
          <w:sz w:val="23"/>
          <w:szCs w:val="23"/>
        </w:rPr>
        <w:t>1 වන කොරින්තිවරුන් හඳුනාගෙන ඇත</w:t>
      </w:r>
    </w:p>
    <w:p w14:paraId="3A755691" w14:textId="77777777" w:rsidR="00C256D5" w:rsidRPr="00AD477B" w:rsidRDefault="00C256D5" w:rsidP="00C256D5">
      <w:pPr>
        <w:spacing w:after="0" w:line="240" w:lineRule="auto"/>
        <w:jc w:val="both"/>
        <w:rPr>
          <w:rFonts w:ascii="Times New Roman" w:eastAsia="Times New Roman" w:hAnsi="Times New Roman" w:cs="Times New Roman"/>
          <w:sz w:val="23"/>
          <w:szCs w:val="23"/>
          <w:shd w:val="clear" w:color="auto" w:fill="A6A6A6" w:themeFill="background1" w:themeFillShade="A6"/>
        </w:rPr>
      </w:pPr>
      <w:r w:rsidRPr="00AD477B">
        <w:rPr>
          <w:rFonts w:ascii="Times New Roman" w:eastAsia="Times New Roman" w:hAnsi="Times New Roman" w:cs="Times New Roman"/>
          <w:sz w:val="23"/>
          <w:szCs w:val="23"/>
        </w:rPr>
        <w:t xml:space="preserve"> </w:t>
      </w:r>
      <w:proofErr w:type="spellStart"/>
      <w:r w:rsidRPr="00AD477B">
        <w:rPr>
          <w:rFonts w:ascii="Times New Roman" w:eastAsia="Times New Roman" w:hAnsi="Times New Roman" w:cs="Times New Roman"/>
          <w:sz w:val="23"/>
          <w:szCs w:val="23"/>
          <w:highlight w:val="lightGray"/>
          <w:shd w:val="clear" w:color="auto" w:fill="D9D9D9" w:themeFill="background1" w:themeFillShade="D9"/>
        </w:rPr>
        <w:t>ඉග්නේෂස්</w:t>
      </w:r>
      <w:proofErr w:type="spellEnd"/>
      <w:r w:rsidRPr="00AD477B">
        <w:rPr>
          <w:rFonts w:ascii="Times New Roman" w:eastAsia="Times New Roman" w:hAnsi="Times New Roman" w:cs="Times New Roman"/>
          <w:sz w:val="23"/>
          <w:szCs w:val="23"/>
          <w:highlight w:val="lightGray"/>
          <w:shd w:val="clear" w:color="auto" w:fill="D9D9D9" w:themeFill="background1" w:themeFillShade="D9"/>
        </w:rPr>
        <w:t xml:space="preserve"> 35-110</w:t>
      </w:r>
      <w:r w:rsidRPr="00AD477B">
        <w:rPr>
          <w:rFonts w:ascii="Times New Roman" w:eastAsia="Times New Roman" w:hAnsi="Times New Roman" w:cs="Times New Roman"/>
          <w:sz w:val="23"/>
          <w:szCs w:val="23"/>
          <w:shd w:val="clear" w:color="auto" w:fill="A6A6A6" w:themeFill="background1" w:themeFillShade="A6"/>
        </w:rPr>
        <w:t xml:space="preserve"> </w:t>
      </w:r>
    </w:p>
    <w:p w14:paraId="4286C39B" w14:textId="77777777" w:rsidR="00C256D5" w:rsidRPr="00AD477B" w:rsidRDefault="00C256D5" w:rsidP="00C256D5">
      <w:pPr>
        <w:shd w:val="clear" w:color="auto" w:fill="FFFFFF" w:themeFill="background1"/>
        <w:spacing w:after="0" w:line="240" w:lineRule="auto"/>
        <w:ind w:firstLine="450"/>
        <w:rPr>
          <w:rFonts w:ascii="Times New Roman" w:hAnsi="Times New Roman" w:cs="Times New Roman"/>
          <w:sz w:val="23"/>
          <w:szCs w:val="23"/>
        </w:rPr>
      </w:pPr>
      <w:r w:rsidRPr="00AD477B">
        <w:rPr>
          <w:rFonts w:ascii="Times New Roman" w:hAnsi="Times New Roman" w:cs="Times New Roman"/>
          <w:sz w:val="23"/>
          <w:szCs w:val="23"/>
        </w:rPr>
        <w:t>සක්රමේන්තු හඳුන්වා දෙන ලදී</w:t>
      </w:r>
    </w:p>
    <w:p w14:paraId="470ADD5C" w14:textId="77777777" w:rsidR="00C256D5" w:rsidRPr="00AD477B" w:rsidRDefault="00C256D5" w:rsidP="00C256D5">
      <w:pPr>
        <w:spacing w:after="0" w:line="240" w:lineRule="auto"/>
        <w:jc w:val="both"/>
        <w:rPr>
          <w:rFonts w:ascii="Times New Roman" w:eastAsia="Times New Roman" w:hAnsi="Times New Roman" w:cs="Times New Roman"/>
          <w:sz w:val="23"/>
          <w:szCs w:val="23"/>
          <w:shd w:val="clear" w:color="auto" w:fill="A6A6A6" w:themeFill="background1" w:themeFillShade="A6"/>
        </w:rPr>
      </w:pPr>
      <w:r w:rsidRPr="00AD477B">
        <w:rPr>
          <w:rFonts w:ascii="Times New Roman" w:eastAsia="Times New Roman" w:hAnsi="Times New Roman" w:cs="Times New Roman"/>
          <w:sz w:val="23"/>
          <w:szCs w:val="23"/>
          <w:shd w:val="clear" w:color="auto" w:fill="FFFFFF" w:themeFill="background1"/>
        </w:rPr>
        <w:t xml:space="preserve"> </w:t>
      </w:r>
      <w:r w:rsidRPr="00AD477B">
        <w:rPr>
          <w:rFonts w:ascii="Times New Roman" w:eastAsia="Times New Roman" w:hAnsi="Times New Roman" w:cs="Times New Roman"/>
          <w:sz w:val="23"/>
          <w:szCs w:val="23"/>
          <w:highlight w:val="lightGray"/>
          <w:shd w:val="clear" w:color="auto" w:fill="D9D9D9" w:themeFill="background1" w:themeFillShade="D9"/>
        </w:rPr>
        <w:t>පොලිකාප් 69-155</w:t>
      </w:r>
      <w:r w:rsidRPr="00AD477B">
        <w:rPr>
          <w:rFonts w:ascii="Times New Roman" w:eastAsia="Times New Roman" w:hAnsi="Times New Roman" w:cs="Times New Roman"/>
          <w:sz w:val="23"/>
          <w:szCs w:val="23"/>
          <w:shd w:val="clear" w:color="auto" w:fill="A6A6A6" w:themeFill="background1" w:themeFillShade="A6"/>
        </w:rPr>
        <w:t xml:space="preserve"> </w:t>
      </w:r>
    </w:p>
    <w:p w14:paraId="06DAFA47" w14:textId="77777777" w:rsidR="00C256D5" w:rsidRPr="00AD477B" w:rsidRDefault="00C256D5" w:rsidP="00C256D5">
      <w:pPr>
        <w:shd w:val="clear" w:color="auto" w:fill="FFFFFF" w:themeFill="background1"/>
        <w:spacing w:after="0" w:line="240" w:lineRule="auto"/>
        <w:ind w:firstLine="720"/>
        <w:rPr>
          <w:rFonts w:ascii="Times New Roman" w:hAnsi="Times New Roman" w:cs="Times New Roman"/>
          <w:sz w:val="23"/>
          <w:szCs w:val="23"/>
        </w:rPr>
      </w:pPr>
      <w:r w:rsidRPr="00AD477B">
        <w:rPr>
          <w:rFonts w:ascii="Times New Roman" w:hAnsi="Times New Roman" w:cs="Times New Roman"/>
          <w:sz w:val="23"/>
          <w:szCs w:val="23"/>
        </w:rPr>
        <w:t>පිළිගත් මතෙව් සහ මාර්ක්</w:t>
      </w:r>
    </w:p>
    <w:p w14:paraId="19C01FD5"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rPr>
      </w:pPr>
      <w:r w:rsidRPr="00AD477B">
        <w:rPr>
          <w:rFonts w:ascii="Times New Roman" w:eastAsia="Times New Roman" w:hAnsi="Times New Roman" w:cs="Times New Roman"/>
          <w:b/>
          <w:sz w:val="23"/>
          <w:szCs w:val="23"/>
        </w:rPr>
        <w:t xml:space="preserve"> </w:t>
      </w:r>
      <w:r w:rsidRPr="00AD477B">
        <w:rPr>
          <w:rFonts w:ascii="Times New Roman" w:eastAsia="Times New Roman" w:hAnsi="Times New Roman" w:cs="Times New Roman"/>
          <w:sz w:val="23"/>
          <w:szCs w:val="23"/>
        </w:rPr>
        <w:t>ජස්ටින් 100-165</w:t>
      </w:r>
    </w:p>
    <w:p w14:paraId="7A91DE08"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rPr>
      </w:pPr>
      <w:r w:rsidRPr="00AD477B">
        <w:rPr>
          <w:rFonts w:ascii="Times New Roman" w:eastAsia="Times New Roman" w:hAnsi="Times New Roman" w:cs="Times New Roman"/>
          <w:sz w:val="23"/>
          <w:szCs w:val="23"/>
        </w:rPr>
        <w:t>හිපොලිටස් 170-236</w:t>
      </w:r>
    </w:p>
    <w:p w14:paraId="48FFC6D3" w14:textId="77777777" w:rsidR="00C256D5" w:rsidRPr="00AD477B" w:rsidRDefault="00C256D5" w:rsidP="00C256D5">
      <w:pPr>
        <w:spacing w:after="0" w:line="240" w:lineRule="auto"/>
        <w:ind w:left="531" w:firstLine="999"/>
        <w:jc w:val="both"/>
        <w:rPr>
          <w:rFonts w:ascii="Times New Roman" w:eastAsia="Times New Roman" w:hAnsi="Times New Roman" w:cs="Times New Roman"/>
          <w:sz w:val="23"/>
          <w:szCs w:val="23"/>
        </w:rPr>
      </w:pPr>
      <w:r w:rsidRPr="00AD477B">
        <w:rPr>
          <w:rFonts w:ascii="Times New Roman" w:eastAsia="Times New Roman" w:hAnsi="Times New Roman" w:cs="Times New Roman"/>
          <w:sz w:val="23"/>
          <w:szCs w:val="23"/>
        </w:rPr>
        <w:t xml:space="preserve"> </w:t>
      </w:r>
      <w:r w:rsidRPr="00AD477B">
        <w:rPr>
          <w:rFonts w:ascii="Times New Roman" w:hAnsi="Times New Roman" w:cs="Times New Roman"/>
          <w:sz w:val="23"/>
          <w:szCs w:val="23"/>
        </w:rPr>
        <w:t>ළදරු බව්තීස්මය ගැන සඳහන් කරයි</w:t>
      </w:r>
    </w:p>
    <w:p w14:paraId="177B787A"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rPr>
      </w:pPr>
      <w:r w:rsidRPr="00AD477B">
        <w:rPr>
          <w:rFonts w:ascii="Times New Roman" w:eastAsia="Times New Roman" w:hAnsi="Times New Roman" w:cs="Times New Roman"/>
          <w:sz w:val="23"/>
          <w:szCs w:val="23"/>
        </w:rPr>
        <w:t>Irenaeus 2-3 වැනි සියවස්</w:t>
      </w:r>
    </w:p>
    <w:p w14:paraId="76C9A267" w14:textId="77777777" w:rsidR="00C256D5" w:rsidRPr="00AD477B" w:rsidRDefault="00C256D5" w:rsidP="00C256D5">
      <w:pPr>
        <w:spacing w:after="0" w:line="240" w:lineRule="auto"/>
        <w:jc w:val="both"/>
        <w:rPr>
          <w:rFonts w:ascii="Times New Roman" w:hAnsi="Times New Roman" w:cs="Times New Roman"/>
          <w:sz w:val="23"/>
          <w:szCs w:val="23"/>
        </w:rPr>
      </w:pPr>
      <w:r w:rsidRPr="00AD477B">
        <w:rPr>
          <w:rFonts w:ascii="Times New Roman" w:hAnsi="Times New Roman" w:cs="Times New Roman"/>
          <w:sz w:val="23"/>
          <w:szCs w:val="23"/>
        </w:rPr>
        <w:t>බොහෝ බයිබල් පොත් පිළිගෙන ඇති අතර ළදරු බව්තීස්මය යොමු කර ඇත</w:t>
      </w:r>
    </w:p>
    <w:p w14:paraId="30685190"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rPr>
      </w:pPr>
      <w:r w:rsidRPr="00AD477B">
        <w:rPr>
          <w:rFonts w:ascii="Times New Roman" w:eastAsia="Times New Roman" w:hAnsi="Times New Roman" w:cs="Times New Roman"/>
          <w:sz w:val="23"/>
          <w:szCs w:val="23"/>
        </w:rPr>
        <w:t>ක්ලෙමන්ට් 150-211</w:t>
      </w:r>
    </w:p>
    <w:p w14:paraId="2D0DDCCD"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rPr>
      </w:pPr>
      <w:r w:rsidRPr="00AD477B">
        <w:rPr>
          <w:rFonts w:ascii="Times New Roman" w:eastAsia="Times New Roman" w:hAnsi="Times New Roman" w:cs="Times New Roman"/>
          <w:sz w:val="23"/>
          <w:szCs w:val="23"/>
        </w:rPr>
        <w:t>ටර්ටූලියන් 160-225</w:t>
      </w:r>
    </w:p>
    <w:p w14:paraId="07DC7600"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shd w:val="clear" w:color="auto" w:fill="A6A6A6" w:themeFill="background1" w:themeFillShade="A6"/>
        </w:rPr>
      </w:pPr>
      <w:r w:rsidRPr="00AD477B">
        <w:rPr>
          <w:rFonts w:ascii="Times New Roman" w:eastAsia="Times New Roman" w:hAnsi="Times New Roman" w:cs="Times New Roman"/>
          <w:sz w:val="23"/>
          <w:szCs w:val="23"/>
        </w:rPr>
        <w:t>ඔරිජන් 185-284</w:t>
      </w:r>
    </w:p>
    <w:p w14:paraId="2FA78317" w14:textId="77777777" w:rsidR="00C256D5" w:rsidRPr="00AD477B" w:rsidRDefault="00C256D5" w:rsidP="00C256D5">
      <w:pPr>
        <w:spacing w:after="0" w:line="240" w:lineRule="auto"/>
        <w:jc w:val="both"/>
        <w:rPr>
          <w:rFonts w:ascii="Times New Roman" w:hAnsi="Times New Roman" w:cs="Times New Roman"/>
          <w:sz w:val="23"/>
          <w:szCs w:val="23"/>
        </w:rPr>
      </w:pPr>
      <w:r w:rsidRPr="00AD477B">
        <w:rPr>
          <w:rFonts w:ascii="Times New Roman" w:eastAsia="Times New Roman" w:hAnsi="Times New Roman" w:cs="Times New Roman"/>
          <w:sz w:val="23"/>
          <w:szCs w:val="23"/>
        </w:rPr>
        <w:t xml:space="preserve"> </w:t>
      </w:r>
      <w:r w:rsidRPr="00AD477B">
        <w:rPr>
          <w:rFonts w:ascii="Times New Roman" w:hAnsi="Times New Roman" w:cs="Times New Roman"/>
          <w:sz w:val="23"/>
          <w:szCs w:val="23"/>
        </w:rPr>
        <w:t>පොත් 4ක් හැර අනෙක් සියල්ල පිළිගනු ලැබේ [</w:t>
      </w:r>
      <w:hyperlink r:id="rId204" w:tooltip="Epistle of James" w:history="1">
        <w:r w:rsidRPr="00AD477B">
          <w:rPr>
            <w:rStyle w:val="Hyperlink"/>
            <w:rFonts w:ascii="Times New Roman" w:hAnsi="Times New Roman" w:cs="Times New Roman"/>
            <w:color w:val="auto"/>
            <w:sz w:val="23"/>
            <w:szCs w:val="23"/>
          </w:rPr>
          <w:t>ජේම්ස්</w:t>
        </w:r>
      </w:hyperlink>
      <w:r w:rsidRPr="00AD477B">
        <w:rPr>
          <w:rFonts w:ascii="Times New Roman" w:hAnsi="Times New Roman" w:cs="Times New Roman"/>
          <w:sz w:val="23"/>
          <w:szCs w:val="23"/>
        </w:rPr>
        <w:t>,</w:t>
      </w:r>
      <w:hyperlink r:id="rId205" w:tooltip="Second Epistle of Peter" w:history="1">
        <w:r w:rsidRPr="00AD477B">
          <w:rPr>
            <w:rStyle w:val="Hyperlink"/>
            <w:rFonts w:ascii="Times New Roman" w:hAnsi="Times New Roman" w:cs="Times New Roman"/>
            <w:color w:val="auto"/>
            <w:sz w:val="23"/>
            <w:szCs w:val="23"/>
          </w:rPr>
          <w:t>2 පේතෘස්</w:t>
        </w:r>
      </w:hyperlink>
      <w:r w:rsidRPr="00AD477B">
        <w:rPr>
          <w:rFonts w:ascii="Times New Roman" w:hAnsi="Times New Roman" w:cs="Times New Roman"/>
          <w:sz w:val="23"/>
          <w:szCs w:val="23"/>
        </w:rPr>
        <w:t>සහ</w:t>
      </w:r>
      <w:hyperlink r:id="rId206" w:tooltip="Second Epistle of John" w:history="1">
        <w:r w:rsidRPr="00AD477B">
          <w:rPr>
            <w:rStyle w:val="Hyperlink"/>
            <w:rFonts w:ascii="Times New Roman" w:hAnsi="Times New Roman" w:cs="Times New Roman"/>
            <w:color w:val="auto"/>
            <w:sz w:val="23"/>
            <w:szCs w:val="23"/>
          </w:rPr>
          <w:t>2</w:t>
        </w:r>
      </w:hyperlink>
      <w:r w:rsidRPr="00AD477B">
        <w:rPr>
          <w:rFonts w:ascii="Times New Roman" w:hAnsi="Times New Roman" w:cs="Times New Roman"/>
          <w:sz w:val="23"/>
          <w:szCs w:val="23"/>
        </w:rPr>
        <w:t>&amp;</w:t>
      </w:r>
      <w:hyperlink r:id="rId207" w:tooltip="Third Epistle of John" w:history="1">
        <w:r w:rsidRPr="00AD477B">
          <w:rPr>
            <w:rStyle w:val="Hyperlink"/>
            <w:rFonts w:ascii="Times New Roman" w:hAnsi="Times New Roman" w:cs="Times New Roman"/>
            <w:color w:val="auto"/>
            <w:sz w:val="23"/>
            <w:szCs w:val="23"/>
          </w:rPr>
          <w:t>3 ජෝන්]</w:t>
        </w:r>
      </w:hyperlink>
    </w:p>
    <w:p w14:paraId="485CDFD3" w14:textId="77777777" w:rsidR="00C256D5" w:rsidRPr="00AD477B" w:rsidRDefault="00C256D5" w:rsidP="00C256D5">
      <w:pPr>
        <w:spacing w:after="0" w:line="240" w:lineRule="auto"/>
        <w:ind w:left="531"/>
        <w:jc w:val="both"/>
        <w:rPr>
          <w:rFonts w:ascii="Times New Roman" w:eastAsia="Times New Roman" w:hAnsi="Times New Roman" w:cs="Times New Roman"/>
          <w:sz w:val="23"/>
          <w:szCs w:val="23"/>
        </w:rPr>
      </w:pPr>
      <w:r w:rsidRPr="00AD477B">
        <w:rPr>
          <w:rFonts w:ascii="Times New Roman" w:eastAsia="Times New Roman" w:hAnsi="Times New Roman" w:cs="Times New Roman"/>
          <w:sz w:val="23"/>
          <w:szCs w:val="23"/>
        </w:rPr>
        <w:t>ඊජිප්තුවේ ඇන්තනි 251-356</w:t>
      </w:r>
    </w:p>
    <w:p w14:paraId="2E036CA8" w14:textId="77777777" w:rsidR="00C256D5" w:rsidRPr="00AD477B" w:rsidRDefault="00C256D5" w:rsidP="00C256D5">
      <w:pPr>
        <w:spacing w:after="0" w:line="240" w:lineRule="auto"/>
        <w:ind w:left="531" w:firstLine="1449"/>
        <w:jc w:val="both"/>
        <w:rPr>
          <w:rFonts w:ascii="Times New Roman" w:eastAsia="Times New Roman" w:hAnsi="Times New Roman" w:cs="Times New Roman"/>
          <w:b/>
          <w:sz w:val="23"/>
          <w:szCs w:val="23"/>
        </w:rPr>
      </w:pPr>
      <w:r w:rsidRPr="00AD477B">
        <w:rPr>
          <w:rFonts w:ascii="Times New Roman" w:eastAsia="Times New Roman" w:hAnsi="Times New Roman" w:cs="Times New Roman"/>
          <w:sz w:val="23"/>
          <w:szCs w:val="23"/>
          <w:shd w:val="clear" w:color="auto" w:fill="D9D9D9" w:themeFill="background1" w:themeFillShade="D9"/>
        </w:rPr>
        <w:t>සයිප්‍රියන්???-258</w:t>
      </w:r>
    </w:p>
    <w:p w14:paraId="546C3C0D" w14:textId="77777777" w:rsidR="00C256D5" w:rsidRPr="00AD477B" w:rsidRDefault="00C256D5" w:rsidP="00C256D5">
      <w:pPr>
        <w:spacing w:after="0" w:line="240" w:lineRule="auto"/>
        <w:ind w:left="1440" w:firstLine="1170"/>
        <w:jc w:val="both"/>
        <w:rPr>
          <w:rFonts w:ascii="Times New Roman" w:eastAsia="Times New Roman" w:hAnsi="Times New Roman" w:cs="Times New Roman"/>
          <w:sz w:val="23"/>
          <w:szCs w:val="23"/>
          <w:shd w:val="clear" w:color="auto" w:fill="A6A6A6" w:themeFill="background1" w:themeFillShade="A6"/>
        </w:rPr>
      </w:pPr>
      <w:proofErr w:type="spellStart"/>
      <w:r w:rsidRPr="00AD477B">
        <w:rPr>
          <w:rFonts w:ascii="Times New Roman" w:eastAsia="Times New Roman" w:hAnsi="Times New Roman" w:cs="Times New Roman"/>
          <w:sz w:val="23"/>
          <w:szCs w:val="23"/>
          <w:shd w:val="clear" w:color="auto" w:fill="D9D9D9" w:themeFill="background1" w:themeFillShade="D9"/>
        </w:rPr>
        <w:t>නයිසියා</w:t>
      </w:r>
      <w:proofErr w:type="spellEnd"/>
      <w:r w:rsidRPr="00AD477B">
        <w:rPr>
          <w:rFonts w:ascii="Times New Roman" w:eastAsia="Times New Roman" w:hAnsi="Times New Roman" w:cs="Times New Roman"/>
          <w:sz w:val="23"/>
          <w:szCs w:val="23"/>
          <w:shd w:val="clear" w:color="auto" w:fill="D9D9D9" w:themeFill="background1" w:themeFillShade="D9"/>
        </w:rPr>
        <w:t xml:space="preserve"> </w:t>
      </w:r>
      <w:proofErr w:type="spellStart"/>
      <w:r w:rsidRPr="00AD477B">
        <w:rPr>
          <w:rFonts w:ascii="Times New Roman" w:eastAsia="Times New Roman" w:hAnsi="Times New Roman" w:cs="Times New Roman"/>
          <w:sz w:val="23"/>
          <w:szCs w:val="23"/>
          <w:shd w:val="clear" w:color="auto" w:fill="D9D9D9" w:themeFill="background1" w:themeFillShade="D9"/>
        </w:rPr>
        <w:t>කවුන්සිලය</w:t>
      </w:r>
      <w:proofErr w:type="spellEnd"/>
      <w:r w:rsidRPr="00AD477B">
        <w:rPr>
          <w:rFonts w:ascii="Times New Roman" w:eastAsia="Times New Roman" w:hAnsi="Times New Roman" w:cs="Times New Roman"/>
          <w:sz w:val="23"/>
          <w:szCs w:val="23"/>
          <w:shd w:val="clear" w:color="auto" w:fill="D9D9D9" w:themeFill="background1" w:themeFillShade="D9"/>
        </w:rPr>
        <w:t xml:space="preserve"> 325</w:t>
      </w:r>
    </w:p>
    <w:p w14:paraId="5748A273" w14:textId="77777777" w:rsidR="00C256D5" w:rsidRPr="00AD477B" w:rsidRDefault="00C256D5" w:rsidP="00C256D5">
      <w:pPr>
        <w:spacing w:after="0" w:line="240" w:lineRule="auto"/>
        <w:ind w:firstLine="1440"/>
        <w:jc w:val="both"/>
        <w:rPr>
          <w:rFonts w:ascii="Times New Roman" w:hAnsi="Times New Roman" w:cs="Times New Roman"/>
          <w:sz w:val="23"/>
          <w:szCs w:val="23"/>
        </w:rPr>
      </w:pPr>
      <w:r w:rsidRPr="00AD477B">
        <w:rPr>
          <w:rFonts w:ascii="Times New Roman" w:hAnsi="Times New Roman" w:cs="Times New Roman"/>
          <w:sz w:val="23"/>
          <w:szCs w:val="23"/>
        </w:rPr>
        <w:t>රෝමානු රාජ්ය පල්ලිය පිහිටුවන ලදී</w:t>
      </w:r>
    </w:p>
    <w:p w14:paraId="188D0CEB" w14:textId="77777777" w:rsidR="00C256D5" w:rsidRPr="00AD477B" w:rsidRDefault="00C256D5" w:rsidP="00C256D5">
      <w:pPr>
        <w:spacing w:after="0" w:line="240" w:lineRule="auto"/>
        <w:ind w:firstLine="3600"/>
        <w:jc w:val="both"/>
        <w:rPr>
          <w:rFonts w:ascii="Times New Roman" w:eastAsia="Times New Roman" w:hAnsi="Times New Roman" w:cs="Times New Roman"/>
          <w:b/>
          <w:sz w:val="23"/>
          <w:szCs w:val="23"/>
        </w:rPr>
      </w:pPr>
      <w:r w:rsidRPr="00AD477B">
        <w:rPr>
          <w:rFonts w:ascii="Times New Roman" w:eastAsia="Times New Roman" w:hAnsi="Times New Roman" w:cs="Times New Roman"/>
          <w:sz w:val="23"/>
          <w:szCs w:val="23"/>
          <w:shd w:val="clear" w:color="auto" w:fill="D9D9D9" w:themeFill="background1" w:themeFillShade="D9"/>
        </w:rPr>
        <w:t>ඇම්බ්‍රෝස් 337-370</w:t>
      </w:r>
    </w:p>
    <w:p w14:paraId="76353F80" w14:textId="77777777" w:rsidR="00C256D5" w:rsidRPr="00AD477B" w:rsidRDefault="00C256D5" w:rsidP="00C256D5">
      <w:pPr>
        <w:spacing w:after="0" w:line="240" w:lineRule="auto"/>
        <w:ind w:left="531" w:firstLine="3789"/>
        <w:jc w:val="both"/>
        <w:rPr>
          <w:rFonts w:ascii="Times New Roman" w:eastAsia="Times New Roman" w:hAnsi="Times New Roman" w:cs="Times New Roman"/>
          <w:b/>
          <w:sz w:val="23"/>
          <w:szCs w:val="23"/>
        </w:rPr>
      </w:pPr>
      <w:r w:rsidRPr="00AD477B">
        <w:rPr>
          <w:rFonts w:ascii="Times New Roman" w:eastAsia="Times New Roman" w:hAnsi="Times New Roman" w:cs="Times New Roman"/>
          <w:sz w:val="23"/>
          <w:szCs w:val="23"/>
          <w:shd w:val="clear" w:color="auto" w:fill="D9D9D9" w:themeFill="background1" w:themeFillShade="D9"/>
        </w:rPr>
        <w:t>ඔගස්ටින් 345-430</w:t>
      </w:r>
    </w:p>
    <w:p w14:paraId="73D2112D" w14:textId="77777777" w:rsidR="00C256D5" w:rsidRPr="00AD477B" w:rsidRDefault="00C256D5" w:rsidP="00C256D5">
      <w:pPr>
        <w:spacing w:line="240" w:lineRule="auto"/>
        <w:jc w:val="center"/>
        <w:rPr>
          <w:rFonts w:ascii="Times New Roman" w:hAnsi="Times New Roman" w:cs="Times New Roman"/>
          <w:b/>
          <w:bCs/>
          <w:sz w:val="23"/>
          <w:szCs w:val="23"/>
        </w:rPr>
      </w:pPr>
      <w:r w:rsidRPr="00AD477B">
        <w:rPr>
          <w:rFonts w:ascii="Times New Roman" w:eastAsia="Times New Roman" w:hAnsi="Times New Roman" w:cs="Times New Roman"/>
          <w:sz w:val="23"/>
          <w:szCs w:val="23"/>
          <w:shd w:val="clear" w:color="auto" w:fill="BFBFBF" w:themeFill="background1" w:themeFillShade="BF"/>
        </w:rPr>
        <w:t>---------------------------------------- බටහිර රෝම අධිරාජ්‍යයේ වැටීම---476</w:t>
      </w:r>
    </w:p>
    <w:p w14:paraId="5CE9D8F7" w14:textId="77777777" w:rsidR="00C256D5" w:rsidRPr="00660673" w:rsidRDefault="00C256D5" w:rsidP="00C256D5">
      <w:pPr>
        <w:tabs>
          <w:tab w:val="left" w:pos="1512"/>
          <w:tab w:val="center" w:pos="3240"/>
        </w:tabs>
        <w:spacing w:after="0" w:line="240" w:lineRule="auto"/>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3 වන පරිච්ඡේදය</w:t>
      </w:r>
    </w:p>
    <w:p w14:paraId="1235720C" w14:textId="77777777" w:rsidR="00C256D5" w:rsidRPr="00885E43" w:rsidRDefault="00C256D5" w:rsidP="00C256D5">
      <w:pPr>
        <w:pStyle w:val="NormalWeb"/>
        <w:tabs>
          <w:tab w:val="left" w:pos="810"/>
        </w:tabs>
        <w:spacing w:before="0" w:beforeAutospacing="0" w:after="0" w:afterAutospacing="0"/>
        <w:jc w:val="center"/>
        <w:rPr>
          <w:rFonts w:asciiTheme="minorHAnsi" w:hAnsiTheme="minorHAnsi"/>
          <w:b/>
          <w:sz w:val="28"/>
          <w:szCs w:val="28"/>
        </w:rPr>
      </w:pPr>
      <w:r w:rsidRPr="00885E43">
        <w:rPr>
          <w:rFonts w:asciiTheme="minorHAnsi" w:hAnsiTheme="minorHAnsi"/>
          <w:b/>
          <w:sz w:val="28"/>
          <w:szCs w:val="28"/>
        </w:rPr>
        <w:t>ඥානවාදය</w:t>
      </w:r>
    </w:p>
    <w:p w14:paraId="2764E292" w14:textId="77777777" w:rsidR="00C256D5" w:rsidRPr="00B62499" w:rsidRDefault="00C256D5" w:rsidP="00C256D5">
      <w:pPr>
        <w:spacing w:after="0" w:line="240" w:lineRule="auto"/>
        <w:jc w:val="both"/>
        <w:rPr>
          <w:rFonts w:cs="Times New Roman"/>
          <w:sz w:val="16"/>
          <w:szCs w:val="16"/>
        </w:rPr>
      </w:pPr>
    </w:p>
    <w:p w14:paraId="6454B4F5" w14:textId="77777777" w:rsidR="00C256D5" w:rsidRPr="001A6752" w:rsidRDefault="00C256D5" w:rsidP="00C256D5">
      <w:pPr>
        <w:spacing w:after="0" w:line="240" w:lineRule="auto"/>
        <w:rPr>
          <w:rFonts w:cs="Times New Roman"/>
        </w:rPr>
      </w:pPr>
      <w:r w:rsidRPr="001A6752">
        <w:rPr>
          <w:rFonts w:cs="Times New Roman"/>
        </w:rPr>
        <w:t>ඥානවාදයේ ආරම්භය බොහෝ කලක සිට මතභේදයට තුඩු දී ඇති අතර එය තවමත් බොහෝ දුරට පර්යේෂණ විෂයයකි. කලින් ඥානවාදය බොහෝ දුරට ක්‍රිස්තියානි ධර්මයේ දූෂණයක් ලෙස සලකනු ලැබුවද, ඥානවාදී පද්ධතිවල පළමු අංශු ක්‍රිස්තියානි යුගයට සියවස් කිහිපයකට පෙර හඳුනාගත හැකි බව දැන් පැහැදිලිය. catholic.org/encyclopedia/</w:t>
      </w:r>
      <w:proofErr w:type="spellStart"/>
      <w:r w:rsidRPr="001A6752">
        <w:rPr>
          <w:rFonts w:cs="Times New Roman"/>
        </w:rPr>
        <w:t>view.php?id</w:t>
      </w:r>
      <w:proofErr w:type="spellEnd"/>
      <w:r w:rsidRPr="001A6752">
        <w:rPr>
          <w:rFonts w:cs="Times New Roman"/>
        </w:rPr>
        <w:t>=5209</w:t>
      </w:r>
    </w:p>
    <w:p w14:paraId="20AF0481" w14:textId="77777777" w:rsidR="00C256D5" w:rsidRDefault="00C256D5" w:rsidP="00C256D5">
      <w:pPr>
        <w:spacing w:after="0" w:line="240" w:lineRule="auto"/>
        <w:jc w:val="both"/>
        <w:rPr>
          <w:rFonts w:cs="Times New Roman"/>
        </w:rPr>
      </w:pPr>
    </w:p>
    <w:p w14:paraId="754C991C" w14:textId="77777777" w:rsidR="00C256D5" w:rsidRPr="001A6752" w:rsidRDefault="00C256D5" w:rsidP="00C256D5">
      <w:pPr>
        <w:spacing w:after="0" w:line="240" w:lineRule="auto"/>
        <w:jc w:val="both"/>
        <w:rPr>
          <w:rFonts w:cs="Times New Roman"/>
        </w:rPr>
      </w:pPr>
      <w:r w:rsidRPr="001A6752">
        <w:rPr>
          <w:rFonts w:cs="Times New Roman"/>
        </w:rPr>
        <w:t>ඥානවාදය හා බැඳුනු සමහර විශ්වාසයන් "ක්‍රි.පූ. 18 සහ 10 වැනි සියවස් අතර" කාල නිර්ණය කර ඇති සොරොස්ට්‍රියානුවාදයට අයත් බව පෙනේ. නමුත් “සමහර පුරාණ කතුවරුන් ක්‍රි.පූ.</w:t>
      </w:r>
      <w:hyperlink r:id="rId208" w:anchor="endnote_6000BCEnone" w:history="1">
        <w:r w:rsidRPr="001A6752">
          <w:rPr>
            <w:rStyle w:val="Hyperlink"/>
            <w:rFonts w:cs="Times New Roman"/>
            <w:vertAlign w:val="superscript"/>
          </w:rPr>
          <w:t>[ඊ]</w:t>
        </w:r>
      </w:hyperlink>
      <w:r w:rsidRPr="001A6752">
        <w:rPr>
          <w:rFonts w:cs="Times New Roman"/>
        </w:rPr>
        <w:t>” wikipedia.org/wiki/Zoroaster</w:t>
      </w:r>
    </w:p>
    <w:p w14:paraId="169AB59E" w14:textId="77777777" w:rsidR="00C256D5" w:rsidRDefault="00C256D5" w:rsidP="00C256D5">
      <w:pPr>
        <w:spacing w:after="0" w:line="240" w:lineRule="auto"/>
        <w:jc w:val="both"/>
        <w:rPr>
          <w:rFonts w:cs="Times New Roman"/>
        </w:rPr>
      </w:pPr>
    </w:p>
    <w:p w14:paraId="48363E59" w14:textId="77777777" w:rsidR="00C256D5" w:rsidRDefault="00C256D5" w:rsidP="00C256D5">
      <w:pPr>
        <w:spacing w:after="0" w:line="240" w:lineRule="auto"/>
        <w:jc w:val="both"/>
        <w:rPr>
          <w:rFonts w:cs="Times New Roman"/>
        </w:rPr>
      </w:pPr>
      <w:r w:rsidRPr="001A6752">
        <w:rPr>
          <w:rFonts w:cs="Times New Roman"/>
        </w:rPr>
        <w:t xml:space="preserve">ප්ලේටෝ ජීවත් වූයේ ක්‍රිස්තු පූර්ව 428-348 කාලය තුළ ය. බොහෝ ඉතිහාස පොත් සහ විශ්වකෝෂ බටහිර ඉතිහාසයේ වඩාත්ම බලගතු පුද්ගලයන් ලෙස සොක්‍රටීස්, ප්ලේටෝ සහ ඇරිස්ටෝටල්ට ගෞරවය දක්වයි. ඔවුන්ගේ දාර්ශනික අදහස් හෝමර්ගේ මහා මිථ්‍යා වීරයන්ගෙන් පැන නැඟී ඇත. මෙය ග්‍රීක ජීවිතයේ විවිධ සමාජ ව්‍යුහයන්ට තුඩු දුන් විශිෂ්ටත්වයේ අවසාන දාර්ශනික ඉලක්කය කරා යොමු විය. ඇත්ත වශයෙන්ම ප්ලේටෝ සමාජ ප්‍රභූවේ සාමාජිකයෙකි. මෙය ආගමික චින්තනයට, මිනිසාගේ ද්විත්වවාදයට ඔහුගේ බලවත්ම දායකත්වයේ පසුබිමේ කොටසක් විය. ප්ලේටෝ ඉගැන්වූයේ මිනිසා "ආත්මය" සහ "මාංශය" යන කොටස් දෙකකින් සමන්විත බවයි. ඔහු ඉගැන්වූයේ ආත්මය පමණක් යහපත් බවත් සියලු මිනිසුන් සොයන්නේ යහපත බවත්ය. මාංසය නපුරු වූ අතර යහපතක් කිරීමට නොහැකි විය. [මිනිසාගේ මෙම ද්වෛතවාදය (එනම්, ආත්මය සහ ශරීරය වෙන වෙනම) ඥානවාදී විශ්වාසයේ කොටසකි, පහත සඳහන් කරනු ඇත]. </w:t>
      </w:r>
      <w:proofErr w:type="spellStart"/>
      <w:r w:rsidRPr="001A6752">
        <w:rPr>
          <w:rFonts w:cs="Times New Roman"/>
        </w:rPr>
        <w:t>වල්</w:t>
      </w:r>
      <w:proofErr w:type="spellEnd"/>
      <w:r w:rsidRPr="001A6752">
        <w:rPr>
          <w:rFonts w:cs="Times New Roman"/>
        </w:rPr>
        <w:t xml:space="preserve"> </w:t>
      </w:r>
      <w:proofErr w:type="spellStart"/>
      <w:r w:rsidRPr="001A6752">
        <w:rPr>
          <w:rFonts w:cs="Times New Roman"/>
        </w:rPr>
        <w:t>ශාඛාව</w:t>
      </w:r>
      <w:proofErr w:type="spellEnd"/>
      <w:r w:rsidRPr="001A6752">
        <w:rPr>
          <w:rFonts w:cs="Times New Roman"/>
        </w:rPr>
        <w:t>.</w:t>
      </w:r>
    </w:p>
    <w:p w14:paraId="6402AEE7" w14:textId="77777777" w:rsidR="00C256D5" w:rsidRPr="001A6752" w:rsidRDefault="00C256D5" w:rsidP="00C256D5">
      <w:pPr>
        <w:spacing w:after="0" w:line="240" w:lineRule="auto"/>
        <w:jc w:val="both"/>
        <w:rPr>
          <w:rFonts w:cs="Times New Roman"/>
          <w:sz w:val="16"/>
          <w:szCs w:val="16"/>
        </w:rPr>
      </w:pPr>
      <w:r w:rsidRPr="001A6752">
        <w:rPr>
          <w:rFonts w:cs="Times New Roman"/>
        </w:rPr>
        <w:t xml:space="preserve"> </w:t>
      </w:r>
    </w:p>
    <w:p w14:paraId="55FCB433" w14:textId="77777777" w:rsidR="00C256D5" w:rsidRPr="001A6752" w:rsidRDefault="00C256D5" w:rsidP="00C256D5">
      <w:pPr>
        <w:pStyle w:val="NormalWeb"/>
        <w:tabs>
          <w:tab w:val="left" w:pos="0"/>
        </w:tabs>
        <w:spacing w:before="0" w:beforeAutospacing="0"/>
        <w:jc w:val="both"/>
        <w:rPr>
          <w:rFonts w:asciiTheme="minorHAnsi" w:hAnsiTheme="minorHAnsi"/>
          <w:sz w:val="22"/>
          <w:szCs w:val="22"/>
        </w:rPr>
      </w:pPr>
      <w:r w:rsidRPr="001A6752">
        <w:rPr>
          <w:rFonts w:asciiTheme="minorHAnsi" w:hAnsiTheme="minorHAnsi"/>
          <w:sz w:val="22"/>
          <w:szCs w:val="22"/>
        </w:rPr>
        <w:t xml:space="preserve">බ්‍රැඩ් ස්කොට් ද ග්‍රීක මනසේ පදවල හෙබ්‍රෙව් මනස ලිව්වේ “යේසුස් සහ පෝල්ගේ කාලයේ ඥානවාදයේ ධජය යටතට වැටෙන බොහෝ චින්තන කණ්ඩායම් සිටියහ. නිහාල්වාදීන් සහ ලිබර්ටීන් මේවායින් දෙකක් වනු ඇත. මෙම කණ්ඩායම් දෙකම ප්‍රතිවිරෝධකයන් ලෙස හෝ 'නීතියට එරෙහිව' [නීත්‍යානුකූලවාදයට ප්‍රතිවිරුද්ධ] ලෙසද වර්ග කෙරේ. ඉංග්රීසි භාෂාවෙන් සාමාන්යයෙන් හඳුන්වන පරිදි මෙය අර්ථ දැක්වීම වනු ඇත. කෙසේ වෙතත්, හෙබ්‍රෙව් භාෂාවෙන් 'ප්‍රති' යන වචනය ටචැට් වේ, එහි තේරුම 'ඒ වෙනුවට' හෝ ​​'තැනින්' යන්නයි. ඔබට පෙනෙනවා, කිසිවෙක් ඇත්ත වශයෙන්ම නීතිවලට විරුද්ධ නැත, ඔවුන් හුදෙක් දෙවියන්ගේ නීති ප්‍රතික්ෂේප කර වෙනත් නීති සමඟ ඒවා ප්‍රතිස්ථාපනය කරයි. ලොකු කුඩා සෑම සමාජයකටම නීති ඇත. නීතියෙන් සීමා නොකළ විට ඔහු නිදහස් යැයි කෙනෙකුට සිතිය හැකි නමුත් ඔහු ඉක්මනින්ම </w:t>
      </w:r>
      <w:proofErr w:type="spellStart"/>
      <w:r w:rsidRPr="001A6752">
        <w:rPr>
          <w:rFonts w:asciiTheme="minorHAnsi" w:hAnsiTheme="minorHAnsi"/>
          <w:sz w:val="22"/>
          <w:szCs w:val="22"/>
        </w:rPr>
        <w:t>තමාගේම</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දේ</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ඉදිරිපත්</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කරයි</w:t>
      </w:r>
      <w:proofErr w:type="spellEnd"/>
      <w:r w:rsidRPr="001A6752">
        <w:rPr>
          <w:rFonts w:asciiTheme="minorHAnsi" w:hAnsiTheme="minorHAnsi"/>
          <w:sz w:val="22"/>
          <w:szCs w:val="22"/>
        </w:rPr>
        <w:t>.</w:t>
      </w:r>
    </w:p>
    <w:p w14:paraId="5A99F206" w14:textId="77777777" w:rsidR="00C256D5" w:rsidRPr="001A6752" w:rsidRDefault="00C256D5" w:rsidP="00C256D5">
      <w:pPr>
        <w:pStyle w:val="NormalWeb"/>
        <w:spacing w:after="0" w:afterAutospacing="0"/>
        <w:jc w:val="both"/>
        <w:rPr>
          <w:rFonts w:asciiTheme="minorHAnsi" w:hAnsiTheme="minorHAnsi"/>
          <w:sz w:val="22"/>
          <w:szCs w:val="22"/>
        </w:rPr>
      </w:pPr>
      <w:r w:rsidRPr="001A6752">
        <w:rPr>
          <w:rFonts w:asciiTheme="minorHAnsi" w:hAnsiTheme="minorHAnsi"/>
          <w:sz w:val="22"/>
          <w:szCs w:val="22"/>
        </w:rPr>
        <w:t>ඥානවාදයේ නැගීමේ සිට, මම විශ්වාස කරන්නේ නිදහස යනු නීතියෙන් නිදහස යැයි විශ්වාස කිරීමට 'පල්ලිය' දේවධර්මවාදීව රැවටීමට ලක්ව ඇති බවයි. යමෙකුට 'ක්‍රිස්තියානි' යැයි කියා ගත හැකි සහ මෙම දේවධර්මය දැරීමට හැකි එකම ක්‍රමය නම් පාඨය උපමා කිරීම හෝ අධ්‍යාත්මිකකරණය කිරීමයි. උපමා කිරීම</w:t>
      </w:r>
      <w:r w:rsidRPr="001A6752">
        <w:rPr>
          <w:rFonts w:asciiTheme="minorHAnsi" w:hAnsiTheme="minorHAnsi"/>
          <w:sz w:val="20"/>
          <w:szCs w:val="20"/>
        </w:rPr>
        <w:t>[සැබෑ සංකේතාත්මක නොවේ]</w:t>
      </w:r>
      <w:r w:rsidRPr="001A6752">
        <w:rPr>
          <w:rFonts w:asciiTheme="minorHAnsi" w:hAnsiTheme="minorHAnsi"/>
          <w:sz w:val="22"/>
          <w:szCs w:val="22"/>
        </w:rPr>
        <w:t xml:space="preserve">මුල් ඥානවාදීන්ගෙන් පැනනැගුණු අතර, ඥානවාදය යනු හෙලනිස්ටික් </w:t>
      </w:r>
      <w:proofErr w:type="spellStart"/>
      <w:r w:rsidRPr="001A6752">
        <w:rPr>
          <w:rFonts w:asciiTheme="minorHAnsi" w:hAnsiTheme="minorHAnsi"/>
          <w:sz w:val="22"/>
          <w:szCs w:val="22"/>
        </w:rPr>
        <w:t>චින්තනය</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එහි</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හොඳම</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දෙයයි</w:t>
      </w:r>
      <w:proofErr w:type="spellEnd"/>
      <w:r w:rsidRPr="001A6752">
        <w:rPr>
          <w:rFonts w:asciiTheme="minorHAnsi" w:hAnsiTheme="minorHAnsi"/>
          <w:sz w:val="22"/>
          <w:szCs w:val="22"/>
        </w:rPr>
        <w:t>.</w:t>
      </w:r>
    </w:p>
    <w:p w14:paraId="5EE6C6CA" w14:textId="77777777" w:rsidR="00C256D5" w:rsidRDefault="00C256D5" w:rsidP="00C256D5">
      <w:pPr>
        <w:pStyle w:val="NormalWeb"/>
        <w:spacing w:before="0" w:beforeAutospacing="0" w:after="0" w:afterAutospacing="0"/>
        <w:jc w:val="both"/>
        <w:rPr>
          <w:rFonts w:asciiTheme="minorHAnsi" w:hAnsiTheme="minorHAnsi"/>
          <w:sz w:val="22"/>
          <w:szCs w:val="22"/>
        </w:rPr>
      </w:pPr>
    </w:p>
    <w:p w14:paraId="566521D3"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ඉතින්, ඥානවාදය යනු කුමක්ද? ග්‍රීක වචනයක් වන gnosis යන වචනයේ තේරුම 'දැනුම' යන්නයි. මෙම චින්තන ක්‍රමය ජේසුස් වහන්සේගේ කාලයේ ද ආගමික නිකායක් විය. කෙසේ වෙතත්, වඩාත් සුදුසු ලෙස එය සිතීමේ ක්රමයකි. එය සිතීමේ ක්‍රමයක් මිස එය සිතීමේ ක්‍රමයක් නොවන බව මා කී බව සලකන්න. මෙම වචනය වාක්‍ය කිහිපයකින් අර්ථ දැක්වීමට ක්‍රමයක් නොමැත, එබැවින් අපි එය යන විට එය අර්ථ දක්වන්නෙමු. ඥානවාදයේ සමස්ත අදහස පරෙවියාගේ වලිගය ශුද්ධ මනෝභාවය හෝ ආත්මය, සහ නපුරු ශරීරය සහ භෞතික ලෝකය පිළිබඳ සමස්ත දර්ශනය සමඟ සම්බන්ධ වේ. ඔබ කැමති නම්, මෙම දර්ශනයේ උපාධි තිබේ. සයිමන්, සැටර්නිනස්, සෙරින්තුස්, වැලන්ටිනස් හෝ මාර්සියන් වැනි මිනිසුන්ගේ සමහර අන්තයන්ට සාපේක්ෂව නූතන ක්‍රිස්තියානි ධර්මයේ උගන්වන බොහෝ දේ ඉතා සුදුමැලි ය. ඔබ සාපේක්ෂ වශයෙන් කුඩා, ශුද්ධ ලියවිල්ලට පටහැනි ධර්මයකින් ආරම්භ කරන්නේ නම්, එය ඉක්මනින් විශාල එකක් කරා ගෙන යයි. මෙම මිනිසුන්ගෙන් බොහෝ දෙනෙක් (ක්‍රි.ව. 1-2 වැනි සියවසේ පමණ) නිගමනය කළේ යේසුස් මනුෂ්‍යයෙකු නොව මෙසියස්ගේ ආත්මය බවයි. ඇයි? මක්නිසාද යත්, මාංශය ස්වභාවයෙන්ම දුෂ්ට බැවින් "දෙවියන් වහන්සේට" නපුරු ශරීරයක් නොමැති බැවිනි. මාර්සියන් ඉගැන්වූයේ ජේසුස් වහන්සේගේ ශරීරය 'අභූතයක්' බවයි. මෙම ධර්මයට අනුකම්පා කළ ක්ලෙමන්ට් සහ ඔරිජන් හැරුණු විට බොහෝ මුල් පල්ලියේ පියවරුන් මෙම ධර්මයට විරුද්ධව නැගී සිටියහ. පැහැදිලිවම ඥානවාදී පද්ධති සඳහා මූලික වන්නේ ද්විත්වවාදයයි, එය ඉක්මවූ දෙවියන් වහන්සේට විරුද්ධ වේ.</w:t>
      </w:r>
      <w:r w:rsidRPr="001A6752">
        <w:rPr>
          <w:rFonts w:asciiTheme="minorHAnsi" w:hAnsiTheme="minorHAnsi"/>
          <w:sz w:val="20"/>
          <w:szCs w:val="20"/>
        </w:rPr>
        <w:t>[සීමා රහිත දෙවියෙක්]</w:t>
      </w:r>
      <w:r w:rsidRPr="001A6752">
        <w:rPr>
          <w:rFonts w:asciiTheme="minorHAnsi" w:hAnsiTheme="minorHAnsi"/>
          <w:sz w:val="22"/>
          <w:szCs w:val="22"/>
        </w:rPr>
        <w:t>සහ නූගත් විකෘතියක්. (මෙය දෙවියන්ගේ විකට රූපය විය). සමහර පද්ධතිවල, ලෝකය නිර්මාණය වූයේ ප්‍රඥාව (සොෆියා) උපකල්පනය කිරීමෙනි.</w:t>
      </w:r>
    </w:p>
    <w:p w14:paraId="00CF91D2" w14:textId="77777777" w:rsidR="00C256D5" w:rsidRPr="001A6752" w:rsidRDefault="00C256D5" w:rsidP="00C256D5">
      <w:pPr>
        <w:pStyle w:val="NormalWeb"/>
        <w:jc w:val="both"/>
        <w:rPr>
          <w:rFonts w:asciiTheme="minorHAnsi" w:hAnsiTheme="minorHAnsi"/>
          <w:sz w:val="22"/>
          <w:szCs w:val="22"/>
        </w:rPr>
      </w:pPr>
      <w:r w:rsidRPr="001A6752">
        <w:rPr>
          <w:rFonts w:asciiTheme="minorHAnsi" w:hAnsiTheme="minorHAnsi"/>
          <w:sz w:val="22"/>
          <w:szCs w:val="22"/>
        </w:rPr>
        <w:t xml:space="preserve">ශරීරය ඇතුළු ද්‍රව්‍යමය නිර්මාණය සහජයෙන්ම නපුරු ලෙස සැලකේ. කෙසේ වෙතත්, දේවත්වයේ ගිනි පුළිඟු, ඔවුන්ගේ ආකාශ සම්භවය ගැන නොදැන සිටි ඇතැම් වායුමය හෝ අධ්‍යාත්මික පුද්ගලයන්ගේ ශරීර තුළ තැන්පත් වී තිබුණි. ලෝකෝත්තර දෙවියන් හෝ අපාගත මිදුම්කරුවෙකු (ක්‍රිස්තුස්) පහළ කරන ලදී, ඔහු ඔවුන්ට රහසිගත ඥානයක් හෝ දැනුමක් ආකාරයෙන් ගැලවීම ගෙන ආවේය. ඥානවාදීන්ට, ගැලවීම විශ්වාසය මත හෝ ක්‍රියාවන් මත රඳා නොපවතින නමුත් කෙනෙකුගේ ස්වභාවය පිළිබඳ දැනුම මත රඳා නොපවතින අතර, ඒ නිසා ලයිසන්ට් හැසිරීම් වලට බොහෝ තෘප්තිමත් විය. ලාංඡන හෝ අවසාන දැනුම භෞතික හෝ ද්‍රව්‍යමය දේ කෙරෙහි උනන්දුවක් නොදැක්වූ බැවින් ශරීරය සඳහා නීති රීති නොතිබුණි. මින් අදහස් කළේ ශරීරය සම්බන්ධ ප්‍රජනනය සඳහා විවාහය ද පිළිකුලෙන් යුතුව පැවැත්වූ බවයි. බලාපොරොත්තු සහගත ගෞරවයෙන් "යුනිසෙක්ස්" පැවැත්විණි. ඥානවාදයේ පහළම රේඛාව වන්නේ 'වෙනත් ලෞකික' පැවැත්මකි. බොහෝ නව ගිවිසුමේ මූලධර්ම මෙම චින්තනයට සහාය දැක්වීම සඳහා භාවිතා කරනු ලබන අතර එය අප පසුව සන්දර්භයට ගෙන එනු ඇත. ඥානවාදය, ඓතිහාසිකව කථා කිරීම, හුදෙක් ග්‍රීක හෝ හෙලනිස්ටික් චින්තනයේ තාර්කික ප්‍රගතියයි. මෙම දර්ශනය, ශතවර්ෂ කිහිපයකට පසු, පැවිදි ක්‍රමයට ද අවසානයේ පාප් </w:t>
      </w:r>
      <w:proofErr w:type="spellStart"/>
      <w:r w:rsidRPr="001A6752">
        <w:rPr>
          <w:rFonts w:asciiTheme="minorHAnsi" w:hAnsiTheme="minorHAnsi"/>
          <w:sz w:val="22"/>
          <w:szCs w:val="22"/>
        </w:rPr>
        <w:t>ක්‍රමයට</w:t>
      </w:r>
      <w:proofErr w:type="spellEnd"/>
      <w:r w:rsidRPr="001A6752">
        <w:rPr>
          <w:rFonts w:asciiTheme="minorHAnsi" w:hAnsiTheme="minorHAnsi"/>
          <w:sz w:val="22"/>
          <w:szCs w:val="22"/>
        </w:rPr>
        <w:t xml:space="preserve"> ද </w:t>
      </w:r>
      <w:proofErr w:type="spellStart"/>
      <w:r w:rsidRPr="001A6752">
        <w:rPr>
          <w:rFonts w:asciiTheme="minorHAnsi" w:hAnsiTheme="minorHAnsi"/>
          <w:sz w:val="22"/>
          <w:szCs w:val="22"/>
        </w:rPr>
        <w:t>හේතු</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විය</w:t>
      </w:r>
      <w:proofErr w:type="spellEnd"/>
      <w:r w:rsidRPr="001A6752">
        <w:rPr>
          <w:rFonts w:asciiTheme="minorHAnsi" w:hAnsiTheme="minorHAnsi"/>
          <w:sz w:val="22"/>
          <w:szCs w:val="22"/>
        </w:rPr>
        <w:t>.</w:t>
      </w:r>
    </w:p>
    <w:p w14:paraId="3619C390" w14:textId="77777777" w:rsidR="00C256D5" w:rsidRPr="001A6752" w:rsidRDefault="00C256D5" w:rsidP="00C256D5">
      <w:pPr>
        <w:pStyle w:val="NormalWeb"/>
        <w:spacing w:after="0" w:afterAutospacing="0"/>
        <w:jc w:val="both"/>
        <w:rPr>
          <w:rFonts w:asciiTheme="minorHAnsi" w:hAnsiTheme="minorHAnsi"/>
          <w:sz w:val="22"/>
          <w:szCs w:val="22"/>
        </w:rPr>
      </w:pPr>
      <w:r w:rsidRPr="001A6752">
        <w:rPr>
          <w:rFonts w:asciiTheme="minorHAnsi" w:hAnsiTheme="minorHAnsi"/>
          <w:sz w:val="22"/>
          <w:szCs w:val="22"/>
        </w:rPr>
        <w:t>'ඇතුළත' පිළිබඳ ග්‍රීක/ඥානවාදී චින්තනය ශුද්ධ, යහපත් සහ ශුද්ධ ලියවිලිමය ලෙස පමණක් පෙනේ. ගැටලුව මෙයයි. අපගේ මනස සහ අපගේ ශරීරය දෙවියන් වහන්සේ විසින් මවා ඇති අතර ස්වභාවික අවශ්‍යතා සහ ආශාවන් ඇත. මෙම අවශ්‍යතා සහ ආශාවන් අපගේ මැවුම්කරු විසින් අපේක්ෂා කරනු ලැබේ, එබැවින් ඔහුට මනස සහ ශරීරය සඳහා නීති ඇත. අපගේ දේවධර්මය මෙම නීති ප්‍රතික්ෂේප කරන්නේ නම් (හේතුව ඇත්ත වශයෙන්ම අදාළ නොවේ), අපගේ මනස සහ ශරීරය වෙනත් ආකාරයකින් ඒවා තෘප්තිමත් කරනු ඇත. මේ නිසා බොහෝ ක්‍රිස්තියානි දේවධර්මය තුළ YHVH හි නීති 'ක්‍රිස්තුස්ගේ නීතිය' මගින් ආත්මයාණන් සිටින තැන ආදේශ කරනු ලැබේ. ලෝකාන්තරයෙහි වසන දෙවියන් වහන්සේ අධ්‍යාත්මික දේ කෙරෙහි පමණක් උනන්දු වන අතර ලෝකයේ ලෞකික සත්කාර කෙරෙහි උනන්දුවක් නැත.</w:t>
      </w:r>
    </w:p>
    <w:p w14:paraId="15702D7A" w14:textId="77777777" w:rsidR="00C256D5" w:rsidRDefault="00C256D5" w:rsidP="00C256D5">
      <w:pPr>
        <w:pStyle w:val="NormalWeb"/>
        <w:spacing w:before="0" w:beforeAutospacing="0" w:after="0" w:afterAutospacing="0"/>
        <w:jc w:val="both"/>
        <w:rPr>
          <w:rFonts w:asciiTheme="minorHAnsi" w:hAnsiTheme="minorHAnsi"/>
          <w:sz w:val="22"/>
          <w:szCs w:val="22"/>
        </w:rPr>
      </w:pPr>
    </w:p>
    <w:p w14:paraId="0B8D6F2D"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ග්‍රීක මනසට එක දෙවියෙක් සිටිය නොහැකි තරම් විවිධත්වයක් දැකගත හැකි විය. ආචාර ධර්ම හා සදාචාරයන්හි ද ඒ තරමටම වෙනස්වීම් සහ විවිධත්වයක් ඇති විය හැක්කේ එබැවිනි. සදාචාරාත්මක හැසිරීම් සඳහා මූලික මාර්ගෝපදේශ නොතිබුණි. කාලය වෙනස් වන විට හැසිරීම වෙනස් විය</w:t>
      </w:r>
      <w:r w:rsidRPr="001A6752">
        <w:rPr>
          <w:rFonts w:asciiTheme="minorHAnsi" w:hAnsiTheme="minorHAnsi"/>
          <w:sz w:val="20"/>
          <w:szCs w:val="20"/>
        </w:rPr>
        <w:t>[අද තත්ත්වය ආචාර ධර්ම]</w:t>
      </w:r>
      <w:r w:rsidRPr="001A6752">
        <w:rPr>
          <w:rFonts w:asciiTheme="minorHAnsi" w:hAnsiTheme="minorHAnsi"/>
          <w:sz w:val="22"/>
          <w:szCs w:val="22"/>
        </w:rPr>
        <w:t>, සහ එක් එක් දාර්ශනිකයා අවසාන එකට වඩා අඩු හෝ වැඩි වශයෙන් නිවැරදි නොවීය. පළමු ශතවර්ෂයේ සිට ක්‍රිස්තියානි ඉගැන්වීම් උගන්වා ඇත්තේ එකම එලෝහිම් (දෙවියන්) පමණක් සිටින බවයි, කෙසේ වෙතත්, බොහෝ ක්‍රිස්තියානි දේවධර්මය එලෝහිම් (දෙවියන්) පිළිබඳ මෙම බුද්ධිමය ප්‍රස්තුතය පාවා දෙයි. මුල් ගෝලයන්, සියලුම යුදෙව්වන්, සෑම ආකාරයකින්ම Sh'ma වෙත විශ්වාසවන්තව සිටියහ</w:t>
      </w:r>
      <w:r w:rsidRPr="001A6752">
        <w:rPr>
          <w:rFonts w:asciiTheme="minorHAnsi" w:hAnsiTheme="minorHAnsi"/>
          <w:iCs/>
          <w:sz w:val="20"/>
          <w:szCs w:val="20"/>
        </w:rPr>
        <w:t>[</w:t>
      </w:r>
      <w:r w:rsidRPr="001A6752">
        <w:rPr>
          <w:rFonts w:asciiTheme="minorHAnsi" w:hAnsiTheme="minorHAnsi"/>
          <w:sz w:val="20"/>
          <w:szCs w:val="20"/>
        </w:rPr>
        <w:t>යුදෙව් ආගමේ ප්‍රධාන මූලධර්මය "ඊශ්‍රායෙල්, අසන්න: අපගේ දෙවි සමිඳාණන් වහන්සේ, සමිඳාණන් වහන්සේ එක ය" ද්විතීය කථාව 6:4].</w:t>
      </w:r>
      <w:r w:rsidRPr="001A6752">
        <w:rPr>
          <w:rFonts w:asciiTheme="minorHAnsi" w:hAnsiTheme="minorHAnsi"/>
          <w:sz w:val="22"/>
          <w:szCs w:val="22"/>
        </w:rPr>
        <w:t>ක්‍රියා පොතේ ඇති සියලුම ඉගැන්වීම් මෙම කරුණ සනාථ කරයි. දෙවන ශතවර්ෂයේ මැද භාගයේදී පල්ලිය අන්‍යජාතිකයන් විසින් ආධිපත්‍යය දැරූ අතර අන්‍යජාතික චින්තනය ග්‍රීක චින්තනයට ස්වභාවිකවම ගලා යාමට පටන් ගත්තේය.</w:t>
      </w:r>
    </w:p>
    <w:p w14:paraId="4BEEBA42" w14:textId="77777777" w:rsidR="00C256D5" w:rsidRDefault="00C256D5" w:rsidP="00C256D5">
      <w:pPr>
        <w:spacing w:after="0" w:line="240" w:lineRule="auto"/>
        <w:jc w:val="both"/>
        <w:rPr>
          <w:rFonts w:cs="Times New Roman"/>
        </w:rPr>
      </w:pPr>
    </w:p>
    <w:p w14:paraId="206C5690" w14:textId="77777777" w:rsidR="00C256D5" w:rsidRPr="001A6752" w:rsidRDefault="00C256D5" w:rsidP="00C256D5">
      <w:pPr>
        <w:spacing w:after="0" w:line="240" w:lineRule="auto"/>
        <w:jc w:val="both"/>
        <w:rPr>
          <w:rFonts w:cs="Times New Roman"/>
          <w:b/>
        </w:rPr>
      </w:pPr>
      <w:r w:rsidRPr="001A6752">
        <w:rPr>
          <w:rFonts w:cs="Times New Roman"/>
        </w:rPr>
        <w:t xml:space="preserve">මෙම ප්‍රතිවිරුද්ධ සංස්කෘතික අදහස් දෙකෙහි වෙනස් වන එලෝහිම් (දෙවියන්) ගේ ස්වභාවයේ බොහෝ පැති තිබේ. ශුද්ධ ලියවිලිමය මූලධර්ම සම්බන්ධයෙන් වඩාත්ම වැදගත් ඒවා දෙක ඔහුගේ ඒකීයභාවය සහ ඔහුගේ වෙනස් කළ නොහැකි බව තුළ දක්නට ලැබේ. හෙබ්රෙව් චින්තනයේ දී, ඔහුගේ ස්වභාවය ඔහුගේ ආඥා සහ උපදෙස් සමඟ සමීපව බැඳී ඇත. බොහෝ ආගම් උන් වහන්සේ එක හා වෙනස් නොවන බව 'පාපොච්චාරණය' කළ හැකි නමුත්, ඔවුන් එම පාපොච්චාරණය ධර්මානුකූලව පාවා දෙයි. මෙයට හේතුව ග්‍රීක චින්තනය අපගේම චින්තන ක්‍රියාවලිය තුළ අන්තර්ගත වී ඇති අතර, එලෝහිම් (දෙවියන්) පිළිබඳ විශ්වාසයන් පිළිබඳ හුදු පාපොච්චාරණයක් සැබවින්ම සලකුණක් නැති බැවිනි. එලෝහිම් (දෙවියන්) පිළිබඳ දේවල් විශ්වාස කිරීම එලෝහිම් (දෙවියන්) විශ්වාස </w:t>
      </w:r>
      <w:proofErr w:type="spellStart"/>
      <w:r w:rsidRPr="001A6752">
        <w:rPr>
          <w:rFonts w:cs="Times New Roman"/>
        </w:rPr>
        <w:t>කිරීම</w:t>
      </w:r>
      <w:proofErr w:type="spellEnd"/>
      <w:r w:rsidRPr="001A6752">
        <w:rPr>
          <w:rFonts w:cs="Times New Roman"/>
        </w:rPr>
        <w:t xml:space="preserve"> </w:t>
      </w:r>
      <w:proofErr w:type="spellStart"/>
      <w:r w:rsidRPr="001A6752">
        <w:rPr>
          <w:rFonts w:cs="Times New Roman"/>
        </w:rPr>
        <w:t>හා</w:t>
      </w:r>
      <w:proofErr w:type="spellEnd"/>
      <w:r w:rsidRPr="001A6752">
        <w:rPr>
          <w:rFonts w:cs="Times New Roman"/>
        </w:rPr>
        <w:t xml:space="preserve"> </w:t>
      </w:r>
      <w:proofErr w:type="spellStart"/>
      <w:r w:rsidRPr="001A6752">
        <w:rPr>
          <w:rFonts w:cs="Times New Roman"/>
        </w:rPr>
        <w:t>සමාන</w:t>
      </w:r>
      <w:proofErr w:type="spellEnd"/>
      <w:r w:rsidRPr="001A6752">
        <w:rPr>
          <w:rFonts w:cs="Times New Roman"/>
        </w:rPr>
        <w:t xml:space="preserve"> </w:t>
      </w:r>
      <w:proofErr w:type="spellStart"/>
      <w:r w:rsidRPr="001A6752">
        <w:rPr>
          <w:rFonts w:cs="Times New Roman"/>
        </w:rPr>
        <w:t>නොවේ</w:t>
      </w:r>
      <w:proofErr w:type="spellEnd"/>
      <w:r w:rsidRPr="001A6752">
        <w:rPr>
          <w:rFonts w:cs="Times New Roman"/>
        </w:rPr>
        <w:t>.</w:t>
      </w:r>
    </w:p>
    <w:p w14:paraId="77418AF5" w14:textId="77777777" w:rsidR="00C256D5" w:rsidRPr="00F46165" w:rsidRDefault="00C256D5" w:rsidP="00C256D5">
      <w:pPr>
        <w:pStyle w:val="Heading4"/>
        <w:jc w:val="both"/>
        <w:rPr>
          <w:rFonts w:asciiTheme="minorHAnsi" w:hAnsiTheme="minorHAnsi" w:cs="Times New Roman"/>
          <w:i w:val="0"/>
          <w:iCs w:val="0"/>
          <w:color w:val="auto"/>
          <w:sz w:val="20"/>
          <w:szCs w:val="20"/>
        </w:rPr>
      </w:pPr>
      <w:r w:rsidRPr="00F46165">
        <w:rPr>
          <w:rFonts w:asciiTheme="minorHAnsi" w:hAnsiTheme="minorHAnsi" w:cs="Times New Roman"/>
          <w:i w:val="0"/>
          <w:iCs w:val="0"/>
          <w:color w:val="auto"/>
          <w:sz w:val="20"/>
          <w:szCs w:val="20"/>
        </w:rPr>
        <w:t>නමස්කාරය</w:t>
      </w:r>
    </w:p>
    <w:p w14:paraId="287CBF22" w14:textId="77777777" w:rsidR="00C256D5"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නමස්කාරය ග්‍රීක සංස්කෘතියේ හදවතයි. බොහෝ විශාල කොලෝසියම් ගොඩනඟා ඇත්තේ දෙවිවරුන් පිළිම වන්දනා කිරීමට සහ ගෞරව කිරීමට එක්රැස් වූ බැතිමතුන්ගේ පිරිසට නවාතැන් ගැනීම සඳහා ය.</w:t>
      </w:r>
      <w:r w:rsidRPr="001A6752">
        <w:rPr>
          <w:rFonts w:asciiTheme="minorHAnsi" w:hAnsiTheme="minorHAnsi"/>
          <w:sz w:val="20"/>
          <w:szCs w:val="20"/>
        </w:rPr>
        <w:t>[එබැවින් ඔවුන්ට නමස්කාර කිරීමට යාමට හැකි විය</w:t>
      </w:r>
      <w:r w:rsidRPr="001A6752">
        <w:rPr>
          <w:rFonts w:asciiTheme="minorHAnsi" w:hAnsiTheme="minorHAnsi"/>
          <w:sz w:val="22"/>
          <w:szCs w:val="22"/>
        </w:rPr>
        <w:t xml:space="preserve">]. මෙම රැස්වීම් දෙවිවරුන් සතුටු කිරීමටත් මිනිසුන් කෙරෙහි කරුණාව ඇති කිරීමටත් සිතුවේය. එක් එක් දෙවිවරුන් ලෝකයේ විවිධ පැතිකඩ මත සැරිසරමින් සිටි නිසා විවිධ හේතු නිසා විවිධ දෙවිවරුන්ට නමස්කාර කරන ලදී. ගීත ගායනා කිරීම, වාදන භාණ්ඩ වාදනය කිරීම සහ නිරුවත් නැටුම් බහුලව සිදු විය. ගීතිකා ගායනා කිරීම, වාදනය කිරීම සහ දෙවියන්ට නැටීම වන්දනා කිරීම, මෙම නමස්කාරය මිනිසුන් එක්සත් කළේ ය. සමලිංගික ක්‍රියා බොහෝ විට සාමාන්‍ය දෙයක් වූයේ ශරීරය දෙවිවරුන්ට අදාළ නොවන බැවිනි. දෙවිවරුන් උනන්දු වූයේ මනසේ තත්වයයි. කෙසේ වෙතත්, ස්ටොයික්වරුන්ට මෙවැනි ක්‍රියාකාරකම් සමඟ කිසිදු සම්බන්ධයක් නැත. ඔවුන්ට නමස්කාර කිරීම සමාන මානසික තත්වයක් විය; කෙසේ වෙතත්, නිසි මානසික තත්වයක් ශරීරයේ දඟලන සතුටට යටත් නොවේ. නමස්කාරය පිළිබඳ ග්‍රීක සංකල්පය, (ප්‍රොස්කුනියෝ) විශේෂිත ගෞරවයක් හෝ උපහාරයක් ලෙස සලකනු ලැබීය. නූතන නමස්කාරය ග්‍රීක දෘෂ්ටි කෝණයෙන් ද දැකිය හැකිය. අපි ඉරිදා උදේට නමස්කාර කරනවා. ප්‍රශංසා සහ නමස්කාර කණ්ඩායම් අද ජනප්‍රියයි, ඉරිදා උදෑසන නමස්කාර වේලාවට නායකත්වය දෙන අය ලෙස. ප්‍රශංසාව වේගවත් වේගයකින් උද්‍යෝගිමත් ලෙස පෙනෙන අතර නමස්කාරය යනු වේගය අඩු වී වඩාත් බැරෑරුම් වන්දනාව ප්‍රදර්ශනය වන විටය. සතිපතා, ලෞකික, ලෝක සැලකිලි ඔවුන්ගේ චක්‍රය හරහා ගමන් කරන විට, ප්‍රශංසාව සහ නමස්කාරය ඊළඟ ඉරිදා උදෑසන </w:t>
      </w:r>
      <w:proofErr w:type="spellStart"/>
      <w:r w:rsidRPr="001A6752">
        <w:rPr>
          <w:rFonts w:asciiTheme="minorHAnsi" w:hAnsiTheme="minorHAnsi"/>
          <w:sz w:val="22"/>
          <w:szCs w:val="22"/>
        </w:rPr>
        <w:t>සමඟ</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නැවත</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ආරම්භ</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වේ</w:t>
      </w:r>
      <w:proofErr w:type="spellEnd"/>
      <w:r w:rsidRPr="001A6752">
        <w:rPr>
          <w:rFonts w:asciiTheme="minorHAnsi" w:hAnsiTheme="minorHAnsi"/>
          <w:sz w:val="22"/>
          <w:szCs w:val="22"/>
        </w:rPr>
        <w:t>.</w:t>
      </w:r>
    </w:p>
    <w:p w14:paraId="54BD4501"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p>
    <w:p w14:paraId="7C0D2667" w14:textId="77777777" w:rsidR="00C256D5" w:rsidRPr="00F46165" w:rsidRDefault="00C256D5" w:rsidP="00C256D5">
      <w:pPr>
        <w:pStyle w:val="NormalWeb"/>
        <w:spacing w:before="0" w:beforeAutospacing="0" w:after="0" w:afterAutospacing="0"/>
        <w:jc w:val="both"/>
        <w:rPr>
          <w:rFonts w:asciiTheme="minorHAnsi" w:hAnsiTheme="minorHAnsi"/>
          <w:b/>
          <w:sz w:val="20"/>
          <w:szCs w:val="20"/>
        </w:rPr>
      </w:pPr>
      <w:r w:rsidRPr="00F46165">
        <w:rPr>
          <w:rFonts w:asciiTheme="minorHAnsi" w:hAnsiTheme="minorHAnsi"/>
          <w:b/>
          <w:sz w:val="20"/>
          <w:szCs w:val="20"/>
        </w:rPr>
        <w:t>අධ්යාත්මිකත්වය</w:t>
      </w:r>
    </w:p>
    <w:p w14:paraId="1F8744F7" w14:textId="77777777" w:rsidR="00C256D5"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ග්‍රීක මනසට, සැබෑ අධ්‍යාත්මිකත්වය යනු "අනෙක් ලෝක" ය. එය මේ ලෝකයෙන් පිටත ජීවත් වීම තුළ දක්නට ලැබෙන අතර මෙම දර්ශනයට නවීන ක්‍රිස්තියානි ධර්මය ඇතුළු සියලු ආකාරයේ "නව යුගයේ" ඉගැන්වීම් සහ ඒ ආශ්‍රිත ආගම් වලට මඟ පෑදිය හැක. දෙවිවරු මේ ලෝකයෙන් පිටත ජීවත් වූ අතර සැබෑ අධ්‍යාත්මික මිනිසෙක් මේ ලෝකයේ රැකවරණයෙන් පිටත ජීවත් විය. ශාරීරිකව ප්‍රතික්ෂේප කිරීම සහ හැඟීම් හෙළා දැකීම මෙම දර්ශනයේ කොටසක් විය. නිවැරදි චින්තනය සහ නිවැරදි අදහස් අධ්‍යාත්මික පුද්ගලයාගේ ලක්ෂණ විය. දුප්පතුන්ට ලෞකික, දෛනික අවශ්‍යතා ගැන සැලකිලිමත් වීමට නියම කර ඇති බැවින් සැබෑ අධ්‍යාත්මිකත්වය ලබා ගත හැක්කේ සැබෑ උගත් (ධනවතුන්ට) පමණි. ඔවුන් අගල් හාරන්නන්, භාරකරුවන්, ගොවීන් සහ ඇත්ත වශයෙන්ම වඩු කාර්මිකයන් විය.</w:t>
      </w:r>
    </w:p>
    <w:p w14:paraId="236D81D6" w14:textId="77777777" w:rsidR="00C256D5" w:rsidRDefault="00C256D5" w:rsidP="00C256D5">
      <w:pPr>
        <w:pStyle w:val="NormalWeb"/>
        <w:spacing w:before="0" w:beforeAutospacing="0" w:after="0" w:afterAutospacing="0"/>
        <w:jc w:val="both"/>
        <w:rPr>
          <w:rFonts w:asciiTheme="minorHAnsi" w:hAnsiTheme="minorHAnsi"/>
          <w:sz w:val="22"/>
          <w:szCs w:val="22"/>
        </w:rPr>
      </w:pPr>
    </w:p>
    <w:p w14:paraId="3B1ABADF"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නමස්කාර කිරීම ඔබ මනසින් කළ දෙයක් මිස නිරූපණය නොවිය යුතුය. කෙනෙකුගේ ආත්මය ප්‍රතික්ෂේප කිරීම ඉතා අධ්‍යාත්මික විය, මන්ද භෞතිකය නපුරු බැවිනි. යමෙක් ඉක්මනින් ස්වර්ගයට ඇතුළු වන තරමට වඩා හොඳය. ග්‍රීක චින්තනයේ සියදිවි නසා ගැනීම ඉතා උතුම් දෙයක් වූයේ මේ නිසාය. ස්වර්ගීය පුරවැසිභාවය සම්බන්ධයෙන් කටයුතු කරන ඕනෑම ශුද්ධ ලියවිල්ලක් මෙම ලෝකෝත්තර පැවැත්මට අනුබල දෙන ලෙස සැලකේ. විවාහය මෙලොව මෙන් දුටු අතර එය බැහැර කරන ලදී. මස් සහ ඇතැම් ආහාරවලින් වැළකීම නව ලාංඡන සමඟ ඉහළ කැඳවීමක් ලබා ගැනීමක් ලෙස ද ප්‍රවර්ධනය කරන ලදී. ලාංඡන මනසෙහි මනස ලෙස සලකනු ලැබූ බැවින්, නිවැරදි චින්තනය කෙරෙහි අවධානය යොමු කිරීම "ආත්මයේ" විය.</w:t>
      </w:r>
    </w:p>
    <w:p w14:paraId="0B7FC579" w14:textId="77777777" w:rsidR="00C256D5" w:rsidRPr="001A6752" w:rsidRDefault="00C256D5" w:rsidP="00C256D5">
      <w:pPr>
        <w:pStyle w:val="NormalWeb"/>
        <w:jc w:val="both"/>
        <w:rPr>
          <w:rFonts w:asciiTheme="minorHAnsi" w:hAnsiTheme="minorHAnsi"/>
          <w:sz w:val="22"/>
          <w:szCs w:val="22"/>
        </w:rPr>
      </w:pPr>
      <w:r w:rsidRPr="001A6752">
        <w:rPr>
          <w:rFonts w:asciiTheme="minorHAnsi" w:hAnsiTheme="minorHAnsi"/>
          <w:sz w:val="22"/>
          <w:szCs w:val="22"/>
        </w:rPr>
        <w:t>ඥානවාදී චින්තනය තුළ හැඟීම් ද පහත් කොට සැලකූහ. හැඟීම් පෙන්වීම යනු දුර්වලකම සහ අධ්‍යාත්මික නොමේරූ බව ප්‍රදර්ශනය කිරීමයි. චිත්තවේගය ස්ථීර වූ විට සහ ශරීරය ප්‍රතික්ෂේප කළ විට ආරම්භකයා සැබවින්ම අධ්‍යාත්මික විය. සැබෑ අධ්‍යාත්මික පුද්ගලයෙකුට කීමට කිසිවක් නොතිබූ බැවින්, ඥානවාදී චින්තනයේ මුල් ආරම්භකයින් බොහෝ දෙනෙක් නිශ්ශබ්ද වීමට පොරොන්දු වූහ. මුල් ආරම්භකයින් ඔවුන්ගේ චින්තනය කෙරෙහි අවධානය යොමු කිරීම සඳහා 'අනෙක්' පුද්ගලයන්ගෙන් දුරස්ව කාලයක් එකට ජීවත් වනු ඇත. ඔවුන් ආපසු පැමිණි විට ඔවුන් ලාංඡන සමඟ පමණක් සන්නිවේදනය කළ හැකි සැබෑ අධ්‍යාත්මික පුද්ගලයන් විය [ගණන්, කියන්න, කියන්න, කතා කිරීම, සිතීම, කථන පනතට යටින් ඇති අභ්‍යන්තර අභිප්‍රාය]. මෙය පැවිදි හා ගිහියන් අතර විශාල පරතරයක් ඇති කිරීමට හේතු විය. නිකොලායිවරුන්ව හෙළා දකින විට යේසුස් බොහෝ දුරට මෙම අදහස ගැන සඳහන් කළා විය හැකිය. මේ මිනිස්සු ජීවිත කාලය පුරාවටම බ්‍රහ්මචර්යාවේ භාරයක් ගන්නවා.</w:t>
      </w:r>
    </w:p>
    <w:p w14:paraId="3FC758DF" w14:textId="77777777" w:rsidR="00C256D5" w:rsidRPr="00F46165" w:rsidRDefault="00C256D5" w:rsidP="00C256D5">
      <w:pPr>
        <w:pStyle w:val="NormalWeb"/>
        <w:spacing w:after="0" w:afterAutospacing="0"/>
        <w:jc w:val="both"/>
        <w:rPr>
          <w:rFonts w:asciiTheme="minorHAnsi" w:hAnsiTheme="minorHAnsi"/>
          <w:b/>
          <w:sz w:val="20"/>
          <w:szCs w:val="20"/>
        </w:rPr>
      </w:pPr>
      <w:r w:rsidRPr="00F46165">
        <w:rPr>
          <w:rFonts w:asciiTheme="minorHAnsi" w:hAnsiTheme="minorHAnsi"/>
          <w:b/>
          <w:sz w:val="20"/>
          <w:szCs w:val="20"/>
        </w:rPr>
        <w:t>ගැලවීම</w:t>
      </w:r>
    </w:p>
    <w:p w14:paraId="5DA93967"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ගැලවීම යනු එහි ස්වභාවය තුළ නිවැරදි චින්තනය සහ ඇදහිල්ලයි. 'විශ්වාස කිරීම' යනු නිවැරදි දේ දැන ගැනීමයි. මෙම දැනුම ලැබෙන්නේ දෙවිවරුන්ගෙන් පමණි. ගැලවීම යනු ඇදහිලි හා දෙවිවරුන් පිළිබඳ නිවැරදි දැනුම පිළිබඳ කාරණයකි. ඥානවාදී චින්තනයේ, 'යතුරු' සංකල්පය තරමක් ලිබරල් ලෙස සඳහන් වේ. 'විශ්වාස කරන්න', 'දැනගන්න' හෝ 'දැනුම', 'වචනය' හෝ 'වචන', 'යතුරු' සහ 'දොරටු', 'පාපොච්චාරණය' සහ 'ඇදහිල්ල' වැනි ශුද්ධ ලියවිලි පද සියල්ලම මෙම ගුප්ත දැනුම සමඟ බැඳී ඇත. දෙවිවරුන් විසින් දෙන ලදී. මෙම නියමයන් පහසුවෙන් අළුත් ගිවිසුමේ ඉගැන්වීමට මාරු විය. ජේසුස් වහන්සේ "මම දොර ය... මම යහපත් එඬේරා වෙමි ... මම ලෝකයේ ආලෝකය වෙමි ... මම මාර්ගය, සත්‍යය සහ ජීවනය වෙමි...", මේවා ලාංඡන ගැන කතා කිරීමට හෝ මෙම දැනුම හෝ ඥානය බෙදා හැරීම සඳහා ස්වර්ගයෙන් බැස එන නෝස් ගැන කතා කිරීමට වටහා ගන්නා ලදී. ඔහු පැමිණියේ ගැලවීමේ 'යතුරු' ගෙන ඒමටය. ග්‍රීක චින්තනයේ ලාංඡන යනු දෙවියන්ගේ සාමූහික මනස හෝ නූස් බව මම ඔබට මතක් කරමි. ආත්මය ස්වර්ගයට යාමට නම්, ලාංඡන පිළිබඳ යම් යම් යෝජනා 'විශ්වාස' කළ යුතුය. මුල් සියවස් දෙක තුළ මුල් 'පල්ලිය' ඉතා 'හෙබ්‍රෙව්' ලෙස පැවති අතර 'ඇදහිලි' ස්ථාපිත වූ බවට වාර්තාවක් නොමැත. ඇදහිලි පසුව පැමිණෙන්නේ පල්ලිය අන්‍යජාතිකයන් විසින් ආධිපත්‍යය දරන විට සහ 'යුදෙව් ඇදහිලිවන්තයන්' යුදෙව්වන් සහ ක්‍රිස්තියානීන් විසින් පන්නා දැමූ විටය. ආත්මය ස්වර්ගයට යාමට නම්, ලාංඡන පිළිබඳ යම් යම් යෝජනා 'විශ්වාස' කළ යුතුය. මුල් සියවස් දෙක තුළ මුල් 'පල්ලිය' ඉතා 'හෙබ්‍රෙව්' ලෙස පැවති අතර 'ඇදහිලි' ස්ථාපිත වූ බවට වාර්තාවක් නොමැත. ඇදහිලි පසුව පැමිණෙන්නේ පල්ලිය අන්‍යජාතිකයන් විසින් ආධිපත්‍යය දරන විට සහ 'යුදෙව් ඇදහිලිවන්තයන්' යුදෙව්වන් සහ ක්‍රිස්තියානීන් විසින් පන්නා දැමූ විටය. ආත්මය ස්වර්ගයට යාමට නම්, ලාංඡන පිළිබඳ යම් යම් යෝජනා 'විශ්වාස' කළ යුතුය. මුල් සියවස් දෙක තුළ මුල් 'පල්ලිය' ඉතා 'හෙබ්‍රෙව්' ලෙස පැවති අතර 'ඇදහිලි' ස්ථාපිත වූ බවට වාර්තාවක් නොමැත. ඇදහිලි පසුව පැමිණෙන්නේ පල්ලිය අන්‍යජාතිකයන් විසින් ආධිපත්‍යය දරන විට සහ 'යුදෙව් ඇදහිලිවන්තයන්' යුදෙව්වන් සහ ක්‍රිස්තියානීන් විසින් පන්නා දැමූ විටය.</w:t>
      </w:r>
    </w:p>
    <w:p w14:paraId="400C0ED1"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p>
    <w:p w14:paraId="29A13F12" w14:textId="77777777" w:rsidR="00C256D5" w:rsidRPr="00F46165" w:rsidRDefault="00C256D5" w:rsidP="00C256D5">
      <w:pPr>
        <w:pStyle w:val="Heading4"/>
        <w:spacing w:before="0"/>
        <w:jc w:val="both"/>
        <w:rPr>
          <w:rFonts w:asciiTheme="minorHAnsi" w:hAnsiTheme="minorHAnsi" w:cs="Times New Roman"/>
          <w:i w:val="0"/>
          <w:color w:val="auto"/>
          <w:sz w:val="20"/>
          <w:szCs w:val="20"/>
        </w:rPr>
      </w:pPr>
      <w:r w:rsidRPr="00F46165">
        <w:rPr>
          <w:rFonts w:asciiTheme="minorHAnsi" w:hAnsiTheme="minorHAnsi" w:cs="Times New Roman"/>
          <w:i w:val="0"/>
          <w:color w:val="auto"/>
          <w:sz w:val="20"/>
          <w:szCs w:val="20"/>
        </w:rPr>
        <w:t>යාච්ඤාව</w:t>
      </w:r>
    </w:p>
    <w:p w14:paraId="29FD5288"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r w:rsidRPr="001A6752">
        <w:rPr>
          <w:rFonts w:asciiTheme="minorHAnsi" w:hAnsiTheme="minorHAnsi"/>
          <w:sz w:val="22"/>
          <w:szCs w:val="22"/>
        </w:rPr>
        <w:t>දෙවිවරුන් සමඟ යාච්ඤා කිරීම හෝ සන්නිවේදනය කිරීම ග්‍රීක ජීවිතයේ එදිනෙදා, ස්ථාවර සිදුවීමක් නොවීය. යමක් වැරදී හෝ යමෙකුට අවශ්‍ය වූ විට මූලික වශයෙන් දෙවිවරුන් කැඳවනු ලැබේ. පුද්ගලයා විසින් ස්වයංසිද්ධව යාච්ඤා කරන ලදී. මහා වේදිකාවල සැමරුම් නිරීක්ෂණය කළ විට, මෙය දෙවිවරුන් සමඟ සන්නිවේදනය කිරීමේදී කණ්ඩායම් සහභාගීත්වයේ කාලයක් වනු ඇත. මෙය මූලික වශයෙන් සහභාගිවන්නන්ගේ විනෝදාස්වාදය සඳහා සංවිධානය කරන ලද ඇස් කණ්ණාඩිවල සාර්ථකත්වයට උපකාරී වනු ඇත. යාච්ඤා සාමාන්යයෙන් දිගු හා වර්ණවත් වනු ඇත. රැස්වීම්වල නායකයින් සාමාන්‍යයෙන් මිනිසුන් වෙනුවෙන් දෙවිවරුන්ට මෙම යාඥාවන් ඉදිරිපත් කරනු ඇත. දෙවිවරුන් සමඟ සන්නිවේදනය මූලික වශයෙන් උපකාරය සහ ඉල්ලීම් නැඹුරු විය.</w:t>
      </w:r>
    </w:p>
    <w:p w14:paraId="7653FFB3" w14:textId="77777777" w:rsidR="00C256D5" w:rsidRPr="001A6752" w:rsidRDefault="00C256D5" w:rsidP="00C256D5">
      <w:pPr>
        <w:pStyle w:val="NormalWeb"/>
        <w:jc w:val="both"/>
        <w:rPr>
          <w:rFonts w:asciiTheme="minorHAnsi" w:hAnsiTheme="minorHAnsi"/>
          <w:sz w:val="22"/>
          <w:szCs w:val="22"/>
        </w:rPr>
      </w:pPr>
      <w:r w:rsidRPr="001A6752">
        <w:rPr>
          <w:rFonts w:asciiTheme="minorHAnsi" w:hAnsiTheme="minorHAnsi"/>
          <w:sz w:val="22"/>
          <w:szCs w:val="22"/>
        </w:rPr>
        <w:t xml:space="preserve">හෙබ්‍රෙව් චින්තනයේ යාච්ඤාව චාරිත්‍ර වාරිත්‍ර මෙන්ම ස්වයංසිද්ධයි. යාච්ඤාව සාමාන්‍යයෙන් වාර්ගික සහ බහු වචන විය. හෙබ්‍රෙව් චින්තනයේ දී, යාච්ඤාව සාමාන්‍යයෙන් එලෝහිම් (දෙවියන් වහන්සේට) ආශීර්වාද කරයි, ඔහුට ස්තුති කිරීම සහ අතීත කාලය තුළ කථා කරයි. යාච්ඤාව මංගල්‍යයන් හා සමාන වන අතර එය 'කාල නියම කිරීම' සඳහා ද නියම කර ඇත. මැවුම්කරු සමඟ දිනපතා සන්නිවේදනය කිරීමට කෙනෙකු පුහුණු කිරීම </w:t>
      </w:r>
      <w:proofErr w:type="spellStart"/>
      <w:r w:rsidRPr="001A6752">
        <w:rPr>
          <w:rFonts w:asciiTheme="minorHAnsi" w:hAnsiTheme="minorHAnsi"/>
          <w:sz w:val="22"/>
          <w:szCs w:val="22"/>
        </w:rPr>
        <w:t>සඳහා</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යාච්ඤාව</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විනයෙහි</w:t>
      </w:r>
      <w:proofErr w:type="spellEnd"/>
      <w:r w:rsidRPr="001A6752">
        <w:rPr>
          <w:rFonts w:asciiTheme="minorHAnsi" w:hAnsiTheme="minorHAnsi"/>
          <w:sz w:val="22"/>
          <w:szCs w:val="22"/>
        </w:rPr>
        <w:t xml:space="preserve"> </w:t>
      </w:r>
      <w:proofErr w:type="spellStart"/>
      <w:r w:rsidRPr="001A6752">
        <w:rPr>
          <w:rFonts w:asciiTheme="minorHAnsi" w:hAnsiTheme="minorHAnsi"/>
          <w:sz w:val="22"/>
          <w:szCs w:val="22"/>
        </w:rPr>
        <w:t>කොටසකි</w:t>
      </w:r>
      <w:proofErr w:type="spellEnd"/>
      <w:r w:rsidRPr="001A6752">
        <w:rPr>
          <w:rFonts w:asciiTheme="minorHAnsi" w:hAnsiTheme="minorHAnsi"/>
          <w:sz w:val="22"/>
          <w:szCs w:val="22"/>
        </w:rPr>
        <w:t>.</w:t>
      </w:r>
    </w:p>
    <w:p w14:paraId="0F855D22" w14:textId="77777777" w:rsidR="00C256D5" w:rsidRPr="001A6752" w:rsidRDefault="00C256D5" w:rsidP="00C256D5">
      <w:pPr>
        <w:pStyle w:val="NormalWeb"/>
        <w:spacing w:after="0" w:afterAutospacing="0"/>
        <w:jc w:val="both"/>
        <w:rPr>
          <w:rFonts w:asciiTheme="minorHAnsi" w:hAnsiTheme="minorHAnsi"/>
          <w:sz w:val="22"/>
          <w:szCs w:val="22"/>
        </w:rPr>
      </w:pPr>
      <w:r w:rsidRPr="001A6752">
        <w:rPr>
          <w:rFonts w:asciiTheme="minorHAnsi" w:hAnsiTheme="minorHAnsi"/>
          <w:sz w:val="22"/>
          <w:szCs w:val="22"/>
        </w:rPr>
        <w:t>අද බොහෝ වාරයක්:</w:t>
      </w:r>
    </w:p>
    <w:p w14:paraId="0A52926F" w14:textId="77777777" w:rsidR="00C256D5" w:rsidRPr="001A6752" w:rsidRDefault="00C256D5" w:rsidP="00C256D5">
      <w:pPr>
        <w:pStyle w:val="NormalWeb"/>
        <w:spacing w:before="0" w:beforeAutospacing="0" w:after="0" w:afterAutospacing="0"/>
        <w:ind w:firstLine="180"/>
        <w:jc w:val="both"/>
        <w:rPr>
          <w:rFonts w:asciiTheme="minorHAnsi" w:hAnsiTheme="minorHAnsi"/>
          <w:sz w:val="22"/>
          <w:szCs w:val="22"/>
        </w:rPr>
      </w:pPr>
      <w:r w:rsidRPr="001A6752">
        <w:rPr>
          <w:rFonts w:asciiTheme="minorHAnsi" w:hAnsiTheme="minorHAnsi"/>
          <w:sz w:val="22"/>
          <w:szCs w:val="22"/>
        </w:rPr>
        <w:t>ඒ. කවුරුහරි හැමෝම වෙනුවෙන් යාච්ඤා කරනවා</w:t>
      </w:r>
    </w:p>
    <w:p w14:paraId="1CC85ED4" w14:textId="77777777" w:rsidR="00C256D5" w:rsidRPr="001A6752" w:rsidRDefault="00C256D5" w:rsidP="00C256D5">
      <w:pPr>
        <w:pStyle w:val="NormalWeb"/>
        <w:spacing w:before="0" w:beforeAutospacing="0" w:after="0" w:afterAutospacing="0"/>
        <w:ind w:firstLine="180"/>
        <w:jc w:val="both"/>
        <w:rPr>
          <w:rFonts w:asciiTheme="minorHAnsi" w:hAnsiTheme="minorHAnsi"/>
          <w:sz w:val="22"/>
          <w:szCs w:val="22"/>
        </w:rPr>
      </w:pPr>
      <w:r w:rsidRPr="001A6752">
        <w:rPr>
          <w:rFonts w:asciiTheme="minorHAnsi" w:hAnsiTheme="minorHAnsi"/>
          <w:sz w:val="22"/>
          <w:szCs w:val="22"/>
        </w:rPr>
        <w:t>බී. දේශකයා සෑම කෙනෙකුටම ශුද්ධ ලියවිල්ල අධ්‍යයනය කරයි.</w:t>
      </w:r>
    </w:p>
    <w:p w14:paraId="4DEAAED3" w14:textId="77777777" w:rsidR="00C256D5" w:rsidRPr="001A6752" w:rsidRDefault="00C256D5" w:rsidP="00C256D5">
      <w:pPr>
        <w:pStyle w:val="NormalWeb"/>
        <w:spacing w:before="0" w:beforeAutospacing="0" w:after="0" w:afterAutospacing="0"/>
        <w:ind w:left="450" w:hanging="270"/>
        <w:jc w:val="both"/>
        <w:rPr>
          <w:rFonts w:asciiTheme="minorHAnsi" w:hAnsiTheme="minorHAnsi"/>
          <w:sz w:val="22"/>
          <w:szCs w:val="22"/>
        </w:rPr>
      </w:pPr>
      <w:r w:rsidRPr="001A6752">
        <w:rPr>
          <w:rFonts w:asciiTheme="minorHAnsi" w:hAnsiTheme="minorHAnsi"/>
          <w:sz w:val="22"/>
          <w:szCs w:val="22"/>
        </w:rPr>
        <w:t>c. මිනිසාගේ ආත්මය දැන් සදාකාලික, අධ්‍යාත්මික තත්වයක තැබිය හැක්කේ නිවැරදි දේ විශ්වාස කිරීමෙන් සහ ලාංඡන පිළිබඳ ඇතැම් ප්‍රස්තුත පාපොච්චාරණය කිරීමෙන් ය.</w:t>
      </w:r>
      <w:r w:rsidRPr="001A6752">
        <w:rPr>
          <w:rFonts w:asciiTheme="minorHAnsi" w:hAnsiTheme="minorHAnsi"/>
          <w:sz w:val="20"/>
          <w:szCs w:val="20"/>
        </w:rPr>
        <w:t>[ආදරය සහ ප්‍රශංසා කිරීමේ ක්‍රියාවලට වඩා ගැලවීම උපයා ගැනීමට ක්‍රියා කරයි.]</w:t>
      </w:r>
      <w:r w:rsidRPr="001A6752">
        <w:rPr>
          <w:rFonts w:asciiTheme="minorHAnsi" w:hAnsiTheme="minorHAnsi"/>
          <w:sz w:val="22"/>
          <w:szCs w:val="22"/>
        </w:rPr>
        <w:t xml:space="preserve"> </w:t>
      </w:r>
    </w:p>
    <w:p w14:paraId="3F41BD41" w14:textId="77777777" w:rsidR="00C256D5" w:rsidRPr="001A6752" w:rsidRDefault="00C256D5" w:rsidP="00C256D5">
      <w:pPr>
        <w:pStyle w:val="NormalWeb"/>
        <w:spacing w:before="0" w:beforeAutospacing="0" w:after="0" w:afterAutospacing="0"/>
        <w:jc w:val="both"/>
        <w:rPr>
          <w:rFonts w:asciiTheme="minorHAnsi" w:hAnsiTheme="minorHAnsi"/>
          <w:sz w:val="22"/>
          <w:szCs w:val="22"/>
        </w:rPr>
      </w:pPr>
    </w:p>
    <w:p w14:paraId="58062FF8" w14:textId="77777777" w:rsidR="00C256D5" w:rsidRDefault="00C256D5" w:rsidP="00C256D5">
      <w:pPr>
        <w:pStyle w:val="NormalWeb"/>
        <w:spacing w:before="0" w:beforeAutospacing="0" w:after="0" w:afterAutospacing="0"/>
        <w:jc w:val="both"/>
        <w:rPr>
          <w:rFonts w:asciiTheme="minorHAnsi" w:hAnsiTheme="minorHAnsi"/>
          <w:b/>
          <w:sz w:val="22"/>
          <w:szCs w:val="22"/>
        </w:rPr>
      </w:pPr>
      <w:r w:rsidRPr="001A6752">
        <w:rPr>
          <w:rFonts w:asciiTheme="minorHAnsi" w:hAnsiTheme="minorHAnsi"/>
          <w:b/>
          <w:sz w:val="22"/>
          <w:szCs w:val="22"/>
        </w:rPr>
        <w:t>දෙවියන් වහන්සේ මගෙන් බලාපොරොත්තු වන්නේ කුමක්ද?</w:t>
      </w:r>
      <w:r w:rsidRPr="001A6752">
        <w:rPr>
          <w:rFonts w:asciiTheme="minorHAnsi" w:hAnsiTheme="minorHAnsi"/>
          <w:sz w:val="22"/>
          <w:szCs w:val="22"/>
        </w:rPr>
        <w:t>ලාංඡන යනු කවුද?</w:t>
      </w:r>
    </w:p>
    <w:p w14:paraId="006B1045" w14:textId="77777777" w:rsidR="00C256D5" w:rsidRPr="00D85B4B" w:rsidRDefault="00C256D5" w:rsidP="00C256D5">
      <w:pPr>
        <w:pStyle w:val="NormalWeb"/>
        <w:spacing w:before="0" w:beforeAutospacing="0" w:after="0" w:afterAutospacing="0"/>
        <w:jc w:val="both"/>
        <w:rPr>
          <w:rFonts w:asciiTheme="minorHAnsi" w:hAnsiTheme="minorHAnsi"/>
          <w:sz w:val="20"/>
          <w:szCs w:val="20"/>
        </w:rPr>
      </w:pPr>
      <w:r>
        <w:rPr>
          <w:rFonts w:asciiTheme="minorHAnsi" w:hAnsiTheme="minorHAnsi"/>
          <w:b/>
          <w:sz w:val="22"/>
          <w:szCs w:val="22"/>
        </w:rPr>
        <w:t xml:space="preserve"> </w:t>
      </w:r>
      <w:r w:rsidRPr="00D85B4B">
        <w:rPr>
          <w:rFonts w:asciiTheme="minorHAnsi" w:hAnsiTheme="minorHAnsi"/>
          <w:sz w:val="20"/>
          <w:szCs w:val="20"/>
        </w:rPr>
        <w:t xml:space="preserve">Hebrew Mind එදිරිව ග්‍රීක මනස wildbranch.org/Gkhebcla/index.html 2-10-2007 </w:t>
      </w:r>
      <w:proofErr w:type="spellStart"/>
      <w:r w:rsidRPr="00D85B4B">
        <w:rPr>
          <w:rFonts w:asciiTheme="minorHAnsi" w:hAnsiTheme="minorHAnsi"/>
          <w:sz w:val="20"/>
          <w:szCs w:val="20"/>
        </w:rPr>
        <w:t>වෙතින්</w:t>
      </w:r>
      <w:proofErr w:type="spellEnd"/>
      <w:r w:rsidRPr="00D85B4B">
        <w:rPr>
          <w:rFonts w:asciiTheme="minorHAnsi" w:hAnsiTheme="minorHAnsi"/>
          <w:sz w:val="20"/>
          <w:szCs w:val="20"/>
        </w:rPr>
        <w:t xml:space="preserve"> </w:t>
      </w:r>
      <w:proofErr w:type="spellStart"/>
      <w:r w:rsidRPr="00D85B4B">
        <w:rPr>
          <w:rFonts w:asciiTheme="minorHAnsi" w:hAnsiTheme="minorHAnsi"/>
          <w:sz w:val="20"/>
          <w:szCs w:val="20"/>
        </w:rPr>
        <w:t>අනුවර්තනය</w:t>
      </w:r>
      <w:proofErr w:type="spellEnd"/>
      <w:r w:rsidRPr="00D85B4B">
        <w:rPr>
          <w:rFonts w:asciiTheme="minorHAnsi" w:hAnsiTheme="minorHAnsi"/>
          <w:sz w:val="20"/>
          <w:szCs w:val="20"/>
        </w:rPr>
        <w:t xml:space="preserve"> </w:t>
      </w:r>
      <w:proofErr w:type="spellStart"/>
      <w:r w:rsidRPr="00D85B4B">
        <w:rPr>
          <w:rFonts w:asciiTheme="minorHAnsi" w:hAnsiTheme="minorHAnsi"/>
          <w:sz w:val="20"/>
          <w:szCs w:val="20"/>
        </w:rPr>
        <w:t>කරන</w:t>
      </w:r>
      <w:proofErr w:type="spellEnd"/>
      <w:r w:rsidRPr="00D85B4B">
        <w:rPr>
          <w:rFonts w:asciiTheme="minorHAnsi" w:hAnsiTheme="minorHAnsi"/>
          <w:sz w:val="20"/>
          <w:szCs w:val="20"/>
        </w:rPr>
        <w:t xml:space="preserve"> </w:t>
      </w:r>
      <w:proofErr w:type="spellStart"/>
      <w:r w:rsidRPr="00D85B4B">
        <w:rPr>
          <w:rFonts w:asciiTheme="minorHAnsi" w:hAnsiTheme="minorHAnsi"/>
          <w:sz w:val="20"/>
          <w:szCs w:val="20"/>
        </w:rPr>
        <w:t>ලදී</w:t>
      </w:r>
      <w:proofErr w:type="spellEnd"/>
    </w:p>
    <w:p w14:paraId="265BCC02" w14:textId="77777777" w:rsidR="00C256D5" w:rsidRPr="001A6752" w:rsidRDefault="00C256D5" w:rsidP="00C256D5">
      <w:pPr>
        <w:pStyle w:val="NormalWeb"/>
        <w:spacing w:before="0" w:beforeAutospacing="0" w:after="0" w:afterAutospacing="0"/>
        <w:jc w:val="both"/>
        <w:rPr>
          <w:rFonts w:asciiTheme="minorHAnsi" w:hAnsiTheme="minorHAnsi"/>
          <w:sz w:val="16"/>
          <w:szCs w:val="16"/>
        </w:rPr>
      </w:pPr>
    </w:p>
    <w:p w14:paraId="2AAE3143" w14:textId="77777777" w:rsidR="00C256D5" w:rsidRDefault="00C256D5" w:rsidP="00C256D5">
      <w:pPr>
        <w:spacing w:line="240" w:lineRule="auto"/>
        <w:jc w:val="both"/>
        <w:rPr>
          <w:rFonts w:cs="Times New Roman"/>
        </w:rPr>
      </w:pPr>
      <w:r w:rsidRPr="001A6752">
        <w:rPr>
          <w:rFonts w:cs="Times New Roman"/>
        </w:rPr>
        <w:t>මිනිසා [ග්‍රීක, (යුදෙව් නොවන ලෝකය) ද්වෛතවාදය ලෙස ඔවුන්ගේ දෘෂ්ටියෙහි ඇති වෙනස්කම් අවබෝධ කර ගැනීම; එනම් ආත්මය සහ ශරීරය වෙන්ව පවතින අතර හෙබ්‍රෙව් (ක්‍රිස්තුස් හෝ මෙසියස් පැමිණි පුද්ගලයන්) ඒකීයභාවයක් ලෙස; එනම් ආත්මය සහ ශරීරය දෙවියන් වහන්සේ මැවූ පරිදි ඇතුළත් විය] අපෝස්තලික යුගයෙන් (ක්‍රි.ව. 100) පසුව බයිබලයේ ඉගැන්වීම්, පිළිවෙත් සහ අර්ථ නිරූපණයන් අවබෝධ කර ගැනීමට පදනමක් සපයනු ඇත.</w:t>
      </w:r>
    </w:p>
    <w:p w14:paraId="77A48FB8" w14:textId="77777777" w:rsidR="00C256D5" w:rsidRDefault="00C256D5" w:rsidP="00C256D5">
      <w:pPr>
        <w:spacing w:line="240" w:lineRule="auto"/>
        <w:jc w:val="both"/>
        <w:rPr>
          <w:rFonts w:cs="Times New Roman"/>
        </w:rPr>
      </w:pPr>
    </w:p>
    <w:p w14:paraId="7F2A8D20" w14:textId="77777777" w:rsidR="00C256D5" w:rsidRDefault="00C256D5" w:rsidP="00C256D5">
      <w:pPr>
        <w:pStyle w:val="ListParagraph"/>
        <w:tabs>
          <w:tab w:val="left" w:pos="360"/>
        </w:tabs>
        <w:spacing w:after="0" w:line="240" w:lineRule="auto"/>
        <w:ind w:left="0"/>
        <w:rPr>
          <w:rFonts w:ascii="Times New Roman" w:hAnsi="Times New Roman" w:cs="Times New Roman"/>
          <w:b/>
          <w:sz w:val="24"/>
          <w:szCs w:val="24"/>
        </w:rPr>
      </w:pPr>
      <w:r>
        <w:rPr>
          <w:rFonts w:ascii="Times New Roman" w:hAnsi="Times New Roman" w:cs="Times New Roman"/>
          <w:b/>
          <w:sz w:val="24"/>
          <w:szCs w:val="24"/>
        </w:rPr>
        <w:t>4 වන පරිච්ඡේදය</w:t>
      </w:r>
    </w:p>
    <w:p w14:paraId="1E74EFDA" w14:textId="77777777" w:rsidR="00C256D5" w:rsidRPr="00660673" w:rsidRDefault="00C256D5" w:rsidP="00C256D5">
      <w:pPr>
        <w:pStyle w:val="ListParagraph"/>
        <w:tabs>
          <w:tab w:val="left" w:pos="360"/>
        </w:tabs>
        <w:spacing w:after="0" w:line="240" w:lineRule="auto"/>
        <w:ind w:left="0"/>
        <w:jc w:val="center"/>
        <w:rPr>
          <w:rFonts w:ascii="Times New Roman" w:hAnsi="Times New Roman" w:cs="Times New Roman"/>
          <w:b/>
          <w:sz w:val="24"/>
          <w:szCs w:val="24"/>
        </w:rPr>
      </w:pPr>
      <w:r w:rsidRPr="00660673">
        <w:rPr>
          <w:rFonts w:ascii="Times New Roman" w:hAnsi="Times New Roman" w:cs="Times New Roman"/>
          <w:b/>
          <w:sz w:val="24"/>
          <w:szCs w:val="24"/>
        </w:rPr>
        <w:t>පල්ලියේ ධුරාවලිය</w:t>
      </w:r>
    </w:p>
    <w:p w14:paraId="07222EFA" w14:textId="77777777" w:rsidR="00C256D5" w:rsidRPr="00660673" w:rsidRDefault="00C256D5" w:rsidP="00C256D5">
      <w:pPr>
        <w:spacing w:after="0" w:line="240" w:lineRule="auto"/>
        <w:ind w:left="360"/>
        <w:jc w:val="both"/>
        <w:rPr>
          <w:rFonts w:ascii="Times New Roman" w:hAnsi="Times New Roman" w:cs="Times New Roman"/>
          <w:b/>
          <w:sz w:val="24"/>
          <w:szCs w:val="24"/>
        </w:rPr>
      </w:pPr>
    </w:p>
    <w:p w14:paraId="4570E9D0" w14:textId="77777777" w:rsidR="00C256D5" w:rsidRPr="00660673" w:rsidRDefault="00C256D5" w:rsidP="00C256D5">
      <w:pPr>
        <w:tabs>
          <w:tab w:val="left" w:pos="90"/>
        </w:tabs>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පල්ලිය පදනම</w:t>
      </w:r>
    </w:p>
    <w:p w14:paraId="17C6A4DC"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සයිමන් පේතෘස් පිළිතුරු දෙමින්, "ඔබ ක්රිස්තුස්, ජීවමාන දෙවියන් වහන්සේගේ පුත්රයා ය." ජේසුස් වහන්සේ පිළිතුරු දෙමින්, "ජෝනාගේ පුත් සීමොන්, ඔබ ආශීර්වාද ලද්දකි, මක්නිසාද මෙය මනුෂ්‍යයෙකු විසින් නොව, ස්වර්ගයෙහි සිටින මාගේ පියාණන් විසින් ඔබට හෙළි කරන ලදී. තවද මම ඔබට කියමි, ඔබ පේතෘස් බවත්, මෙම පර්වතය මත මම මාගේ සභාව ගොඩනඟන්නෙමි. පාතාලයේ දොරටු එය ජය නොගනු ඇත (මතෙව් 16:16-18)</w:t>
      </w:r>
    </w:p>
    <w:p w14:paraId="3AAF4CA9"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721CC6D5" w14:textId="77777777" w:rsidR="00C256D5" w:rsidRPr="00660673" w:rsidRDefault="00C256D5" w:rsidP="00C256D5">
      <w:pPr>
        <w:tabs>
          <w:tab w:val="left" w:pos="90"/>
        </w:tabs>
        <w:spacing w:after="0" w:line="240" w:lineRule="auto"/>
        <w:jc w:val="both"/>
        <w:rPr>
          <w:rFonts w:ascii="Times New Roman" w:hAnsi="Times New Roman" w:cs="Times New Roman"/>
          <w:b/>
          <w:sz w:val="24"/>
          <w:szCs w:val="24"/>
        </w:rPr>
      </w:pPr>
      <w:r w:rsidRPr="00660673">
        <w:rPr>
          <w:rFonts w:ascii="Times New Roman" w:hAnsi="Times New Roman" w:cs="Times New Roman"/>
          <w:sz w:val="24"/>
          <w:szCs w:val="24"/>
        </w:rPr>
        <w:t>ඔහුගේ කැපවූ අනුගාමිකයන්ට ඔහු පැවසුවේ “ඔබ මගේ පරීක්ෂාවලදී මා සමඟ සිටි අයයි. මාගේ පියාණන් වහන්සේ මට රාජ්‍යයක් ප්‍රදානය කළාක් මෙන් මමත් ඔබට රාජ්‍යයක් ප්‍රදානය කරමි.” (ලූක් 22:28-29) ඉන්පසු පෙන්තකොස්ත දවසේදී පේතෘස් මෙසේ පිළිතුරු දුන්නේය. තවද ඔබට ශුද්ධාත්මයාණන්ගේ දීමනාව ලැබෙනු ඇත. පොරොන්දුව ඔබටත් ඔබේ දරුවන්ටත් ඈත සිටින සියල්ලන්ටත් - අපේ දෙවි සමිඳාණන් වහන්සේ කැඳවන සියල්ලන්ට ම ය.' තවත් බොහෝ වචනවලින් ඔහු ඔවුන්ට අනතුරු ඇඟවීය; ‘මේ දූෂිත පරම්පරාවෙන් ඔබ ගළවාගන්න’ කියා ඔහු ඔවුන්ගෙන් අයැද සිටියේය. ඔහුගේ පණිවිඩය පිළිගත් අය බව්තීස්ම වූ අතර, එදින ඔවුන්ගේ සංඛ්යාවට තුන්දහසක් පමණ එකතු විය. (ක්‍රියා 2:38-41)</w:t>
      </w:r>
    </w:p>
    <w:p w14:paraId="5504D89B" w14:textId="77777777" w:rsidR="00C256D5" w:rsidRPr="00660673" w:rsidRDefault="00C256D5" w:rsidP="00C256D5">
      <w:pPr>
        <w:tabs>
          <w:tab w:val="left" w:pos="90"/>
        </w:tabs>
        <w:spacing w:after="0" w:line="240" w:lineRule="auto"/>
        <w:ind w:left="90" w:hanging="90"/>
        <w:jc w:val="both"/>
        <w:rPr>
          <w:rFonts w:ascii="Times New Roman" w:hAnsi="Times New Roman" w:cs="Times New Roman"/>
          <w:sz w:val="24"/>
          <w:szCs w:val="24"/>
        </w:rPr>
      </w:pPr>
    </w:p>
    <w:p w14:paraId="35F69CA2" w14:textId="77777777" w:rsidR="00C256D5" w:rsidRPr="00660673" w:rsidRDefault="00C256D5" w:rsidP="00C256D5">
      <w:pPr>
        <w:tabs>
          <w:tab w:val="left" w:pos="90"/>
        </w:tabs>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ක්‍රිස්තුස් වහන්සේ විසින් මිලදී ගන්නා ලදී</w:t>
      </w:r>
    </w:p>
    <w:p w14:paraId="50E3C306"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ඔබ ගැනත් ශුද්ධාත්මයාණන් විසින් ඔබව අවේක්ෂකයින් බවට පත් කර ඇති සියලුම රැළ ගැනත් සෝදිසියෙන් සිටින්න. ඔහු තම රුධිරයෙන් මිල දී ගත් දෙවියන් වහන්සේගේ සභාවෙහි එඬේරුන් වන්න. (ක්‍රියා 20:28-29)</w:t>
      </w:r>
    </w:p>
    <w:p w14:paraId="4CBDA4A8" w14:textId="77777777" w:rsidR="00C256D5" w:rsidRPr="00660673" w:rsidRDefault="00C256D5" w:rsidP="00C256D5">
      <w:pPr>
        <w:tabs>
          <w:tab w:val="left" w:pos="90"/>
        </w:tabs>
        <w:spacing w:after="0" w:line="240" w:lineRule="auto"/>
        <w:jc w:val="both"/>
        <w:rPr>
          <w:rFonts w:ascii="Times New Roman" w:hAnsi="Times New Roman" w:cs="Times New Roman"/>
          <w:b/>
          <w:sz w:val="24"/>
          <w:szCs w:val="24"/>
        </w:rPr>
      </w:pPr>
    </w:p>
    <w:p w14:paraId="226294F4" w14:textId="77777777" w:rsidR="00C256D5" w:rsidRPr="00660673" w:rsidRDefault="00C256D5" w:rsidP="00C256D5">
      <w:pPr>
        <w:tabs>
          <w:tab w:val="left" w:pos="90"/>
        </w:tabs>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ක්‍රිස්තුස් වහන්සේ හිසයි</w:t>
      </w:r>
    </w:p>
    <w:p w14:paraId="3AF918E7"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ඔහු අදෘශ්‍යමාන දෙවියන්ගේ රූපයයි, මුළු මැවිල්ලට වඩා කුලුඳුලායි. මක්නිසාද ඔහු කරණකොටගෙන සියල්ල මවනු ලැබුවේය: ස්වර්ගයේ හා පොළොවෙහි, පෙනෙන හා නොපෙනෙන දේවල්, සිංහාසන හෝ බලතල හෝ පාලකයන් හෝ බලධාරීන් ය. සෑම දෙයක්ම ඔහු සහ ඔහු වෙනුවෙන් නිර්මාණය කරන ලදී. ඔහු සියල්ලටම වඩා ඉදිරියෙන් සිටින අතර, ඔහු තුළ සියල්ල එකට බැඳී ඇත. තවද ඔහු ශරීරයේ හිස වන සභාවයි; ඔහු ආරම්භය සහ මළවුන් අතරින් කුලුඳුලාය. මක්නිසාද උන්වහන්සේගේ සම්පූර්ණත්වය ඔහු තුළ වාසය කිරීමටත්, කුරුසියේ වැගිරවූ උන්වහන්සේගේ රුධිරය කරණකොටගෙන සාමය ඇතිකරමින්, පොළොවේ තිබෙන දේවල් වේවා, ස්වර්ගයේ තිබෙන දේවල් වේවා, ඔහු කරණකොටගෙන සියල්ල තමා සමඟ සමාදාන කරගැනීමටත් දෙවියන්වහන්සේ ප්‍රසන්න වූසේක. (කොලොස්සි 1:15-20)</w:t>
      </w:r>
    </w:p>
    <w:p w14:paraId="013D1B9B"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2058B9F0"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[W] e සියල්ලෝම දෙවියන් වහන්සේගේ විනිශ්චයාසනය ඉදිරියෙහි සිටිනු ඇත. එහි ලියා ඇත්තේ: "'සැබවින්ම මාගේ ජීවමාන ලෙස,' 'සෑම දණහිස් මා ඉදිරියෙහි නැමෙන්නේය, සෑම දිවක්ම දෙවියන් වහන්සේට පාපොච්චාරණය කරන්නේය' කියා ස්වාමීන්වහන්සේ කියනසේක. අපි සියල්ලෝම දෙවියන් වහන්සේට අප ගැන ගණන් දිය යුතුය." (රෝම 14:10-12)</w:t>
      </w:r>
    </w:p>
    <w:p w14:paraId="06E2019C"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27647F59"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ක්‍රිස්තුස් වහන්සේ දෙවියන් වහන්සේ බවත්, උන් වහන්සේගේ රුධිරයෙන් බවත් ඉහත ශුද්ධ ලියවිලි පාඨවලින් පැහැදිලි වේ. එනම්, සමාව දීමේ පූජාව, ඔහු පල්ලිය මිල දී ගත් අතර විශ්වාස කරන කීකරු මිනිසුන් දෙවියන් වහන්සේ සහ පුත්‍රයා විසින් එහි තැන්පත් කර ඇත. ඔහු, ක්‍රිස්තුස්, මෙම ජනතාවගේ ප්‍රධානියා හෝ නායකයා, පල්ලිය, සියලු මිනිසුන් පිළිගැනීමෙන් හිස නමා ආචාර කරනු ඇත.</w:t>
      </w:r>
    </w:p>
    <w:p w14:paraId="557647F8"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35B3D3FE" w14:textId="77777777" w:rsidR="00C256D5" w:rsidRPr="00660673" w:rsidRDefault="00C256D5" w:rsidP="00C256D5">
      <w:pPr>
        <w:tabs>
          <w:tab w:val="left" w:pos="90"/>
        </w:tabs>
        <w:spacing w:after="0" w:line="240" w:lineRule="auto"/>
        <w:jc w:val="both"/>
        <w:rPr>
          <w:rFonts w:ascii="Times New Roman" w:hAnsi="Times New Roman" w:cs="Times New Roman"/>
          <w:b/>
          <w:sz w:val="24"/>
          <w:szCs w:val="24"/>
        </w:rPr>
      </w:pPr>
      <w:r w:rsidRPr="00660673">
        <w:rPr>
          <w:rFonts w:ascii="Times New Roman" w:hAnsi="Times New Roman" w:cs="Times New Roman"/>
          <w:b/>
          <w:sz w:val="24"/>
          <w:szCs w:val="24"/>
        </w:rPr>
        <w:t>ආයතනය</w:t>
      </w:r>
    </w:p>
    <w:p w14:paraId="4ED87FCE" w14:textId="77777777" w:rsidR="00C256D5"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“සමහරුන්ට ප්‍රේරිතයන් වීමටද, සමහරුන් අනාගතවක්තෘවරුන් වීමටද, සමහරුන්ට එවැන්ජලිස්තවරුන් වීමටද, සමහරුන් දේවගැතිවරුන් සහ ගුරුවරුන් වීමටද දුන්නේ ඔහු [ක්‍රිස්තුස්] ය, [සමහර අය මෙය දේවගැතිවරුන්ට ඉගැන්වීමට 'සමහරු විය යුතු' ලෙසට පරිවර්ථනය කරති] දෙවියන් වහන්සේගේ සෙනඟව සේවයේ ක්‍රියා සඳහා සූදානම් කරන්න, එවිට අප සියල්ලන්ම ඇදහිල්ලෙන් හා දෙවියන් වහන්සේගේ පුත්‍රයාණන්ගේ දැනුමෙන් එකමුතු වී පරිණත වන තෙක් ක්‍රිස්තුස් වහන්සේගේ ශරීරය ගොඩනඟා, ක්‍රිස්තුස් වහන්සේගේ සම්පූර්ණත්වයේ සම්පූර්ණ මිම්ම කරා ළඟා වේ. ” (එපීස 4:11-13)</w:t>
      </w:r>
    </w:p>
    <w:p w14:paraId="62ABD514"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751A58E6"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ඔහු තම ඇදහිලිවන්තයන්ගේ එකමුතුකම සඳහා යාච්ඤා කළේය. පියාණෙනි, ඔබ මා තුළත්, මම ඔබ තුළත් සිටිනාක් මෙන්, ඔවුන් සියල්ලෝම එක වනු ඇත. ඔබ මා එවූ බව ලෝකයා විශ්වාස කරන පිණිස, ඔවුන් ද අප තුළ එක් වනු ඇත. ඔබ මට දුන් මහිමය මම ඔවුන්ට දුනිමි, අප එකා සේම ඔවුන්ද එක් වනු ඇත: මම ඔවුන් තුළ, ඔබ මා තුළ; ඔවුන් එකකින් සම්පූර්ණ වන පිණිසත්, ඔබ මා එවා ඇති බවත්, ඔබ මට ප්‍රේම කළාක් මෙන් ඔවුන්ට ප්‍රේම කළ බවත් ලෝකය දැනගන්නා පිණිසය." (යොහන් 17:20-23 NKJV)</w:t>
      </w:r>
    </w:p>
    <w:p w14:paraId="0ED15A55"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10831C37"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උන්වහන්සේගේ පල්ලියේ ප්‍රධානියා ලෙස, උන්වහන්සේට විශ්වාසවන්තව හා පක්ෂපාතීව සභාවක් ලෙස ක්‍රියාකිරීමට අවශ්‍ය වන කාර්යාල හෝ තනතුරුවලට වඩා විවිධ රාජකාරි හා වගකීම් ලබාදෙමින් එහි සංවිධානය ස්ථාපිත කළේය. ඔවුන් වුයේ:</w:t>
      </w:r>
    </w:p>
    <w:p w14:paraId="10DE1957" w14:textId="77777777" w:rsidR="00C256D5" w:rsidRPr="00660673" w:rsidRDefault="00C256D5" w:rsidP="00C256D5">
      <w:pPr>
        <w:pStyle w:val="ListParagraph"/>
        <w:numPr>
          <w:ilvl w:val="0"/>
          <w:numId w:val="15"/>
        </w:numPr>
        <w:tabs>
          <w:tab w:val="left" w:pos="90"/>
        </w:tabs>
        <w:spacing w:after="0" w:line="240" w:lineRule="auto"/>
        <w:ind w:left="630"/>
        <w:jc w:val="both"/>
        <w:rPr>
          <w:rFonts w:ascii="Times New Roman" w:hAnsi="Times New Roman" w:cs="Times New Roman"/>
          <w:sz w:val="24"/>
          <w:szCs w:val="24"/>
        </w:rPr>
      </w:pPr>
      <w:r w:rsidRPr="00660673">
        <w:rPr>
          <w:rFonts w:ascii="Times New Roman" w:hAnsi="Times New Roman" w:cs="Times New Roman"/>
          <w:sz w:val="24"/>
          <w:szCs w:val="24"/>
        </w:rPr>
        <w:t>අපොස්තුළුවරුන් - සාක්ෂි දැරීමට</w:t>
      </w:r>
    </w:p>
    <w:p w14:paraId="337ECA4A" w14:textId="77777777" w:rsidR="00C256D5" w:rsidRPr="00660673" w:rsidRDefault="00C256D5" w:rsidP="00C256D5">
      <w:pPr>
        <w:pStyle w:val="ListParagraph"/>
        <w:numPr>
          <w:ilvl w:val="0"/>
          <w:numId w:val="15"/>
        </w:numPr>
        <w:tabs>
          <w:tab w:val="left" w:pos="90"/>
        </w:tabs>
        <w:spacing w:after="0" w:line="240" w:lineRule="auto"/>
        <w:ind w:left="630"/>
        <w:jc w:val="both"/>
        <w:rPr>
          <w:rFonts w:ascii="Times New Roman" w:hAnsi="Times New Roman" w:cs="Times New Roman"/>
          <w:sz w:val="24"/>
          <w:szCs w:val="24"/>
        </w:rPr>
      </w:pPr>
      <w:r w:rsidRPr="00660673">
        <w:rPr>
          <w:rFonts w:ascii="Times New Roman" w:hAnsi="Times New Roman" w:cs="Times New Roman"/>
          <w:sz w:val="24"/>
          <w:szCs w:val="24"/>
        </w:rPr>
        <w:t>අනාගතවක්තෘවරුන් - අනාවැකි කීමට සහ/හෝ ඉගැන්වීමට</w:t>
      </w:r>
    </w:p>
    <w:p w14:paraId="22234EC1" w14:textId="77777777" w:rsidR="00C256D5" w:rsidRPr="00660673" w:rsidRDefault="00C256D5" w:rsidP="00C256D5">
      <w:pPr>
        <w:pStyle w:val="ListParagraph"/>
        <w:numPr>
          <w:ilvl w:val="0"/>
          <w:numId w:val="15"/>
        </w:numPr>
        <w:tabs>
          <w:tab w:val="left" w:pos="90"/>
        </w:tabs>
        <w:spacing w:after="0" w:line="240" w:lineRule="auto"/>
        <w:ind w:left="630"/>
        <w:jc w:val="both"/>
        <w:rPr>
          <w:rFonts w:ascii="Times New Roman" w:hAnsi="Times New Roman" w:cs="Times New Roman"/>
          <w:sz w:val="24"/>
          <w:szCs w:val="24"/>
        </w:rPr>
      </w:pPr>
      <w:r w:rsidRPr="00660673">
        <w:rPr>
          <w:rFonts w:ascii="Times New Roman" w:hAnsi="Times New Roman" w:cs="Times New Roman"/>
          <w:sz w:val="24"/>
          <w:szCs w:val="24"/>
        </w:rPr>
        <w:t>එවැන්ජලිස්තවරුන් - ඔහුගේ සංහිඳියාව, ගැලවීම පිළිබඳ පණිවිඩය ප්‍රකාශ කිරීමට.</w:t>
      </w:r>
    </w:p>
    <w:p w14:paraId="3F90FBBC" w14:textId="77777777" w:rsidR="00C256D5" w:rsidRPr="00660673" w:rsidRDefault="00C256D5" w:rsidP="00C256D5">
      <w:pPr>
        <w:pStyle w:val="ListParagraph"/>
        <w:numPr>
          <w:ilvl w:val="0"/>
          <w:numId w:val="15"/>
        </w:numPr>
        <w:tabs>
          <w:tab w:val="left" w:pos="90"/>
          <w:tab w:val="left" w:pos="630"/>
        </w:tabs>
        <w:spacing w:after="0" w:line="240" w:lineRule="auto"/>
        <w:ind w:left="630" w:hanging="342"/>
        <w:jc w:val="both"/>
        <w:rPr>
          <w:rFonts w:ascii="Times New Roman" w:hAnsi="Times New Roman" w:cs="Times New Roman"/>
          <w:sz w:val="24"/>
          <w:szCs w:val="24"/>
        </w:rPr>
      </w:pPr>
      <w:r w:rsidRPr="00660673">
        <w:rPr>
          <w:rFonts w:ascii="Times New Roman" w:hAnsi="Times New Roman" w:cs="Times New Roman"/>
          <w:sz w:val="24"/>
          <w:szCs w:val="24"/>
        </w:rPr>
        <w:t>දේවගැතිවරුන් සහ ගුරුවරුන් - වැඩිහිටියන්, එඬේරුන්, මුරකරුවන්, භාරකරුවන්, මුර සෙබළුන් හෝ අවේක්ෂකයින්] ඔවුන්ගේ රැකවරණය යටතේ සිටින අයව සෝදිසියෙන් සිටීමට, අවවාද කිරීමට, දිරිගැන්වීමට, පුහුණු කිරීමට සහ ඉගැන්වීමට.</w:t>
      </w:r>
    </w:p>
    <w:p w14:paraId="381628EC" w14:textId="77777777" w:rsidR="00C256D5" w:rsidRPr="00660673" w:rsidRDefault="00C256D5" w:rsidP="00C256D5">
      <w:pPr>
        <w:pStyle w:val="ListParagraph"/>
        <w:tabs>
          <w:tab w:val="left" w:pos="90"/>
          <w:tab w:val="left" w:pos="630"/>
        </w:tabs>
        <w:spacing w:after="0" w:line="240" w:lineRule="auto"/>
        <w:ind w:left="630" w:hanging="360"/>
        <w:jc w:val="both"/>
        <w:rPr>
          <w:rFonts w:ascii="Times New Roman" w:hAnsi="Times New Roman" w:cs="Times New Roman"/>
          <w:sz w:val="24"/>
          <w:szCs w:val="24"/>
        </w:rPr>
      </w:pPr>
    </w:p>
    <w:p w14:paraId="452CC678"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u w:val="single"/>
        </w:rPr>
        <w:t>සෑම නගරයකම වැඩිමහල්ලන් පත් කිරීම සඳහා පාවුල් ක්‍රීට්හි තීතස් හැර ගියේය</w:t>
      </w:r>
      <w:r w:rsidRPr="00660673">
        <w:rPr>
          <w:rFonts w:ascii="Times New Roman" w:hAnsi="Times New Roman" w:cs="Times New Roman"/>
          <w:sz w:val="24"/>
          <w:szCs w:val="24"/>
        </w:rPr>
        <w:t>. (තීතස් 1:5)</w:t>
      </w:r>
    </w:p>
    <w:p w14:paraId="61C6B02D"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සෑම නගරයකම හෝ සෑම සභාවකම වැඩිමහල්ලන් පත් කළේද, නගරයක හෝ නගරයක සභාවකට වඩා තිබුණේද යන්න නිරපේක්ෂ වශයෙන් නිශ්චිතව තීරණය කළ නොහැක. පාවුල් දිගු කලක් එපීසයේ සිටි බව අපි දනිමු, එබැවින් එක් සභාවකට හෝ ගෘහ සභාවකට වඩා වැඩි ගණනක් පැවතිය හැකිය. විවිධ ස්ථානවල එක් කණ්ඩායමකට වඩා රැස්ව සිටියද, කෙනෙකුට අනුමාන කළ හැක්කේ නිවෙස්වල රැස්වන ක්‍රිස්තියානීන්ගේ සෑම කණ්ඩායමකම වැඩිමහල්ලන් සිටීද නැතහොත් එපීස නගරය සඳහා වැඩිමහල්ලන් සිටීද යන්න හෝ එක් එක් සභාවෙන් වැඩිමහල්ලන් එපීස නගරයේ වැඩිමහල්ලන් පිහිටුවා තිබේද යන්න පමණි. ජෙරුසලම සම්බන්ධයෙන් ද එය එසේම වේ. කෙසේ වෙතත්, ජෙරුසලමේ කිතුනුවන් දහස් ගණනක් සිටි බව අපි දනිමු. ඔවුන් නිවෙස්වල මුණගැසුණු අතර ඔවුන් සියල්ලෝම එකට රැස් වූහ. "සියලු ඇදහිලිවන්තයන් සාලමොන්ගේ කොලනේඩයේදී එකට රැස් වූහ" (ක්‍රියා 5: 12) [යුදෙව්වන්ගේ නායකයින්ගේ හිංසා පීඩා ආරම්භ වන තුරු]. එක් එක් "ගෙදර පල්ලිය" සඳහා වැඩිමහල්ලන් සිටියද, නැතහොත් මුළු නගරය සඳහාම ඔවුන් එකිනෙකා සමඟ සහයෝගීතාවයේ සහ එකමුතුකමේ තනි අරමුණක් ඇති ඇදහිලිවන්තයන්ගෙන් යුත් එක්සත් කණ්ඩායමක් විය. එක් වැඩිමහල්ලෙකුට හෝ එක් වැඩිහිටි කණ්ඩායමකට වෙනත් ඕනෑම වැඩිමහල්ලෙකුට හෝ වැඩිහිටි කණ්ඩායමකට වඩා වැඩි අධිකාරී තනතුරක් තිබූ බවට කිසිදු ඇඟවීමක් නොමැත. thebiblewayonline.com පාඩම් වෙත යොමු වන්න ක්‍රිස්තුස් වහන්සේගේ පල්ලියේ කාර්යයන් සහ ඔහුගේ එඬේරුන්ද ක්‍රිස්තුස් වහන්සේගේ සේවකයෝ.</w:t>
      </w:r>
    </w:p>
    <w:p w14:paraId="1E618C3C"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1F4DA421"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මිනිසාගේ ආශාවන් ක්‍රිස්තුස්වහන්සේගේ සංවිධානය වෙනස් කිරීමට උත්සාහ කරන බව පාවුල් කලින්ම දුටුවේය. ඔවුන් පැමිණි විට ඔහු ඔවුන්ට මෙසේ කීවේය. ඔබ ගැනත් ශුද්ධාත්මයාණන් විසින් ඔබව අවේක්ෂකයින් බවට පත් කර ඇති මුළු රැළ ගැනත් සෝදිසියෙන් සිටින්න. ඔහු තම රුධිරයෙන් මිල දී ගත් දෙවියන් වහන්සේගේ සභාවෙහි එඬේරුන් වන්න. මා ගිය පසු ම්ලේච්ඡ වෘකයෝ ඔබ අතරට එන බවත් රැළ ඉතිරි නොකරන බවත් මම දනිමි. ඔබේම සංඛ්‍යාවෙන් පවා මිනිසුන් මතු වී ඔවුන් පසුපස ගෝලයන් ඇද ගැනීම සඳහා සත්‍යය විකෘති කරනු ඇත. ඒ නිසා පරිස්සමෙන් ඉන්න!” (ක්‍රියා 20:17-18, 27-31)</w:t>
      </w:r>
    </w:p>
    <w:p w14:paraId="009E40A9"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52234F7C"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මිලේටස් සිට පාවුල් යෙරුසලමට යන ගමන දිගටම කරගෙන ගියේය. ඔවුන් යෙරුසලමට පැමිණි විට, පල්ලිය සහ ප්‍රේරිතයන් සහ වැඩිමහල්ලන් විසින් ඔවුන්ව පිළිගත් අතර, දෙවියන් වහන්සේ ඔවුන් මාර්ගයෙන් කළ සියල්ල ඔවුන් වෙත වාර්තා කළහ. එවිට පරිසිවරුන්ගේ පක්ෂයට අයත් ඇදහිලිවන්තයන්ගෙන් සමහරෙක් නැඟිට, “විජාතීන් චර්මච්ඡේදනය කළ යුතු අතර මෝසෙස්ගේ ව්‍යවස්ථාව පිළිපැදිය යුතු ය”යි කී හ. මෙම ප්‍රශ්නය සලකා බැලීමට ප්‍රේරිතයන් සහ වැඩිමහල්ලන් රැස් වූහ. (ක්‍රියා 15:4-7)</w:t>
      </w:r>
    </w:p>
    <w:p w14:paraId="2FAD3BD0"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23DC71DB"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එපීසයේ වැඩිමහල්ලන්ට මෙම අනතුරු ඇඟවීම බොහෝ කලකට පසුව සැබෑ වූ බව පෙනේ, රෝමයේ ක්ලෙමන්ට්, ඇන්ටියෝකියේ ඉග්නේෂස්, ස්මර්නාහි පොලිකාප් සහ වෙනත් අයගේ ලේඛනවල දක්නට ලැබෙන පරිදි ක්‍රි.ව. 100 දී පමණ කොහේ හරි. සියල්ලෝම "යම් නගරයක රදගුරු" වෙත යොමු කරති. ඇත්ත වශයෙන්ම, ඉග්නේෂස් අවධාරනය කරන්නේ “රදගුරු පදවිය සහ ප්‍රෙස්බිටරිය සහ බිෂොප්වරයාගේ රාජාණ්ඩු අධිකාරිය බෙදීම” ගැන ය. එක් වැඩිමහල්ලෙකුගේ, බිෂොප්වරයෙකුගේ හෝ දේවගැතිවරයෙකුගේ පාලනය බයිබලයේ කොතැනකවත් සොයාගත නොහැක.</w:t>
      </w:r>
    </w:p>
    <w:p w14:paraId="5B08A97C"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765AEC76"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ඉග්නේෂස්, රෝමයේ ක්ලෙමන්ට් සහ තවත් අය නිගමනය කළේ ඇදහිලිවන්තයන්ගේ එකමුතුකම ඇති වීමට නම් “එක් මූලධර්ම (එපිස්කෝපේට්) අධිකාරියක්” තිබිය යුතු බවයි. “ඉතින්, දෙවන ශතවර්ෂයේ මුල් භාගයේදී, පල්ලියේ නායකත්වය රෝමානු සිවිල් ආන්ඩුවට සමාන දෙයක් බවට පරිවර්තනය වීමට පටන් ගත්තේය. මෙම බයිබලීය නොවන වෙනස යෝජනා කිරීමට මූලිකවම වගකිව යුතු ලේඛන වූයේ අන්තියෝකියේ රදගුරු ඉග්නේෂස් ය, නමුත් ඔහුගේ ලිපිවල සත්‍යතාව පිළිබඳව යම් සැකයක් ඇත. … සාමාන්‍යයෙන් අව්‍යාජ යැයි සැලකෙන ඉග්නේෂන් අක්ෂර අටේ (ක්‍රි.ව. 110 පමණ) ඔහු රදගුරු පදවිය හා ප්‍රෙස්බිටරිය සහ බිෂොප්වරයාගේ රාජාණ්ඩු අධිකාරිය බෙදීමට අවධාරනය කරන බව පෙන්වා දීම ප්‍රමාණවත් වනු ඇත. රදගුරුතුමා ක්‍රිස්තුස් වහන්සේ සමඟම [ඉග්නේෂස් සහ ක්ලෙමන්ට්ට වඩා පැහැදිලිවම වෙනස්].</w:t>
      </w:r>
    </w:p>
    <w:p w14:paraId="192E52B8"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p>
    <w:p w14:paraId="21282D65" w14:textId="77777777" w:rsidR="00C256D5" w:rsidRPr="00660673" w:rsidRDefault="00C256D5" w:rsidP="00C256D5">
      <w:pPr>
        <w:tabs>
          <w:tab w:val="left" w:pos="90"/>
        </w:tabs>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පල්ලියේ එඬේරුන් ඔහුගේ රැකවරණය යටතේ සිටින අයව රැකබලා ගත යුතුය. එනම්, ඔවුන් කිසිවෙකුට තුවාල වී තිබේද, සතුරාගේ ප්‍රහාරයකට ලක්ව තිබේද, අයාලේ යනවාද, කුසගින්නෙන් හෝ පිපාසයෙන් සිටීද යන්න සොයා බලා ඔවුන්ගේ අවශ්‍යතා සැපයිය යුතුය. මෙය දුර සිට කළ නොහැක. එය ජේසුස් වහන්සේ මෙන් සහ උන් වහන්සේ අප කෙරෙහි දක්වන ප්‍රේමයට වඩා හොඳින් දන්නා සහ ඔවුන්ට ප්‍රේම කරන කෙනෙකුගේ මුදු මොළොක් රැකවරණය විය යුතුය.</w:t>
      </w:r>
    </w:p>
    <w:p w14:paraId="1D623949" w14:textId="77777777" w:rsidR="00C256D5" w:rsidRPr="00660673" w:rsidRDefault="00C256D5" w:rsidP="00C256D5">
      <w:pPr>
        <w:spacing w:after="0" w:line="240" w:lineRule="auto"/>
        <w:jc w:val="center"/>
        <w:rPr>
          <w:rFonts w:ascii="Times New Roman" w:hAnsi="Times New Roman" w:cs="Times New Roman"/>
          <w:b/>
          <w:sz w:val="24"/>
          <w:szCs w:val="24"/>
        </w:rPr>
      </w:pPr>
    </w:p>
    <w:p w14:paraId="5C3C64D5" w14:textId="77777777" w:rsidR="00C256D5" w:rsidRPr="00660673" w:rsidRDefault="00C256D5" w:rsidP="00C256D5">
      <w:pPr>
        <w:spacing w:after="0" w:line="240" w:lineRule="auto"/>
        <w:jc w:val="center"/>
        <w:rPr>
          <w:rFonts w:ascii="Times New Roman" w:hAnsi="Times New Roman" w:cs="Times New Roman"/>
          <w:b/>
          <w:sz w:val="24"/>
          <w:szCs w:val="24"/>
        </w:rPr>
      </w:pPr>
    </w:p>
    <w:p w14:paraId="13F52BE1" w14:textId="77777777" w:rsidR="00C256D5" w:rsidRPr="00660673" w:rsidRDefault="00C256D5" w:rsidP="00C256D5">
      <w:pPr>
        <w:spacing w:after="0" w:line="240" w:lineRule="auto"/>
        <w:jc w:val="center"/>
        <w:rPr>
          <w:rFonts w:ascii="Times New Roman" w:hAnsi="Times New Roman" w:cs="Times New Roman"/>
          <w:b/>
          <w:sz w:val="24"/>
          <w:szCs w:val="24"/>
        </w:rPr>
      </w:pPr>
    </w:p>
    <w:p w14:paraId="3FA10AD0" w14:textId="77777777" w:rsidR="00C256D5" w:rsidRPr="00660673" w:rsidRDefault="00C256D5" w:rsidP="00C256D5">
      <w:pPr>
        <w:spacing w:after="0" w:line="240" w:lineRule="auto"/>
        <w:rPr>
          <w:rFonts w:ascii="Times New Roman" w:hAnsi="Times New Roman" w:cs="Times New Roman"/>
          <w:b/>
          <w:sz w:val="24"/>
          <w:szCs w:val="24"/>
        </w:rPr>
      </w:pPr>
      <w:r>
        <w:rPr>
          <w:rFonts w:ascii="Times New Roman" w:hAnsi="Times New Roman" w:cs="Times New Roman"/>
          <w:b/>
          <w:sz w:val="24"/>
          <w:szCs w:val="24"/>
        </w:rPr>
        <w:t>5 වන පරිච්ඡේදය</w:t>
      </w:r>
    </w:p>
    <w:p w14:paraId="2028B09F" w14:textId="77777777" w:rsidR="00C256D5" w:rsidRPr="00660673" w:rsidRDefault="00C256D5" w:rsidP="00C256D5">
      <w:pPr>
        <w:spacing w:after="0" w:line="240" w:lineRule="auto"/>
        <w:jc w:val="center"/>
        <w:rPr>
          <w:rFonts w:ascii="Times New Roman" w:hAnsi="Times New Roman" w:cs="Times New Roman"/>
          <w:b/>
          <w:sz w:val="24"/>
          <w:szCs w:val="24"/>
        </w:rPr>
      </w:pPr>
    </w:p>
    <w:p w14:paraId="540C7C2F" w14:textId="77777777" w:rsidR="00C256D5" w:rsidRPr="00660673" w:rsidRDefault="00C256D5" w:rsidP="00C256D5">
      <w:pPr>
        <w:spacing w:after="0" w:line="240" w:lineRule="auto"/>
        <w:jc w:val="center"/>
        <w:rPr>
          <w:rFonts w:ascii="Times New Roman" w:hAnsi="Times New Roman" w:cs="Times New Roman"/>
          <w:b/>
          <w:sz w:val="24"/>
          <w:szCs w:val="24"/>
        </w:rPr>
      </w:pPr>
      <w:r w:rsidRPr="00660673">
        <w:rPr>
          <w:rFonts w:ascii="Times New Roman" w:hAnsi="Times New Roman" w:cs="Times New Roman"/>
          <w:b/>
          <w:sz w:val="24"/>
          <w:szCs w:val="24"/>
        </w:rPr>
        <w:t>මධ්යම (අඳුරු) යුගය</w:t>
      </w:r>
    </w:p>
    <w:p w14:paraId="7E04E84B" w14:textId="77777777" w:rsidR="00C256D5" w:rsidRPr="00660673" w:rsidRDefault="00C256D5" w:rsidP="00C256D5">
      <w:pPr>
        <w:spacing w:after="0" w:line="240" w:lineRule="auto"/>
        <w:jc w:val="center"/>
        <w:rPr>
          <w:rFonts w:ascii="Times New Roman" w:hAnsi="Times New Roman" w:cs="Times New Roman"/>
          <w:sz w:val="24"/>
          <w:szCs w:val="24"/>
        </w:rPr>
      </w:pPr>
      <w:r w:rsidRPr="00660673">
        <w:rPr>
          <w:rFonts w:ascii="Times New Roman" w:hAnsi="Times New Roman" w:cs="Times New Roman"/>
          <w:sz w:val="24"/>
          <w:szCs w:val="24"/>
        </w:rPr>
        <w:t>476 - 1517 ක්රි.ව</w:t>
      </w:r>
    </w:p>
    <w:p w14:paraId="1D50818E" w14:textId="77777777" w:rsidR="00C256D5" w:rsidRPr="00660673" w:rsidRDefault="00C256D5" w:rsidP="00C256D5">
      <w:pPr>
        <w:pStyle w:val="NormalWeb"/>
        <w:spacing w:before="0" w:beforeAutospacing="0" w:after="0" w:afterAutospacing="0"/>
        <w:jc w:val="both"/>
      </w:pPr>
    </w:p>
    <w:p w14:paraId="3486E540" w14:textId="77777777" w:rsidR="00C256D5" w:rsidRPr="00660673" w:rsidRDefault="00C256D5" w:rsidP="00C256D5">
      <w:pPr>
        <w:pStyle w:val="NormalWeb"/>
        <w:spacing w:before="0" w:beforeAutospacing="0" w:after="0" w:afterAutospacing="0"/>
        <w:jc w:val="both"/>
      </w:pPr>
      <w:r w:rsidRPr="00660673">
        <w:t>රෝමානු පල්ලිය ඔහුගේ අධිරාජ්‍යය තහවුරු කිරීම සඳහා ක්‍රිස්තු වර්ෂ 325 දී නයිසියා කවුන්සිලයේදී මිථ්‍යාදෘෂ්ටික රෝම අධිරාජ්‍යයා වූ කොන්ස්ටන්ටයින් විසින් ආරම්භ කරන ලදී. එය වහාම අධිරාජ්‍ය ආන්ඩුවේ සෑම තරාතිරමකම පුලුල් බලපෑමක් අත්කර ගත්තේය. ක්‍රිස්තු වර්ෂ 476 දී පමණ බටහිර රෝම අධිරාජ්‍යයේ වැටීමත් සමඟ කොන්ස්ටන්ටයින් රෝමානු පල්ලිය රෝමානු කතෝලික සභාව බවට පත් වී යුරෝපයේ බලවත්ම දේශපාලන බලවේගය බවට පත් විය. එබැවින්, වසර 1,000 කට ආසන්න කාලයක් වැඩවසම් ක්‍රමය සහ ඉගෙනීමට අවස්ථාව නොමැතිකම නිසා, බලවත් පල්ලියේ ධුරාවලියට සහ එහි සහායක ස්වාමිවරුන්ට, පාලකයන්ට සහ රජවරුන්ට අභියෝග කිරීමට ගොවි ජනතාවට නොහැකි විය.</w:t>
      </w:r>
    </w:p>
    <w:p w14:paraId="361598B9" w14:textId="77777777" w:rsidR="00C256D5" w:rsidRPr="00660673" w:rsidRDefault="00C256D5" w:rsidP="00C256D5">
      <w:pPr>
        <w:pStyle w:val="NormalWeb"/>
        <w:spacing w:before="0" w:beforeAutospacing="0" w:after="0" w:afterAutospacing="0"/>
        <w:jc w:val="both"/>
      </w:pPr>
    </w:p>
    <w:p w14:paraId="7590CE31" w14:textId="77777777" w:rsidR="00C256D5" w:rsidRPr="00660673" w:rsidRDefault="00C256D5" w:rsidP="00C256D5">
      <w:pPr>
        <w:pStyle w:val="NormalWeb"/>
        <w:spacing w:before="0" w:beforeAutospacing="0" w:after="0" w:afterAutospacing="0"/>
        <w:jc w:val="both"/>
      </w:pPr>
      <w:r w:rsidRPr="00660673">
        <w:t>ක්‍රි.ව. 1200 දී පමණ බයිබලය විශ්වාස කරන කිතුනුවන් කතෝලික පල්ලියේ නිල බයිබල් අර්ථකථන, ඉගැන්වීම් සහ භාවිතයන්ට අභියෝග කිරීමට පටන් ගත්හ. ඔවුන් ඇදහිල්ල අත්හළ ලෙස දුටු රෝම පල්ලියෙන් ඔවුන් වෙන් විය. එහි ප්‍රතිඵලයක් වශයෙන්, ඔවුන් බලවත් විභව තර්ජනයක් ලෙස සැලකේ. මෙම ප්‍රත්‍යක්ෂ තර්ජන තුරන් කිරීම සඳහා විවිධ ප්‍රමාණයේ තීව්‍රතා හිංසනය ආරම්භ කර ශත වර්ෂ ගණනාවක් අඛණ්ඩව පැවතුනි.</w:t>
      </w:r>
    </w:p>
    <w:p w14:paraId="4F431799"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 xml:space="preserve"> </w:t>
      </w:r>
    </w:p>
    <w:p w14:paraId="5BED34B4" w14:textId="77777777" w:rsidR="00C256D5" w:rsidRPr="00660673" w:rsidRDefault="00C256D5" w:rsidP="00C256D5">
      <w:pPr>
        <w:spacing w:after="0" w:line="240" w:lineRule="auto"/>
        <w:rPr>
          <w:rFonts w:ascii="Times New Roman" w:hAnsi="Times New Roman" w:cs="Times New Roman"/>
          <w:sz w:val="24"/>
          <w:szCs w:val="24"/>
          <w:u w:val="single"/>
        </w:rPr>
      </w:pPr>
      <w:r w:rsidRPr="00660673">
        <w:rPr>
          <w:rFonts w:ascii="Times New Roman" w:hAnsi="Times New Roman" w:cs="Times New Roman"/>
          <w:sz w:val="24"/>
          <w:szCs w:val="24"/>
          <w:u w:val="single"/>
        </w:rPr>
        <w:t>Waldensians (1179 දී පමණ)</w:t>
      </w:r>
    </w:p>
    <w:p w14:paraId="360BBB5A" w14:textId="77777777" w:rsidR="00C256D5" w:rsidRDefault="00C256D5" w:rsidP="00C256D5">
      <w:pPr>
        <w:pStyle w:val="NormalWeb"/>
        <w:spacing w:before="0" w:beforeAutospacing="0" w:after="0" w:afterAutospacing="0"/>
        <w:jc w:val="both"/>
      </w:pPr>
      <w:r w:rsidRPr="00660673">
        <w:t>මුල්ම වොල්ඩෙන්සියානුවන් ප්‍රසිද්ධියේ කප්පාදුව විශ්වාස කළහ</w:t>
      </w:r>
      <w:hyperlink r:id="rId209" w:tooltip="Preacher" w:history="1">
        <w:r w:rsidRPr="00660673">
          <w:rPr>
            <w:rStyle w:val="Hyperlink"/>
            <w:rFonts w:eastAsiaTheme="majorEastAsia"/>
            <w:color w:val="auto"/>
          </w:rPr>
          <w:t>දේශනා</w:t>
        </w:r>
      </w:hyperlink>
      <w:r w:rsidRPr="00660673">
        <w:rPr>
          <w:b/>
        </w:rPr>
        <w:t>සහ ශුද්ධ ලියවිලිවල පෞද්ගලික අධ්යයනය</w:t>
      </w:r>
      <w:r w:rsidRPr="00660673">
        <w:t>. මෙම නිකාය ආරම්භ වූයේ 12 වන සියවසේ අගභාගයේදී ලයොන්ස් හි දුප්පත් මිනිසුන් ලෙස [ප්‍රංශය] සංවිධානය කරන ලද සංගීත කණ්ඩායමකි.</w:t>
      </w:r>
      <w:hyperlink r:id="rId210" w:tooltip="Peter Waldo" w:history="1">
        <w:r w:rsidRPr="00660673">
          <w:rPr>
            <w:rStyle w:val="Hyperlink"/>
            <w:rFonts w:eastAsiaTheme="majorEastAsia"/>
            <w:color w:val="auto"/>
          </w:rPr>
          <w:t>පීටර් වෝල්ඩෝ</w:t>
        </w:r>
      </w:hyperlink>
      <w:r w:rsidRPr="00660673">
        <w:t>, ධනවත් වෙළෙන්දෙක්</w:t>
      </w:r>
      <w:hyperlink r:id="rId211" w:tooltip="Lyon" w:history="1">
        <w:r w:rsidRPr="00660673">
          <w:rPr>
            <w:rStyle w:val="Hyperlink"/>
            <w:rFonts w:eastAsiaTheme="majorEastAsia"/>
            <w:color w:val="auto"/>
          </w:rPr>
          <w:t>ලියොන්</w:t>
        </w:r>
      </w:hyperlink>
      <w:r w:rsidRPr="00660673">
        <w:t>, ඔහු 1177 දී පමණ තම දේපළ ලබා දී අපෝස්තලික දේශනා කිරීමට ගියේය</w:t>
      </w:r>
      <w:hyperlink r:id="rId212" w:tooltip="Poverty" w:history="1">
        <w:r w:rsidRPr="00660673">
          <w:rPr>
            <w:rStyle w:val="Hyperlink"/>
            <w:rFonts w:eastAsiaTheme="majorEastAsia"/>
            <w:color w:val="auto"/>
          </w:rPr>
          <w:t>දරිද්රතා</w:t>
        </w:r>
      </w:hyperlink>
      <w:r w:rsidRPr="00660673">
        <w:t>පරිපූර්ණත්වයට මාර්ගය ලෙස. 1179 දී ඔවුහු රෝමයට ගියහ</w:t>
      </w:r>
      <w:hyperlink r:id="rId213" w:tooltip="Pope Alexander III" w:history="1">
        <w:r w:rsidRPr="00660673">
          <w:rPr>
            <w:rStyle w:val="Hyperlink"/>
            <w:rFonts w:eastAsiaTheme="majorEastAsia"/>
            <w:color w:val="auto"/>
          </w:rPr>
          <w:t>III ඇලෙක්සැන්ඩර් පාප්තුමා</w:t>
        </w:r>
      </w:hyperlink>
      <w:r w:rsidRPr="00660673">
        <w:t>ඔවුන්ගේ ජීවිතයට ආශීර්වාද කළ නමුත් ප්‍රදේශයේ පූජකයන්ගේ අවසරයකින් තොරව දේශනා කිරීම තහනම් කළේය. ඔවුන් අකීකරු වී ශුද්ධ ලියවිල්ල පිළිබඳ ඔවුන්ගේම අවබෝධය අනුව දේශනා කිරීමට පටන් ගත්හ. රෝමානු කතෝලික සභාව සම්ප්‍රදායික නොවන ලෙස සැලකූ අතර ඒවා විධිමත් ලෙස ප්‍රකාශයට පත් කරන ලදී</w:t>
      </w:r>
      <w:hyperlink r:id="rId214" w:tooltip="Heresy" w:history="1">
        <w:r w:rsidRPr="00660673">
          <w:rPr>
            <w:rStyle w:val="Hyperlink"/>
            <w:rFonts w:eastAsiaTheme="majorEastAsia"/>
            <w:color w:val="auto"/>
          </w:rPr>
          <w:t>මිථ්‍යාදෘෂ්ටිකයන්</w:t>
        </w:r>
      </w:hyperlink>
      <w:r w:rsidRPr="00660673">
        <w:t>සියවස් කිහිපයක ආරම්භය</w:t>
      </w:r>
      <w:hyperlink r:id="rId215" w:tooltip="Medieval Inquisition" w:history="1">
        <w:r w:rsidRPr="00660673">
          <w:rPr>
            <w:rStyle w:val="Hyperlink"/>
            <w:rFonts w:eastAsiaTheme="majorEastAsia"/>
            <w:color w:val="auto"/>
          </w:rPr>
          <w:t>පීඩා</w:t>
        </w:r>
      </w:hyperlink>
      <w:r w:rsidRPr="00660673">
        <w:t>නිකාය විනාශ කිරීමට ආසන්න බව.</w:t>
      </w:r>
    </w:p>
    <w:p w14:paraId="7B1F3CFD" w14:textId="77777777" w:rsidR="00C256D5" w:rsidRPr="00660673" w:rsidRDefault="00C256D5" w:rsidP="00C256D5">
      <w:pPr>
        <w:pStyle w:val="NormalWeb"/>
        <w:spacing w:before="0" w:beforeAutospacing="0" w:after="0" w:afterAutospacing="0"/>
        <w:jc w:val="both"/>
      </w:pPr>
      <w:r>
        <w:t>en.wikipedia.org/wiki/Waldensian</w:t>
      </w:r>
    </w:p>
    <w:p w14:paraId="7873B92E" w14:textId="77777777" w:rsidR="00C256D5" w:rsidRPr="00660673" w:rsidRDefault="00C256D5" w:rsidP="00C256D5">
      <w:pPr>
        <w:pStyle w:val="NormalWeb"/>
        <w:jc w:val="both"/>
        <w:rPr>
          <w:b/>
        </w:rPr>
      </w:pPr>
      <w:r w:rsidRPr="00660673">
        <w:t>11 වන ශතවර්ෂය වන විට, ක්‍රිස්තුස් වහන්සේගේ රාජ්‍යයේ ඔවුන්ගේ වෙනස් කළ අනුවාදය ස්ථාපිත කිරීමට කතෝලික පල්ලියේ උද්‍යෝගයෙන්, රෝමානු පාප්වරුන් නව මෙවලමක් -- කුරුස යුද්ධ භාවිතා කිරීමට පටන් ගත්හ. මුලදී, කුරුස යුද්ධයේ අරමුණ වූයේ ජෙරුසලම සහ "ශුද්ධ දේශය" යටත් කර ගැනීමයි. කුරුස යුද්ධ මාවත් දිගේ අහිංසක සිවිල් වැසියන් දහස් ගණනක් (විශේෂයෙන් යුදෙව්වන්) දූෂණයට, මංකොල්ලකෑමට සහ ඝාතනයට ලක් විය. කෙසේවෙතත්, කාලයාගේ ඇවෑමෙන්, යුරෝපය තුළම ආධ්‍යාත්මික විරෝධය තලා දැමීම සඳහා කුරුස යුද්ධයේ සංකල්පය වෙනස් කරන ලදී. වෙනත් වචන වලින් කිවහොත්, බයිබල් විශ්වාස කරන කිතුනුවන්ගේ මුළු ප්‍රජාවම සමූලඝාතනය කිරීමේ චේතනාවෙන් හමුදාවන් ඇති කරන ලදී.</w:t>
      </w:r>
    </w:p>
    <w:p w14:paraId="0A9422E9" w14:textId="77777777" w:rsidR="00C256D5" w:rsidRPr="00660673" w:rsidRDefault="00C256D5" w:rsidP="00C256D5">
      <w:pPr>
        <w:spacing w:before="100" w:beforeAutospacing="1" w:after="0" w:line="240" w:lineRule="auto"/>
        <w:rPr>
          <w:rFonts w:ascii="Times New Roman" w:hAnsi="Times New Roman" w:cs="Times New Roman"/>
          <w:sz w:val="24"/>
          <w:szCs w:val="24"/>
          <w:u w:val="single"/>
        </w:rPr>
      </w:pPr>
      <w:r w:rsidRPr="00660673">
        <w:rPr>
          <w:rFonts w:ascii="Times New Roman" w:hAnsi="Times New Roman" w:cs="Times New Roman"/>
          <w:iCs/>
          <w:sz w:val="24"/>
          <w:szCs w:val="24"/>
          <w:u w:val="single"/>
        </w:rPr>
        <w:t>ඇල්බිජන්ස්</w:t>
      </w:r>
      <w:r w:rsidRPr="00660673">
        <w:rPr>
          <w:rFonts w:ascii="Times New Roman" w:hAnsi="Times New Roman" w:cs="Times New Roman"/>
          <w:sz w:val="24"/>
          <w:szCs w:val="24"/>
          <w:u w:val="single"/>
        </w:rPr>
        <w:t>හෝ කැතර්ස් (1200 පමණ)</w:t>
      </w:r>
    </w:p>
    <w:p w14:paraId="700BE83C" w14:textId="77777777" w:rsidR="00C256D5" w:rsidRPr="00660673" w:rsidRDefault="00C256D5" w:rsidP="00C256D5">
      <w:pPr>
        <w:pStyle w:val="NormalWeb"/>
        <w:tabs>
          <w:tab w:val="left" w:pos="360"/>
        </w:tabs>
        <w:spacing w:before="0" w:beforeAutospacing="0"/>
        <w:jc w:val="both"/>
      </w:pPr>
      <w:r w:rsidRPr="00660673">
        <w:t>[පාප්තුමා] IIIවන අහිංසක බයිබලය විශ්වාස කරන විරුද්ධවාදීන් අවිශ්වාසවන්තයින්ට (සරසන්, මුස්ලිම් සහ ටර්ක්ස්) වඩා නරක බව විශ්වාස කළේය, මන්ද ඔවුන් යුරෝපයේ එක්සත්කමට තර්ජනය කරයි. එබැවින් III වන ඉනොසන්ට් ඔවුන්ව විනාශ කිරීමට "කුරුස යුද්ධ" සඳහා අනුග්‍රහය දැක්වීය. පාප් ඉනොසන්ට් (මොනතරම් නමක්ද!) ඔහු වෙනුවෙන් ඔහුගේ ඝාතනය සිදු කරන ලෙස ලුවී VII ගෙන් ඉල්ලා සිටි අතර, ඔහු ඔහුට සහාය වීමට හයවන රේමන්ඩ්ට ද නියෝග කළේය.</w:t>
      </w:r>
    </w:p>
    <w:p w14:paraId="13D92A5B" w14:textId="77777777" w:rsidR="00C256D5" w:rsidRPr="00660673" w:rsidRDefault="00C256D5" w:rsidP="00C256D5">
      <w:pPr>
        <w:pStyle w:val="NormalWeb"/>
        <w:tabs>
          <w:tab w:val="left" w:pos="360"/>
        </w:tabs>
        <w:spacing w:after="0" w:afterAutospacing="0"/>
        <w:jc w:val="both"/>
      </w:pPr>
      <w:r w:rsidRPr="00660673">
        <w:t>දකුණු ප්‍රංශයේ Albigenses හෝ Cathars සාමාන්‍යයෙන් සැලකෙන්නේ ප්‍රංශයේ අනෙක් අයට වඩා ඉහළ උගත් සහ ධනවත් අය ලෙසයි. පාප්තුමා විසින් ඔවුන්ව මිථ්‍යාදෘෂ්ටිකයන් ලෙස නම් කරන ලද්දේ ඔවුන් ඔහුගේ අණපනත් අනුගමනය නොකළ බැවිනි. පූජකයන්ට පමණක් කිරීමට අවසර දී තිබූ ඔවුන්ගේ බයිබල් ඔවුන් සතු වූ අතර කියවිය. වර්ෂ 1209 දී, කතෝලික පල්ලිය සෙසු යුරෝපීය ක්‍රිස්තියානින්ට එරෙහිව සිය කුරුස යුද්ධය ආරම්භ කළේය. ඉනසන්ට් පාප්තුමාගේ ඉරිදා උදෑසන පණිවිඩවල ඔවුන්ව හඳුන්වනු ලැබුවේ "පැරණි සර්පයාගේ සේවකයන්" ලෙසිනි. නිරායුධ ජනතාවට එරෙහිව කඩු අතට ගත්තොත් මිනීමරුවන්ට ස්වර්ග රාජ්‍යයක් ලබා දෙන බවට අහිංසක පොරොන්දු විය. පවුල් තුළ ක්‍රියාත්මක වීමට නැඹුරු වූ Catharism විනාශය කෙතරම් සම්පූර්ණ වීද යත්, කුරුස යුද්ධය යුරෝපයේ පළමු ජන සංහාරය ලෙස ඉතිහාසඥයන් විසින් දැන් සලකනු ලැබේ.</w:t>
      </w:r>
    </w:p>
    <w:p w14:paraId="0D3A8F8C" w14:textId="77777777" w:rsidR="00C256D5" w:rsidRPr="00D85B4B" w:rsidRDefault="00C256D5" w:rsidP="00C256D5">
      <w:pPr>
        <w:pStyle w:val="NormalWeb"/>
        <w:tabs>
          <w:tab w:val="left" w:pos="360"/>
        </w:tabs>
        <w:spacing w:before="0" w:beforeAutospacing="0" w:after="0" w:afterAutospacing="0"/>
        <w:jc w:val="both"/>
        <w:rPr>
          <w:sz w:val="20"/>
          <w:szCs w:val="20"/>
        </w:rPr>
      </w:pPr>
      <w:r w:rsidRPr="00660673">
        <w:t>quintessentialpublications.com/</w:t>
      </w:r>
      <w:proofErr w:type="spellStart"/>
      <w:r w:rsidRPr="00660673">
        <w:t>twyman</w:t>
      </w:r>
      <w:proofErr w:type="spellEnd"/>
      <w:r w:rsidRPr="00660673">
        <w:t>/?</w:t>
      </w:r>
      <w:proofErr w:type="spellStart"/>
      <w:r w:rsidRPr="00660673">
        <w:t>page_id</w:t>
      </w:r>
      <w:proofErr w:type="spellEnd"/>
      <w:r w:rsidRPr="00660673">
        <w:t>=10</w:t>
      </w:r>
    </w:p>
    <w:p w14:paraId="1AA1A0F7" w14:textId="77777777" w:rsidR="00C256D5" w:rsidRPr="00660673" w:rsidRDefault="00C256D5" w:rsidP="00C256D5">
      <w:pPr>
        <w:pStyle w:val="NormalWeb"/>
        <w:tabs>
          <w:tab w:val="left" w:pos="360"/>
        </w:tabs>
        <w:jc w:val="both"/>
      </w:pPr>
      <w:r w:rsidRPr="00660673">
        <w:t>ක්‍රිස්තු වර්ෂ 1209 ජූලි මාසයේදී ඕතඩොක්ස් කතෝලිකයන්ගේ හමුදාවක්, සමහරවිට කැතර්ස් කුරුස යුද්ධයේ කොටසක් ප්‍රංශයේ බෙසියර්ස් නගරයට පහර දී නිරායුධ සිවිල් වැසියන් 60,000ක් ඝාතනය කර පිරිමින්, කාන්තාවන් සහ ළමයින් මරා දැමීය. මුළු නගරයම නෙරපා හරින ලද අතර, කතෝලිකයන් මෙන්ම “මිථ්‍යාදෘෂ්ටිකයන්” ද මරා දමන බවට යමෙකු පැමිණිලි කළ විට, පාප් වංශාධිපතීන් ඔවුන්ට පැවසුවේ “ස්වාමීන් වහන්සේ තමාගේම දෑ දන්නා” නිසා ඒ ගැන කරදර නොවන්න, මරා දැමීම දිගටම කරගෙන යන ලෙසයි.</w:t>
      </w:r>
    </w:p>
    <w:p w14:paraId="45A8D290" w14:textId="77777777" w:rsidR="00C256D5" w:rsidRPr="00660673" w:rsidRDefault="00C256D5" w:rsidP="00C256D5">
      <w:pPr>
        <w:pStyle w:val="NormalWeb"/>
        <w:jc w:val="both"/>
      </w:pPr>
      <w:r w:rsidRPr="00660673">
        <w:t>මිනර්වාහිදී, කිතුනුවන් 14,000 ක් ගිනිදැල්වලින් මරා දමන ලද අතර, "විශ්වාසවන්ත [කතෝලිකයන්] විසින් "මිථ්‍යාදෘෂ්ටිකයන්ගේ" කන්, නාසය සහ තොල් කපා දමන ලදී. සටහනක්: Webster's II New Riverside විශ්වවිද්‍යාල ශබ්දකෝෂයට අනුව මෙය මිථ්‍යාදෘෂ්ටිකයෙකි: "ආන්දෝලනාත්මක මත දරන හෝ අනුබල දෙන, esp. රෝමානු කතෝලික පල්ලියේ නිල වශයෙන් පිළිගත් ප්‍රවාදයට ප්‍රසිද්ධියේ විරුද්ධ වන අයෙකි."</w:t>
      </w:r>
    </w:p>
    <w:p w14:paraId="78A2A5F1" w14:textId="77777777" w:rsidR="00C256D5" w:rsidRPr="00660673" w:rsidRDefault="00C256D5" w:rsidP="00C256D5">
      <w:pPr>
        <w:pStyle w:val="NormalWeb"/>
        <w:jc w:val="both"/>
      </w:pPr>
      <w:r w:rsidRPr="00660673">
        <w:t>මේවා ඔවුන්ගේ කටුක සතුරන් වන බයිබලය විශ්වාස කරන කිතුනුවන්ට එරෙහිව කරන ලද කතෝලික ම්ලේච්ඡ ක්‍රියා පිළිබඳ දිගු හා අශික්ෂිත ඉතිහාසයෙන් උදාහරණ වේ. ලේවැකි කතෝලික ඉතිහාසයේ විමර්ශනය ලෙස හැඳින්වෙන එම අවධියේදී බයිබල් ඇදහිලිවන්තයන්ට වඩා නරක සැලකිල්ලක් එල්ල විය. IVවන ඇලෙක්සැන්ඩර් පාප්තුමා විසින් 1254දී ඉතාලිය තුළ විමර්ශන කාර්යාලය පිහිටුවන ලදී. ප්‍රථම පරීක්ෂකවරයා වූයේ ඩොමිනිකන් භික්ෂු ශාසනයේ ආරම්භකයා වූ ස්පාඤ්ඤ ජාතික ඩොමිනික් ය.</w:t>
      </w:r>
    </w:p>
    <w:p w14:paraId="12C50145" w14:textId="77777777" w:rsidR="00C256D5" w:rsidRPr="00660673" w:rsidRDefault="00C256D5" w:rsidP="00C256D5">
      <w:pPr>
        <w:pStyle w:val="NormalWeb"/>
        <w:jc w:val="both"/>
        <w:rPr>
          <w:vertAlign w:val="superscript"/>
        </w:rPr>
      </w:pPr>
      <w:r w:rsidRPr="00660673">
        <w:t>1200 සිට 1500 දක්වා වූ දීර්ඝ පරීක්ෂණ මාලාවේ පාප්තුමාගේ ආඥා පනත් මාලාව, දරුණු භාවයෙන් සහ කෲරත්වයෙන් වැඩි වෙමින්, මිථ්‍යාදෘෂ්ටිය පිළිබඳ ඔවුන්ගේ මුළු ප්‍රතිපත්තියම, විවේකයකින් තොරව ක්‍රියාත්මක වේ. එය දැඩි ලෙස ස්ථාවර නීති පද්ධතියකි: සෑම පාප්වරයෙකුම ඔහුගේ පූර්වගාමියාගේ උපාංග තහවුරු කර වැඩිදියුණු කරයි. විශ්වාසයේ සෑම වෙනසක්ම මුලුමනින්ම මුලිනුපුටා දැමීමේ එක් අන්තයකට සියල්ල යොමු කර ඇත... විමර්ශනය කිතුනු යුක්තිය සහ අපගේ අසල්වැසියාට ප්‍රේමයේ සරලම මූලධර්මවලට පටහැනි වූ අතර පුරාණ පල්ලියේ විශ්වීය භීෂණයෙන් ප්‍රතික්ෂේප වීමට ඉඩ තිබුණි. ඩී</w:t>
      </w:r>
    </w:p>
    <w:p w14:paraId="2ACE6B24" w14:textId="77777777" w:rsidR="00C256D5" w:rsidRPr="00660673" w:rsidRDefault="00C256D5" w:rsidP="00C256D5">
      <w:pPr>
        <w:pStyle w:val="NormalWeb"/>
        <w:spacing w:after="0" w:afterAutospacing="0"/>
        <w:jc w:val="both"/>
        <w:rPr>
          <w:vertAlign w:val="superscript"/>
        </w:rPr>
      </w:pPr>
      <w:r w:rsidRPr="00660673">
        <w:t>විමර්ශනය සම්පූර්ණයෙන්ම සහ අද්විතීය ලෙස කතෝලික ආයතනයක් විය; එය ආරම්භ කරන ලද්දේ රෝමානු කතෝලික විශ්වාසයන් හා පිළිවෙත්වලින් වෙනස් වූ යුරෝපයේ සෑම මිනිසෙකුම සමූලඝාතනය කිරීමේ ප්‍රකාශිත අරමුණ සඳහා ය. එය ප්‍රංශය, මිලාන්, ජිනීවා, අරගොන් සහ සාඩීනියාවේ සිට පෝලන්තය දක්වා (14 වන සියවස) සහ පසුව බොහීමියාව සහ රෝමය දක්වා (1543) ව්‍යාප්ත විය. එය 1820 වන තෙක් ස්පාඤ්ඤයේ අහෝසි නොකළේය. E mtc.org/inquis.html</w:t>
      </w:r>
    </w:p>
    <w:p w14:paraId="4BF10AF6" w14:textId="77777777" w:rsidR="00C256D5" w:rsidRPr="00660673" w:rsidRDefault="00C256D5" w:rsidP="00C256D5">
      <w:pPr>
        <w:pStyle w:val="Heading5"/>
        <w:spacing w:before="0" w:line="240" w:lineRule="auto"/>
        <w:ind w:left="720" w:right="270" w:hanging="450"/>
        <w:rPr>
          <w:rFonts w:ascii="Times New Roman" w:hAnsi="Times New Roman" w:cs="Times New Roman"/>
          <w:color w:val="auto"/>
          <w:sz w:val="24"/>
          <w:szCs w:val="24"/>
        </w:rPr>
      </w:pPr>
      <w:r w:rsidRPr="00660673">
        <w:rPr>
          <w:rFonts w:ascii="Times New Roman" w:hAnsi="Times New Roman" w:cs="Times New Roman"/>
          <w:color w:val="auto"/>
          <w:sz w:val="24"/>
          <w:szCs w:val="24"/>
          <w:vertAlign w:val="superscript"/>
        </w:rPr>
        <w:t>ඒ</w:t>
      </w:r>
      <w:r w:rsidRPr="00660673">
        <w:rPr>
          <w:rFonts w:ascii="Times New Roman" w:hAnsi="Times New Roman" w:cs="Times New Roman"/>
          <w:color w:val="auto"/>
          <w:sz w:val="24"/>
          <w:szCs w:val="24"/>
        </w:rPr>
        <w:t>පීටර් එස් රුක්මන්, ආචාර්ය; The History of the New Testament Church (Bible Believers Book Store; Pensacola, Florida; 1 1989)</w:t>
      </w:r>
    </w:p>
    <w:p w14:paraId="793E52C2" w14:textId="77777777" w:rsidR="00C256D5" w:rsidRPr="00660673" w:rsidRDefault="00C256D5" w:rsidP="00C256D5">
      <w:pPr>
        <w:pStyle w:val="Heading5"/>
        <w:spacing w:before="0" w:line="240" w:lineRule="auto"/>
        <w:ind w:left="720" w:right="810" w:hanging="450"/>
        <w:rPr>
          <w:rFonts w:ascii="Times New Roman" w:hAnsi="Times New Roman" w:cs="Times New Roman"/>
          <w:color w:val="auto"/>
          <w:sz w:val="24"/>
          <w:szCs w:val="24"/>
        </w:rPr>
      </w:pPr>
      <w:r w:rsidRPr="00660673">
        <w:rPr>
          <w:rFonts w:ascii="Times New Roman" w:hAnsi="Times New Roman" w:cs="Times New Roman"/>
          <w:color w:val="auto"/>
          <w:sz w:val="24"/>
          <w:szCs w:val="24"/>
          <w:vertAlign w:val="superscript"/>
        </w:rPr>
        <w:t>ඩී</w:t>
      </w:r>
      <w:r w:rsidRPr="00660673">
        <w:rPr>
          <w:rFonts w:ascii="Times New Roman" w:hAnsi="Times New Roman" w:cs="Times New Roman"/>
          <w:color w:val="auto"/>
          <w:sz w:val="24"/>
          <w:szCs w:val="24"/>
        </w:rPr>
        <w:t>JH Ignaz von Dollinger; පාප් වහන්සේ සහ සභාව (ලන්ඩන්, 1869); ඩේව් හන්ට් හි සඳහන් කර ඇති පරිදි, කාන්තාවක් මෘගයා ගමන් කරයි</w:t>
      </w:r>
    </w:p>
    <w:p w14:paraId="66F9E30C" w14:textId="77777777" w:rsidR="00C256D5" w:rsidRPr="00660673" w:rsidRDefault="00C256D5" w:rsidP="00C256D5">
      <w:pPr>
        <w:pStyle w:val="Heading5"/>
        <w:spacing w:before="0" w:line="240" w:lineRule="auto"/>
        <w:ind w:left="810" w:right="810" w:hanging="540"/>
        <w:rPr>
          <w:rFonts w:ascii="Times New Roman" w:hAnsi="Times New Roman" w:cs="Times New Roman"/>
          <w:color w:val="auto"/>
          <w:sz w:val="24"/>
          <w:szCs w:val="24"/>
        </w:rPr>
      </w:pPr>
      <w:r w:rsidRPr="00660673">
        <w:rPr>
          <w:rFonts w:ascii="Times New Roman" w:hAnsi="Times New Roman" w:cs="Times New Roman"/>
          <w:color w:val="auto"/>
          <w:sz w:val="24"/>
          <w:szCs w:val="24"/>
          <w:vertAlign w:val="superscript"/>
        </w:rPr>
        <w:t>ඊ</w:t>
      </w:r>
      <w:r w:rsidRPr="00660673">
        <w:rPr>
          <w:rFonts w:ascii="Times New Roman" w:hAnsi="Times New Roman" w:cs="Times New Roman"/>
          <w:color w:val="auto"/>
          <w:sz w:val="24"/>
          <w:szCs w:val="24"/>
        </w:rPr>
        <w:t xml:space="preserve">පීටර් එස් </w:t>
      </w:r>
      <w:proofErr w:type="spellStart"/>
      <w:r w:rsidRPr="00660673">
        <w:rPr>
          <w:rFonts w:ascii="Times New Roman" w:hAnsi="Times New Roman" w:cs="Times New Roman"/>
          <w:color w:val="auto"/>
          <w:sz w:val="24"/>
          <w:szCs w:val="24"/>
        </w:rPr>
        <w:t>රුක්මන්</w:t>
      </w:r>
      <w:proofErr w:type="spellEnd"/>
      <w:r w:rsidRPr="00660673">
        <w:rPr>
          <w:rFonts w:ascii="Times New Roman" w:hAnsi="Times New Roman" w:cs="Times New Roman"/>
          <w:color w:val="auto"/>
          <w:sz w:val="24"/>
          <w:szCs w:val="24"/>
        </w:rPr>
        <w:t xml:space="preserve">, </w:t>
      </w:r>
      <w:proofErr w:type="spellStart"/>
      <w:r w:rsidRPr="00660673">
        <w:rPr>
          <w:rFonts w:ascii="Times New Roman" w:hAnsi="Times New Roman" w:cs="Times New Roman"/>
          <w:color w:val="auto"/>
          <w:sz w:val="24"/>
          <w:szCs w:val="24"/>
        </w:rPr>
        <w:t>ආචාර්ය</w:t>
      </w:r>
      <w:proofErr w:type="spellEnd"/>
      <w:r w:rsidRPr="00660673">
        <w:rPr>
          <w:rFonts w:ascii="Times New Roman" w:hAnsi="Times New Roman" w:cs="Times New Roman"/>
          <w:color w:val="auto"/>
          <w:sz w:val="24"/>
          <w:szCs w:val="24"/>
        </w:rPr>
        <w:t>; op cit.</w:t>
      </w:r>
    </w:p>
    <w:p w14:paraId="1B8825E5" w14:textId="77777777" w:rsidR="00C256D5" w:rsidRPr="00660673" w:rsidRDefault="00C256D5" w:rsidP="00C256D5">
      <w:pPr>
        <w:spacing w:after="0" w:line="240" w:lineRule="auto"/>
        <w:outlineLvl w:val="2"/>
        <w:rPr>
          <w:rFonts w:ascii="Times New Roman" w:eastAsia="Times New Roman" w:hAnsi="Times New Roman" w:cs="Times New Roman"/>
          <w:b/>
          <w:bCs/>
          <w:sz w:val="24"/>
          <w:szCs w:val="24"/>
          <w:u w:val="singl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C256D5" w:rsidRPr="00660673" w14:paraId="31371C3C" w14:textId="77777777" w:rsidTr="005428F8">
        <w:trPr>
          <w:tblCellSpacing w:w="15" w:type="dxa"/>
        </w:trPr>
        <w:tc>
          <w:tcPr>
            <w:tcW w:w="0" w:type="auto"/>
            <w:vAlign w:val="center"/>
            <w:hideMark/>
          </w:tcPr>
          <w:p w14:paraId="51227032" w14:textId="77777777" w:rsidR="00C256D5" w:rsidRPr="00660673" w:rsidRDefault="00C256D5" w:rsidP="005428F8">
            <w:pPr>
              <w:spacing w:line="240" w:lineRule="auto"/>
              <w:rPr>
                <w:rFonts w:ascii="Times New Roman" w:hAnsi="Times New Roman" w:cs="Times New Roman"/>
                <w:sz w:val="24"/>
                <w:szCs w:val="24"/>
              </w:rPr>
            </w:pPr>
          </w:p>
        </w:tc>
      </w:tr>
    </w:tbl>
    <w:p w14:paraId="2A42FD1E" w14:textId="77777777" w:rsidR="00C256D5" w:rsidRPr="00660673" w:rsidRDefault="00C256D5" w:rsidP="00C256D5">
      <w:pPr>
        <w:spacing w:after="0" w:line="240" w:lineRule="auto"/>
        <w:jc w:val="both"/>
        <w:rPr>
          <w:rFonts w:ascii="Times New Roman" w:eastAsia="Times New Roman" w:hAnsi="Times New Roman" w:cs="Times New Roman"/>
          <w:b/>
          <w:bCs/>
          <w:sz w:val="24"/>
          <w:szCs w:val="24"/>
          <w:u w:val="single"/>
        </w:rPr>
      </w:pPr>
      <w:r w:rsidRPr="00660673">
        <w:rPr>
          <w:rFonts w:ascii="Times New Roman" w:eastAsia="Times New Roman" w:hAnsi="Times New Roman" w:cs="Times New Roman"/>
          <w:b/>
          <w:bCs/>
          <w:sz w:val="24"/>
          <w:szCs w:val="24"/>
          <w:u w:val="single"/>
        </w:rPr>
        <w:t>ජෝන් වයික්ලිෆ් (1328-1384)</w:t>
      </w:r>
    </w:p>
    <w:p w14:paraId="66F54123"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වයික්ලිෆ් යනු ඔහුගේ ජීවිතයේ වැඩි කාලයක් ඔක්ස්ෆර්ඩ් හි ඉගෙනුම ලැබූ සහ ඉගැන්වූ ඉංග්‍රීසි පූජකයෙකි. මෙම කාල පරිච්ෙඡ්දය තුළ රෝමානු පල්ලියට එංගලන්තයේ සහ යුරෝපයේ බොහෝ දේපළ හිමි වූ අතර පූජකයන් දුරාචාර හා වංක ඉඩම් හිමියන්ට වඩා වැඩි යමක් නොවූ අතර එහි ප්‍රතිඵලයක් ලෙස විශාල බරක් පැටවී ඇත.</w:t>
      </w:r>
    </w:p>
    <w:p w14:paraId="69D0C25D"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08BD6426"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1376 දී වයික්ලිෆ් සිවිල් ආධිපත්‍යය ගැන ලිවීය. එහි ඔහු ප්‍රකාශ කළේ පල්ලියේ නායකත්වය සඳහා සදාචාරාත්මක පදනමක් තිබිය යුතු බවයි (සියලු පූජකයන් යහපත් මිනිසුන් විය යුතුය). මෙතරම් ඉඩම් ප්‍රමාණයක අයිතිය ප්‍රශ්නයේ මුල විය [මෙය බලයට සමාන විය හැක]. එවකට බාල වයස්කරුවෙකු වූ IIවන රිචඩ්ගේ රජු ලෙස ක්‍රියා කළ ජෝන් ඔෆ් ගෝන්ට්, රෝමානු පල්ලියේ දේපළවලින් “පූජකත්වය පවිත්‍ර කිරීම” සඳහා නිදහස් කිරීමට සතුටු විය. මෙය වයික්ලිෆ් ඉංග්‍රීසි රාජකීය ආරක්ෂාව ද ලබා දුන් අතර ක්‍රිස්තු වර්ෂ 1378 දී පල්ලි ප්‍රතිසංස්කරණයට තුඩු දුන්නේය.</w:t>
      </w:r>
    </w:p>
    <w:p w14:paraId="64B7AAAB"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p>
    <w:p w14:paraId="751B4A0B"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වයික්ලිෆ් කතෝලික ධර්මයට, පාප්තුමාගේ අධිකාරියට සහ පරිවර්තන මූලධර්මවලට, පුද්ගලික මහජනතාවට, මුදල් සඳහා අතිශයින් ක්‍රියා කිරීම (රෝගීන්ව අභිෂේක කිරීම, ජේම්ස් 5:14, 15 සිට) සහ පවිත්‍රාගාරයට විරුද්ධ විය. ඔහු තම ලේඛනවල මෙසේ අවධාරනය කළේය:</w:t>
      </w:r>
    </w:p>
    <w:p w14:paraId="32F485BA" w14:textId="77777777" w:rsidR="00C256D5" w:rsidRPr="00660673" w:rsidRDefault="00C256D5" w:rsidP="00C256D5">
      <w:pPr>
        <w:pStyle w:val="ListParagraph"/>
        <w:numPr>
          <w:ilvl w:val="0"/>
          <w:numId w:val="7"/>
        </w:numPr>
        <w:spacing w:after="0" w:line="240" w:lineRule="auto"/>
        <w:ind w:left="450" w:right="-180" w:hanging="270"/>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පාප්තුමා පල්ලියේ ප්‍රධානියා නොවේ, ක්‍රිස්තුස්!</w:t>
      </w:r>
    </w:p>
    <w:p w14:paraId="69BB029D" w14:textId="77777777" w:rsidR="00C256D5" w:rsidRPr="00660673" w:rsidRDefault="00C256D5" w:rsidP="00C256D5">
      <w:pPr>
        <w:pStyle w:val="ListParagraph"/>
        <w:numPr>
          <w:ilvl w:val="0"/>
          <w:numId w:val="7"/>
        </w:numPr>
        <w:spacing w:after="0" w:line="240" w:lineRule="auto"/>
        <w:ind w:left="450" w:right="-180" w:hanging="270"/>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u w:val="single"/>
        </w:rPr>
        <w:t>පාප් වහන්සේ ක්‍රිස්තුස් වහන්සේට විරුද්ධ විය</w:t>
      </w:r>
      <w:r w:rsidRPr="00660673">
        <w:rPr>
          <w:rFonts w:ascii="Times New Roman" w:eastAsia="Times New Roman" w:hAnsi="Times New Roman" w:cs="Times New Roman"/>
          <w:bCs/>
          <w:sz w:val="24"/>
          <w:szCs w:val="24"/>
        </w:rPr>
        <w:t>!</w:t>
      </w:r>
    </w:p>
    <w:p w14:paraId="46603D44" w14:textId="77777777" w:rsidR="00C256D5" w:rsidRPr="00660673" w:rsidRDefault="00C256D5" w:rsidP="00C256D5">
      <w:pPr>
        <w:pStyle w:val="ListParagraph"/>
        <w:numPr>
          <w:ilvl w:val="0"/>
          <w:numId w:val="7"/>
        </w:numPr>
        <w:spacing w:after="0" w:line="240" w:lineRule="auto"/>
        <w:ind w:left="450" w:hanging="270"/>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පල්ලියේ නිලධාරීන්ගේ නියෝග දෙකක් පමණක් විය: වැඩිමහල්ලන් සහ උපස්ථායකයන්.</w:t>
      </w:r>
    </w:p>
    <w:p w14:paraId="751B39AF" w14:textId="77777777" w:rsidR="00C256D5" w:rsidRPr="00660673" w:rsidRDefault="00C256D5" w:rsidP="00C256D5">
      <w:pPr>
        <w:pStyle w:val="ListParagraph"/>
        <w:numPr>
          <w:ilvl w:val="0"/>
          <w:numId w:val="7"/>
        </w:numPr>
        <w:tabs>
          <w:tab w:val="left" w:pos="180"/>
        </w:tabs>
        <w:spacing w:after="0" w:line="240" w:lineRule="auto"/>
        <w:ind w:left="450" w:right="-180" w:hanging="270"/>
        <w:jc w:val="both"/>
        <w:rPr>
          <w:rFonts w:ascii="Times New Roman" w:eastAsia="Times New Roman" w:hAnsi="Times New Roman" w:cs="Times New Roman"/>
          <w:bCs/>
          <w:sz w:val="24"/>
          <w:szCs w:val="24"/>
        </w:rPr>
      </w:pPr>
      <w:r w:rsidRPr="00660673">
        <w:rPr>
          <w:rFonts w:ascii="Times New Roman" w:eastAsia="Times New Roman" w:hAnsi="Times New Roman" w:cs="Times New Roman"/>
          <w:b/>
          <w:bCs/>
          <w:sz w:val="24"/>
          <w:szCs w:val="24"/>
          <w:u w:val="single"/>
        </w:rPr>
        <w:t>මිනිසා සඳහා එකම අධිකාරිය වූයේ බයිබලය මිස පල්ලිය නොවේ</w:t>
      </w:r>
      <w:r w:rsidRPr="00660673">
        <w:rPr>
          <w:rFonts w:ascii="Times New Roman" w:eastAsia="Times New Roman" w:hAnsi="Times New Roman" w:cs="Times New Roman"/>
          <w:bCs/>
          <w:sz w:val="24"/>
          <w:szCs w:val="24"/>
        </w:rPr>
        <w:t>.</w:t>
      </w:r>
    </w:p>
    <w:p w14:paraId="3080E291" w14:textId="77777777" w:rsidR="00C256D5" w:rsidRPr="00660673" w:rsidRDefault="00C256D5" w:rsidP="00C256D5">
      <w:pPr>
        <w:pStyle w:val="ListParagraph"/>
        <w:numPr>
          <w:ilvl w:val="0"/>
          <w:numId w:val="7"/>
        </w:numPr>
        <w:spacing w:after="0" w:line="240" w:lineRule="auto"/>
        <w:ind w:left="450" w:hanging="270"/>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සභාව අලුත් ගිවිසුමේ රටාවට අනුව නැවත හැඩගැසිය යුතුය.</w:t>
      </w:r>
    </w:p>
    <w:p w14:paraId="5B808F0B" w14:textId="77777777" w:rsidR="00C256D5" w:rsidRPr="00660673" w:rsidRDefault="00C256D5" w:rsidP="00C256D5">
      <w:pPr>
        <w:spacing w:after="0" w:line="240" w:lineRule="auto"/>
        <w:ind w:left="180" w:hanging="180"/>
        <w:jc w:val="both"/>
        <w:rPr>
          <w:rFonts w:ascii="Times New Roman" w:eastAsia="Times New Roman" w:hAnsi="Times New Roman" w:cs="Times New Roman"/>
          <w:bCs/>
          <w:sz w:val="24"/>
          <w:szCs w:val="24"/>
        </w:rPr>
      </w:pPr>
    </w:p>
    <w:p w14:paraId="6DFC85F0"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නැගෙනහිර රෝම අධිරාජ්‍යය බිඳ වැටීමට වසර 71කට පෙර 1382දී ඔහු පළමු ඉංග්‍රීසි බයිබලය ප්‍රකාශයට පත් කළේය. 1428 දී, ඔහුගේ මරණයෙන් වසර හතළිස් හතරකට පසු, කතෝලික පල්ලිය ඔහුව මිථ්‍යාදෘෂ්ටිකයෙකු ලෙස හෙළා දැක, ඔහුගේ ඇටකටු හාරා, නගරයෙන් පිටතට ගෙන ගොස් පුළුස්සා දැමීය.</w:t>
      </w:r>
    </w:p>
    <w:p w14:paraId="0BAB4C71" w14:textId="77777777" w:rsidR="00C256D5" w:rsidRPr="00660673" w:rsidRDefault="00C256D5" w:rsidP="00C256D5">
      <w:pPr>
        <w:spacing w:after="0" w:line="240" w:lineRule="auto"/>
        <w:rPr>
          <w:rFonts w:ascii="Times New Roman" w:hAnsi="Times New Roman" w:cs="Times New Roman"/>
          <w:b/>
          <w:bCs/>
          <w:sz w:val="24"/>
          <w:szCs w:val="24"/>
          <w:u w:val="single"/>
        </w:rPr>
      </w:pPr>
    </w:p>
    <w:p w14:paraId="45A02F17" w14:textId="77777777" w:rsidR="00C256D5" w:rsidRPr="00660673" w:rsidRDefault="00C256D5" w:rsidP="00C256D5">
      <w:pPr>
        <w:spacing w:after="0" w:line="240" w:lineRule="auto"/>
        <w:rPr>
          <w:rFonts w:ascii="Times New Roman" w:hAnsi="Times New Roman" w:cs="Times New Roman"/>
          <w:b/>
          <w:sz w:val="24"/>
          <w:szCs w:val="24"/>
          <w:u w:val="single"/>
        </w:rPr>
      </w:pPr>
      <w:r w:rsidRPr="00660673">
        <w:rPr>
          <w:rFonts w:ascii="Times New Roman" w:hAnsi="Times New Roman" w:cs="Times New Roman"/>
          <w:b/>
          <w:bCs/>
          <w:sz w:val="24"/>
          <w:szCs w:val="24"/>
          <w:u w:val="single"/>
        </w:rPr>
        <w:t>චෞසර් (</w:t>
      </w:r>
      <w:r w:rsidRPr="00660673">
        <w:rPr>
          <w:rFonts w:ascii="Times New Roman" w:hAnsi="Times New Roman" w:cs="Times New Roman"/>
          <w:b/>
          <w:sz w:val="24"/>
          <w:szCs w:val="24"/>
          <w:u w:val="single"/>
        </w:rPr>
        <w:t>c. 1343 - 1400)</w:t>
      </w:r>
    </w:p>
    <w:p w14:paraId="2D3B6D5B" w14:textId="77777777" w:rsidR="00C256D5" w:rsidRPr="00D85B4B" w:rsidRDefault="00C256D5" w:rsidP="00C256D5">
      <w:pPr>
        <w:spacing w:after="0" w:line="240" w:lineRule="auto"/>
        <w:jc w:val="both"/>
        <w:rPr>
          <w:rFonts w:ascii="Times New Roman" w:hAnsi="Times New Roman" w:cs="Times New Roman"/>
          <w:sz w:val="20"/>
          <w:szCs w:val="20"/>
        </w:rPr>
      </w:pPr>
      <w:r w:rsidRPr="00660673">
        <w:rPr>
          <w:rFonts w:ascii="Times New Roman" w:hAnsi="Times New Roman" w:cs="Times New Roman"/>
          <w:bCs/>
          <w:sz w:val="24"/>
          <w:szCs w:val="24"/>
        </w:rPr>
        <w:t>ජෙෆ්රි චෞසර්</w:t>
      </w:r>
      <w:r w:rsidRPr="00660673">
        <w:rPr>
          <w:rFonts w:ascii="Times New Roman" w:hAnsi="Times New Roman" w:cs="Times New Roman"/>
          <w:sz w:val="24"/>
          <w:szCs w:val="24"/>
        </w:rPr>
        <w:t>ඉංග්‍රීසි ලේඛකයෙක්, කවියෙක්,</w:t>
      </w:r>
      <w:hyperlink r:id="rId216" w:tooltip="Philosopher" w:history="1">
        <w:r w:rsidRPr="00660673">
          <w:rPr>
            <w:rStyle w:val="Hyperlink"/>
            <w:rFonts w:ascii="Times New Roman" w:hAnsi="Times New Roman" w:cs="Times New Roman"/>
            <w:color w:val="auto"/>
            <w:sz w:val="24"/>
            <w:szCs w:val="24"/>
          </w:rPr>
          <w:t>දාර්ශනිකයා</w:t>
        </w:r>
      </w:hyperlink>
      <w:r w:rsidRPr="00660673">
        <w:rPr>
          <w:rFonts w:ascii="Times New Roman" w:hAnsi="Times New Roman" w:cs="Times New Roman"/>
          <w:sz w:val="24"/>
          <w:szCs w:val="24"/>
        </w:rPr>
        <w:t>,</w:t>
      </w:r>
      <w:hyperlink r:id="rId217" w:tooltip="Bureaucracy" w:history="1">
        <w:r w:rsidRPr="00660673">
          <w:rPr>
            <w:rStyle w:val="Hyperlink"/>
            <w:rFonts w:ascii="Times New Roman" w:hAnsi="Times New Roman" w:cs="Times New Roman"/>
            <w:color w:val="auto"/>
            <w:sz w:val="24"/>
            <w:szCs w:val="24"/>
          </w:rPr>
          <w:t>නිලධාරියා</w:t>
        </w:r>
      </w:hyperlink>
      <w:r w:rsidRPr="00660673">
        <w:rPr>
          <w:rFonts w:ascii="Times New Roman" w:hAnsi="Times New Roman" w:cs="Times New Roman"/>
          <w:sz w:val="24"/>
          <w:szCs w:val="24"/>
        </w:rPr>
        <w:t>,</w:t>
      </w:r>
      <w:hyperlink r:id="rId218" w:tooltip="Noble court" w:history="1">
        <w:r w:rsidRPr="00660673">
          <w:rPr>
            <w:rStyle w:val="Hyperlink"/>
            <w:rFonts w:ascii="Times New Roman" w:hAnsi="Times New Roman" w:cs="Times New Roman"/>
            <w:color w:val="auto"/>
            <w:sz w:val="24"/>
            <w:szCs w:val="24"/>
          </w:rPr>
          <w:t>රාජ සභාව</w:t>
        </w:r>
      </w:hyperlink>
      <w:r w:rsidRPr="00660673">
        <w:rPr>
          <w:rFonts w:ascii="Times New Roman" w:hAnsi="Times New Roman" w:cs="Times New Roman"/>
          <w:sz w:val="24"/>
          <w:szCs w:val="24"/>
        </w:rPr>
        <w:t>සහ</w:t>
      </w:r>
      <w:hyperlink r:id="rId219" w:tooltip="Diplomat" w:history="1">
        <w:r w:rsidRPr="00660673">
          <w:rPr>
            <w:rStyle w:val="Hyperlink"/>
            <w:rFonts w:ascii="Times New Roman" w:hAnsi="Times New Roman" w:cs="Times New Roman"/>
            <w:color w:val="auto"/>
            <w:sz w:val="24"/>
            <w:szCs w:val="24"/>
          </w:rPr>
          <w:t>රාජ්ය තාන්ත්රික</w:t>
        </w:r>
      </w:hyperlink>
      <w:r w:rsidRPr="00660673">
        <w:rPr>
          <w:rFonts w:ascii="Times New Roman" w:hAnsi="Times New Roman" w:cs="Times New Roman"/>
          <w:sz w:val="24"/>
          <w:szCs w:val="24"/>
        </w:rPr>
        <w:t>. චෞසර්ගේ මිතුරා සහ අනුග්‍රාහකයා විය</w:t>
      </w:r>
      <w:hyperlink r:id="rId220" w:tooltip="John of Gaunt" w:history="1">
        <w:r w:rsidRPr="00660673">
          <w:rPr>
            <w:rStyle w:val="Hyperlink"/>
            <w:rFonts w:ascii="Times New Roman" w:hAnsi="Times New Roman" w:cs="Times New Roman"/>
            <w:color w:val="auto"/>
            <w:sz w:val="24"/>
            <w:szCs w:val="24"/>
          </w:rPr>
          <w:t>ජෝන් ඔෆ් ගෝන්ට්</w:t>
        </w:r>
      </w:hyperlink>
      <w:r w:rsidRPr="00660673">
        <w:rPr>
          <w:rFonts w:ascii="Times New Roman" w:hAnsi="Times New Roman" w:cs="Times New Roman"/>
          <w:sz w:val="24"/>
          <w:szCs w:val="24"/>
        </w:rPr>
        <w:t>ලැන්කැස්ටර්හි 1වන ආදිපාදවරයා, ඇක්විටේන් ආදිපාදවරයා [සමහරවිට වයික්ලිෆ්ගේ කාලයේ එංගලන්තයේ රජු හෝ පාලකයා විය හැක] ඔහු බොහෝ කෘතීන් ලිවුවද, ඔහු වඩාත් හොඳින් මතකයේ රැඳෙන්නේ ඔහුගේ නිම නොකළ නිසාය.</w:t>
      </w:r>
      <w:hyperlink r:id="rId221" w:tooltip="Frame narrative" w:history="1">
        <w:r w:rsidRPr="00660673">
          <w:rPr>
            <w:rStyle w:val="Hyperlink"/>
            <w:rFonts w:ascii="Times New Roman" w:hAnsi="Times New Roman" w:cs="Times New Roman"/>
            <w:color w:val="auto"/>
            <w:sz w:val="24"/>
            <w:szCs w:val="24"/>
          </w:rPr>
          <w:t>රාමු ආඛ්‍යානය</w:t>
        </w:r>
      </w:hyperlink>
      <w:r w:rsidRPr="00660673">
        <w:rPr>
          <w:rFonts w:ascii="Times New Roman" w:hAnsi="Times New Roman" w:cs="Times New Roman"/>
          <w:sz w:val="24"/>
          <w:szCs w:val="24"/>
        </w:rPr>
        <w:t xml:space="preserve"> </w:t>
      </w:r>
      <w:hyperlink r:id="rId222" w:tooltip="The Canterbury Tales" w:history="1">
        <w:r w:rsidRPr="00660673">
          <w:rPr>
            <w:rStyle w:val="Hyperlink"/>
            <w:rFonts w:ascii="Times New Roman" w:hAnsi="Times New Roman" w:cs="Times New Roman"/>
            <w:color w:val="auto"/>
            <w:sz w:val="24"/>
            <w:szCs w:val="24"/>
          </w:rPr>
          <w:t>කැන්ටබරි කතා</w:t>
        </w:r>
      </w:hyperlink>
      <w:r w:rsidRPr="00660673">
        <w:rPr>
          <w:rFonts w:ascii="Times New Roman" w:hAnsi="Times New Roman" w:cs="Times New Roman"/>
          <w:i/>
          <w:iCs/>
          <w:sz w:val="24"/>
          <w:szCs w:val="24"/>
        </w:rPr>
        <w:t>,</w:t>
      </w:r>
      <w:r w:rsidRPr="00660673">
        <w:rPr>
          <w:rFonts w:ascii="Times New Roman" w:hAnsi="Times New Roman" w:cs="Times New Roman"/>
          <w:sz w:val="24"/>
          <w:szCs w:val="24"/>
        </w:rPr>
        <w:t>ආසන දෙව්මැදුරට යන මාර්ගයේ ප්‍රබන්ධ වන්දනාකරුවන් විසින් කියන ලද කථා එකතුවකි</w:t>
      </w:r>
      <w:hyperlink r:id="rId223" w:tooltip="Canterbury" w:history="1">
        <w:r w:rsidRPr="00660673">
          <w:rPr>
            <w:rStyle w:val="Hyperlink"/>
            <w:rFonts w:ascii="Times New Roman" w:hAnsi="Times New Roman" w:cs="Times New Roman"/>
            <w:color w:val="auto"/>
            <w:sz w:val="24"/>
            <w:szCs w:val="24"/>
          </w:rPr>
          <w:t>කැන්ටබරි</w:t>
        </w:r>
      </w:hyperlink>
      <w:r w:rsidRPr="00660673">
        <w:rPr>
          <w:rFonts w:ascii="Times New Roman" w:hAnsi="Times New Roman" w:cs="Times New Roman"/>
          <w:sz w:val="24"/>
          <w:szCs w:val="24"/>
        </w:rPr>
        <w:t>. සමහර විට පියා ලෙස හැඳින්වේ</w:t>
      </w:r>
      <w:hyperlink r:id="rId224" w:tooltip="English literature" w:history="1">
        <w:r w:rsidRPr="00660673">
          <w:rPr>
            <w:rStyle w:val="Hyperlink"/>
            <w:rFonts w:ascii="Times New Roman" w:hAnsi="Times New Roman" w:cs="Times New Roman"/>
            <w:color w:val="auto"/>
            <w:sz w:val="24"/>
            <w:szCs w:val="24"/>
          </w:rPr>
          <w:t>ඉංග්රීසි සාහිත්ය</w:t>
        </w:r>
      </w:hyperlink>
      <w:r w:rsidRPr="00660673">
        <w:rPr>
          <w:rFonts w:ascii="Times New Roman" w:hAnsi="Times New Roman" w:cs="Times New Roman"/>
          <w:sz w:val="24"/>
          <w:szCs w:val="24"/>
        </w:rPr>
        <w:t>, සමහර විද්වතුන් විසින් චෞසර්ගේ කලාත්මක නීත්‍යානුකූලභාවය ප්‍රදර්ශනය කළ පළමු කතුවරයා ලෙස ගෞරවයට පාත්‍ර වේ.</w:t>
      </w:r>
      <w:hyperlink r:id="rId225" w:tooltip="Vernacular" w:history="1">
        <w:r w:rsidRPr="00660673">
          <w:rPr>
            <w:rStyle w:val="Hyperlink"/>
            <w:rFonts w:ascii="Times New Roman" w:hAnsi="Times New Roman" w:cs="Times New Roman"/>
            <w:color w:val="auto"/>
            <w:sz w:val="24"/>
            <w:szCs w:val="24"/>
          </w:rPr>
          <w:t>දේශීය භාෂාව</w:t>
        </w:r>
      </w:hyperlink>
      <w:r w:rsidRPr="00660673">
        <w:rPr>
          <w:rFonts w:ascii="Times New Roman" w:hAnsi="Times New Roman" w:cs="Times New Roman"/>
          <w:sz w:val="24"/>
          <w:szCs w:val="24"/>
        </w:rPr>
        <w:t xml:space="preserve"> </w:t>
      </w:r>
      <w:hyperlink r:id="rId226" w:tooltip="Middle English" w:history="1">
        <w:r w:rsidRPr="00660673">
          <w:rPr>
            <w:rStyle w:val="Hyperlink"/>
            <w:rFonts w:ascii="Times New Roman" w:hAnsi="Times New Roman" w:cs="Times New Roman"/>
            <w:color w:val="auto"/>
            <w:sz w:val="24"/>
            <w:szCs w:val="24"/>
          </w:rPr>
          <w:t>ඉංග්රීසි භාෂාව</w:t>
        </w:r>
      </w:hyperlink>
      <w:r w:rsidRPr="00660673">
        <w:rPr>
          <w:rFonts w:ascii="Times New Roman" w:hAnsi="Times New Roman" w:cs="Times New Roman"/>
          <w:sz w:val="24"/>
          <w:szCs w:val="24"/>
        </w:rPr>
        <w:t>, ඒ වෙනුවට ප්රංශ හෝ</w:t>
      </w:r>
      <w:hyperlink r:id="rId227" w:tooltip="Latin" w:history="1">
        <w:r w:rsidRPr="00660673">
          <w:rPr>
            <w:rStyle w:val="Hyperlink"/>
            <w:rFonts w:ascii="Times New Roman" w:hAnsi="Times New Roman" w:cs="Times New Roman"/>
            <w:color w:val="auto"/>
            <w:sz w:val="24"/>
            <w:szCs w:val="24"/>
          </w:rPr>
          <w:t>ලතින්</w:t>
        </w:r>
      </w:hyperlink>
      <w:r w:rsidRPr="00660673">
        <w:rPr>
          <w:rFonts w:ascii="Times New Roman" w:hAnsi="Times New Roman" w:cs="Times New Roman"/>
          <w:sz w:val="24"/>
          <w:szCs w:val="24"/>
        </w:rPr>
        <w:t>. චෞසර් ඔහුගේ මූලාශ්‍රය වන මානවවාදීන් කෙරෙහි දැඩි ලෙස යොමු කරයි</w:t>
      </w:r>
      <w:hyperlink r:id="rId228" w:tooltip="Giovanni Boccaccio" w:history="1">
        <w:r w:rsidRPr="00660673">
          <w:rPr>
            <w:rStyle w:val="Hyperlink"/>
            <w:rFonts w:ascii="Times New Roman" w:hAnsi="Times New Roman" w:cs="Times New Roman"/>
            <w:color w:val="auto"/>
            <w:sz w:val="24"/>
            <w:szCs w:val="24"/>
          </w:rPr>
          <w:t>බොකාසියෝ</w:t>
        </w:r>
      </w:hyperlink>
      <w:r w:rsidRPr="00660673">
        <w:rPr>
          <w:rFonts w:ascii="Times New Roman" w:hAnsi="Times New Roman" w:cs="Times New Roman"/>
          <w:sz w:val="24"/>
          <w:szCs w:val="24"/>
        </w:rPr>
        <w:t>.</w:t>
      </w:r>
      <w:r w:rsidRPr="00D85B4B">
        <w:rPr>
          <w:rFonts w:ascii="Times New Roman" w:hAnsi="Times New Roman" w:cs="Times New Roman"/>
          <w:sz w:val="20"/>
          <w:szCs w:val="20"/>
        </w:rPr>
        <w:t>wikipedia.org/wiki/</w:t>
      </w:r>
      <w:proofErr w:type="spellStart"/>
      <w:r w:rsidRPr="00D85B4B">
        <w:rPr>
          <w:rFonts w:ascii="Times New Roman" w:hAnsi="Times New Roman" w:cs="Times New Roman"/>
          <w:sz w:val="20"/>
          <w:szCs w:val="20"/>
        </w:rPr>
        <w:t>Geoffrey_Chaucer</w:t>
      </w:r>
      <w:proofErr w:type="spellEnd"/>
    </w:p>
    <w:p w14:paraId="5BDF1A64"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 xml:space="preserve"> </w:t>
      </w:r>
    </w:p>
    <w:p w14:paraId="19046278" w14:textId="77777777" w:rsidR="00C256D5" w:rsidRPr="00660673" w:rsidRDefault="00C256D5" w:rsidP="00C256D5">
      <w:pPr>
        <w:pStyle w:val="NormalWeb"/>
        <w:spacing w:before="0" w:beforeAutospacing="0" w:after="0" w:afterAutospacing="0"/>
        <w:jc w:val="both"/>
        <w:rPr>
          <w:b/>
        </w:rPr>
      </w:pPr>
      <w:r w:rsidRPr="00660673">
        <w:rPr>
          <w:b/>
        </w:rPr>
        <w:t>ජන් හස් (1372 - 1415)</w:t>
      </w:r>
    </w:p>
    <w:p w14:paraId="58425DE6" w14:textId="77777777" w:rsidR="00C256D5" w:rsidRPr="00660673" w:rsidRDefault="00C256D5" w:rsidP="00C256D5">
      <w:pPr>
        <w:pStyle w:val="NormalWeb"/>
        <w:spacing w:before="0" w:beforeAutospacing="0" w:after="0" w:afterAutospacing="0"/>
        <w:jc w:val="both"/>
      </w:pPr>
      <w:r w:rsidRPr="00660673">
        <w:t>ගේ ඉගැන්වීම් මගින් ජාන් හස් බලපෑවේය</w:t>
      </w:r>
      <w:hyperlink r:id="rId229" w:tooltip="John Wycliffe" w:history="1">
        <w:r w:rsidRPr="00660673">
          <w:rPr>
            <w:rStyle w:val="Hyperlink"/>
            <w:rFonts w:eastAsiaTheme="majorEastAsia"/>
            <w:color w:val="auto"/>
          </w:rPr>
          <w:t>ජෝන් වයික්ලිෆ්</w:t>
        </w:r>
      </w:hyperlink>
      <w:r w:rsidRPr="00660673">
        <w:t>. එංගලන්තයේ වයික්ලිෆ් කළාක් මෙන් බොහීමියාවේ පල්ලිය ප්‍රතිසංස්කරණය කිරීමට ඔහු යෝජනා කළේය. ඔහුගේ සමහර අනුගාමිකයින් ලෙස හැඳින්වේ</w:t>
      </w:r>
      <w:hyperlink r:id="rId230" w:tooltip="Hussite" w:history="1">
        <w:r w:rsidRPr="00660673">
          <w:rPr>
            <w:rStyle w:val="Hyperlink"/>
            <w:rFonts w:eastAsiaTheme="majorEastAsia"/>
            <w:color w:val="auto"/>
          </w:rPr>
          <w:t>හුසිට්ස්</w:t>
        </w:r>
      </w:hyperlink>
      <w:r w:rsidRPr="00660673">
        <w:t>, [සමාජ ප්‍රශ්න මගින් පෙලඹවූ සහ</w:t>
      </w:r>
      <w:hyperlink r:id="rId231" w:tooltip="Czechs" w:history="1">
        <w:r w:rsidRPr="00660673">
          <w:rPr>
            <w:rStyle w:val="Hyperlink"/>
            <w:rFonts w:eastAsiaTheme="majorEastAsia"/>
            <w:color w:val="auto"/>
          </w:rPr>
          <w:t>චෙක්</w:t>
        </w:r>
      </w:hyperlink>
      <w:r w:rsidRPr="00660673">
        <w:t>ජාතික දැනුවත්භාවය (wikipedia.org/wiki/Hussite)] අතර වඩාත් රැඩිකල් අනුගාමිකයින් ලෙස හැඳින්විණි</w:t>
      </w:r>
      <w:hyperlink r:id="rId232" w:tooltip="Taborites" w:history="1">
        <w:r w:rsidRPr="00660673">
          <w:rPr>
            <w:rStyle w:val="Hyperlink"/>
            <w:rFonts w:eastAsiaTheme="majorEastAsia"/>
            <w:color w:val="auto"/>
          </w:rPr>
          <w:t>ටැබොරයිට්වරු</w:t>
        </w:r>
      </w:hyperlink>
      <w:r w:rsidRPr="00660673">
        <w:t>. ටබොරියානුවන් බයිබලානුකුලව පදනම් නොවූ සියලුම ඉගැන්වීම් ප්‍රතික්ෂේප කළහ. 1450 දී පමණ, සමහර ටබොරයිට්වරු බොහීමියානු සහෝදරයන් ලෙස හැඳින්වෙන කණ්ඩායමක් ආරම්භ කළහ. එම</w:t>
      </w:r>
      <w:hyperlink r:id="rId233" w:tooltip="Moravian church" w:history="1">
        <w:r w:rsidRPr="00660673">
          <w:rPr>
            <w:rStyle w:val="Hyperlink"/>
            <w:rFonts w:eastAsiaTheme="majorEastAsia"/>
            <w:color w:val="auto"/>
          </w:rPr>
          <w:t>මොරවියන් පල්ලිය</w:t>
        </w:r>
      </w:hyperlink>
      <w:r w:rsidRPr="00660673">
        <w:t>ප්‍රථම ප්‍රොතෙස්තන්ත ආකර්ශනීය ප්‍රජාවන්ගෙන් එකකි. එම</w:t>
      </w:r>
      <w:hyperlink r:id="rId234" w:tooltip="Roman Catholic Church" w:history="1">
        <w:r w:rsidRPr="00660673">
          <w:rPr>
            <w:rStyle w:val="Hyperlink"/>
            <w:rFonts w:eastAsiaTheme="majorEastAsia"/>
            <w:color w:val="auto"/>
          </w:rPr>
          <w:t>රෝමානු කතෝලික පල්ලිය</w:t>
        </w:r>
      </w:hyperlink>
      <w:r w:rsidRPr="00660673">
        <w:t>හස්ගේ ඉගැන්වීම් මිථ්‍යාදෘෂ්ටික යැයි සැලකේ. ඔහු විය</w:t>
      </w:r>
      <w:hyperlink r:id="rId235" w:tooltip="Excommunicated" w:history="1">
        <w:r w:rsidRPr="00660673">
          <w:rPr>
            <w:rStyle w:val="Hyperlink"/>
            <w:rFonts w:eastAsiaTheme="majorEastAsia"/>
            <w:color w:val="auto"/>
          </w:rPr>
          <w:t>නෙරපා හරින ලදී</w:t>
        </w:r>
      </w:hyperlink>
      <w:r w:rsidRPr="00660673">
        <w:t>1411 දී හෙළා දකින ලදී</w:t>
      </w:r>
      <w:hyperlink r:id="rId236" w:tooltip="Council of Constance" w:history="1">
        <w:r w:rsidRPr="00660673">
          <w:rPr>
            <w:rStyle w:val="Hyperlink"/>
            <w:rFonts w:eastAsiaTheme="majorEastAsia"/>
            <w:color w:val="auto"/>
          </w:rPr>
          <w:t>කොන්ස්ටන්ස් කවුන්සිලය</w:t>
        </w:r>
      </w:hyperlink>
      <w:r w:rsidRPr="00660673">
        <w:t>, සහ</w:t>
      </w:r>
      <w:hyperlink r:id="rId237" w:tooltip="Burned at the stake" w:history="1">
        <w:r w:rsidRPr="00660673">
          <w:rPr>
            <w:rStyle w:val="Hyperlink"/>
            <w:rFonts w:eastAsiaTheme="majorEastAsia"/>
            <w:color w:val="auto"/>
          </w:rPr>
          <w:t>පුළුස්සා දැමුවා</w:t>
        </w:r>
      </w:hyperlink>
      <w:r w:rsidRPr="00660673">
        <w:t>1415 දී වයස අවුරුදු 43 දී.</w:t>
      </w:r>
    </w:p>
    <w:p w14:paraId="05192543" w14:textId="77777777" w:rsidR="00C256D5" w:rsidRPr="00660673" w:rsidRDefault="00C256D5" w:rsidP="00C256D5">
      <w:pPr>
        <w:pStyle w:val="NormalWeb"/>
        <w:spacing w:after="0" w:afterAutospacing="0"/>
        <w:jc w:val="both"/>
      </w:pPr>
      <w:r w:rsidRPr="00660673">
        <w:t>Hus ප්‍රධාන දායකයෙක් විය</w:t>
      </w:r>
      <w:hyperlink r:id="rId238" w:tooltip="Protestantism" w:history="1">
        <w:r w:rsidRPr="00660673">
          <w:rPr>
            <w:rStyle w:val="Hyperlink"/>
            <w:rFonts w:eastAsiaTheme="majorEastAsia"/>
            <w:color w:val="auto"/>
          </w:rPr>
          <w:t>රෙපරමාදු ආගම</w:t>
        </w:r>
      </w:hyperlink>
      <w:r w:rsidRPr="00660673">
        <w:t>, ඔහුගේ ඉගැන්වීම් යුරෝපයේ ප්‍රාන්තවලට ප්‍රබල බලපෑමක් ඇති කළේය</w:t>
      </w:r>
      <w:hyperlink r:id="rId239" w:tooltip="Martin Luther" w:history="1">
        <w:r w:rsidRPr="00660673">
          <w:rPr>
            <w:rStyle w:val="Hyperlink"/>
            <w:rFonts w:eastAsiaTheme="majorEastAsia"/>
            <w:color w:val="auto"/>
          </w:rPr>
          <w:t>මාටින් ලූතර්</w:t>
        </w:r>
      </w:hyperlink>
      <w:r w:rsidRPr="00660673">
        <w:t>තමා. එම</w:t>
      </w:r>
      <w:hyperlink r:id="rId240" w:tooltip="Hussite Wars" w:history="1">
        <w:r w:rsidRPr="00660673">
          <w:rPr>
            <w:rStyle w:val="Hyperlink"/>
            <w:rFonts w:eastAsiaTheme="majorEastAsia"/>
            <w:color w:val="auto"/>
          </w:rPr>
          <w:t>Hussite යුද්ධ</w:t>
        </w:r>
      </w:hyperlink>
      <w:r w:rsidRPr="00660673">
        <w:t>ලුතරන් ප්‍රතිසංස්කරණයේ එවැනි වර්ධනයන් සිදු වීමට සියවසකට පමණ පෙර බොහීමියා රාජධානියේ ප්‍රතිසංස්කරණය කරන ලද පල්ලියකට ඉඩ සලසන බාසල් ගිවිසුම් ප්‍රතිඵලය විය. en.wikipedia.org/wiki/</w:t>
      </w:r>
      <w:proofErr w:type="spellStart"/>
      <w:r w:rsidRPr="00660673">
        <w:t>Jan_Hus</w:t>
      </w:r>
      <w:proofErr w:type="spellEnd"/>
    </w:p>
    <w:p w14:paraId="30B7339D" w14:textId="77777777" w:rsidR="00C256D5" w:rsidRPr="00660673" w:rsidRDefault="00C256D5" w:rsidP="00C256D5">
      <w:pPr>
        <w:spacing w:after="0" w:line="240" w:lineRule="auto"/>
        <w:jc w:val="both"/>
        <w:rPr>
          <w:rFonts w:ascii="Times New Roman" w:eastAsia="Times New Roman" w:hAnsi="Times New Roman" w:cs="Times New Roman"/>
          <w:bCs/>
          <w:sz w:val="24"/>
          <w:szCs w:val="24"/>
        </w:rPr>
      </w:pPr>
    </w:p>
    <w:p w14:paraId="7F43D151"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bCs/>
          <w:sz w:val="24"/>
          <w:szCs w:val="24"/>
        </w:rPr>
        <w:t>අනෙකුත් කතෝලික පිළිවෙත් ද පැවතුනි:</w:t>
      </w:r>
    </w:p>
    <w:p w14:paraId="67C214F9" w14:textId="77777777" w:rsidR="00C256D5" w:rsidRPr="00660673" w:rsidRDefault="00C256D5" w:rsidP="00C256D5">
      <w:pPr>
        <w:pStyle w:val="ListParagraph"/>
        <w:numPr>
          <w:ilvl w:val="0"/>
          <w:numId w:val="9"/>
        </w:numPr>
        <w:spacing w:after="0" w:line="240" w:lineRule="auto"/>
        <w:ind w:left="450" w:hanging="270"/>
        <w:jc w:val="both"/>
        <w:rPr>
          <w:rFonts w:ascii="Times New Roman" w:eastAsia="Times New Roman" w:hAnsi="Times New Roman" w:cs="Times New Roman"/>
          <w:bCs/>
          <w:sz w:val="24"/>
          <w:szCs w:val="24"/>
        </w:rPr>
      </w:pPr>
      <w:r w:rsidRPr="00660673">
        <w:rPr>
          <w:rFonts w:ascii="Times New Roman" w:eastAsia="Times New Roman" w:hAnsi="Times New Roman" w:cs="Times New Roman"/>
          <w:bCs/>
          <w:sz w:val="24"/>
          <w:szCs w:val="24"/>
        </w:rPr>
        <w:t>සිමනි - පල්ලියේ කාර්යාල වැඩිම ලංසුවකට විකුණනු ලැබුවේ වඩාත්ම නුසුදුසු පුද්ගලයින්ට බිෂොප්වරුන් සහ පැවිද්දන් වීමට [බිෂොප්වරයෙකුට වඩා අඩු බලයක් ඇති ආරාමයක ප්‍රධානියා] වීමට ඉඩ සලසමිනි.</w:t>
      </w:r>
    </w:p>
    <w:p w14:paraId="1BAB7ABD" w14:textId="77777777" w:rsidR="00C256D5" w:rsidRPr="00D85B4B" w:rsidRDefault="00C256D5" w:rsidP="00C256D5">
      <w:pPr>
        <w:pStyle w:val="ListParagraph"/>
        <w:spacing w:after="0" w:line="240" w:lineRule="auto"/>
        <w:ind w:left="450"/>
        <w:jc w:val="both"/>
        <w:rPr>
          <w:rFonts w:ascii="Times New Roman" w:eastAsia="Times New Roman" w:hAnsi="Times New Roman" w:cs="Times New Roman"/>
          <w:bCs/>
          <w:sz w:val="20"/>
          <w:szCs w:val="20"/>
        </w:rPr>
      </w:pPr>
      <w:r w:rsidRPr="00660673">
        <w:rPr>
          <w:rFonts w:ascii="Times New Roman" w:eastAsia="Times New Roman" w:hAnsi="Times New Roman" w:cs="Times New Roman"/>
          <w:bCs/>
          <w:sz w:val="24"/>
          <w:szCs w:val="24"/>
        </w:rPr>
        <w:t xml:space="preserve"> </w:t>
      </w:r>
      <w:r w:rsidRPr="00D85B4B">
        <w:rPr>
          <w:rFonts w:ascii="Times New Roman" w:eastAsia="Times New Roman" w:hAnsi="Times New Roman" w:cs="Times New Roman"/>
          <w:bCs/>
          <w:sz w:val="20"/>
          <w:szCs w:val="20"/>
          <w:u w:val="single"/>
        </w:rPr>
        <w:t>මධ්යකාලීන සහ නූතන ඉතිහාසය</w:t>
      </w:r>
      <w:r w:rsidRPr="00D85B4B">
        <w:rPr>
          <w:rFonts w:ascii="Times New Roman" w:eastAsia="Times New Roman" w:hAnsi="Times New Roman" w:cs="Times New Roman"/>
          <w:bCs/>
          <w:sz w:val="20"/>
          <w:szCs w:val="20"/>
        </w:rPr>
        <w:t>, මයර්ස්, පි.115116</w:t>
      </w:r>
    </w:p>
    <w:p w14:paraId="1C9055D1" w14:textId="77777777" w:rsidR="00C256D5" w:rsidRPr="00660673" w:rsidRDefault="00C256D5" w:rsidP="00C256D5">
      <w:pPr>
        <w:pStyle w:val="ListParagraph"/>
        <w:spacing w:after="0" w:line="240" w:lineRule="auto"/>
        <w:ind w:left="450"/>
        <w:jc w:val="both"/>
        <w:rPr>
          <w:rFonts w:ascii="Times New Roman" w:eastAsia="Times New Roman" w:hAnsi="Times New Roman" w:cs="Times New Roman"/>
          <w:bCs/>
          <w:sz w:val="24"/>
          <w:szCs w:val="24"/>
        </w:rPr>
      </w:pPr>
    </w:p>
    <w:p w14:paraId="6838EC65" w14:textId="77777777" w:rsidR="00C256D5" w:rsidRPr="00D85B4B" w:rsidRDefault="00C256D5" w:rsidP="00C256D5">
      <w:pPr>
        <w:pStyle w:val="ListParagraph"/>
        <w:numPr>
          <w:ilvl w:val="0"/>
          <w:numId w:val="9"/>
        </w:numPr>
        <w:spacing w:before="100" w:beforeAutospacing="1" w:after="0" w:afterAutospacing="1" w:line="240" w:lineRule="auto"/>
        <w:ind w:left="360" w:hanging="270"/>
        <w:jc w:val="both"/>
        <w:rPr>
          <w:rFonts w:ascii="Times New Roman" w:hAnsi="Times New Roman" w:cs="Times New Roman"/>
          <w:sz w:val="20"/>
          <w:szCs w:val="20"/>
        </w:rPr>
      </w:pPr>
      <w:r w:rsidRPr="00D85B4B">
        <w:rPr>
          <w:rFonts w:ascii="Times New Roman" w:eastAsia="Times New Roman" w:hAnsi="Times New Roman" w:cs="Times New Roman"/>
          <w:bCs/>
          <w:sz w:val="24"/>
          <w:szCs w:val="24"/>
        </w:rPr>
        <w:t>සමාව දීම - දැන් සහ මරණයෙන් පසු සමාව මිලදී ගැනීම. John Tetzel විසින් Indulgences විකිණීම මාර්ටින් ලූතර්ගේ රෝමයෙන් වෙන්වීමේ අවස්ථාව විය - 1517. රෝම ඉගැන්වීමට අනුව, පවිත්‍රාගාරය නිරය හා සමාන වේ, එය දිගු කලක් පවතින්නේ නැත, නමුත් සියල්ලටම එය හරහා යා යුතුය. පාප්තුමා කියා සිටියේ මෙම දුක් වේදනා අඩු කිරීමට හෝ සමනය කිරීමට බලය සහ බලය ඇති බවයි. එය I Pascal I (817824) සහ VIII ජෝන් (872882) සමඟ ආරම්භ වූ අතර එය ඉතා ලාභදායී විය. මෙය “පව්කාර වරප්‍රසාදය විකිණීමේ” මාර්ගයක් බවට පත් විය.</w:t>
      </w:r>
    </w:p>
    <w:p w14:paraId="6AD1C4BE" w14:textId="77777777" w:rsidR="00C256D5" w:rsidRPr="00D85B4B" w:rsidRDefault="00C256D5" w:rsidP="00C256D5">
      <w:pPr>
        <w:pStyle w:val="ListParagraph"/>
        <w:spacing w:before="100" w:beforeAutospacing="1" w:after="0" w:afterAutospacing="1" w:line="240" w:lineRule="auto"/>
        <w:ind w:left="360"/>
        <w:jc w:val="both"/>
        <w:rPr>
          <w:rFonts w:ascii="Times New Roman" w:hAnsi="Times New Roman" w:cs="Times New Roman"/>
          <w:sz w:val="20"/>
          <w:szCs w:val="20"/>
        </w:rPr>
      </w:pPr>
      <w:r>
        <w:rPr>
          <w:rFonts w:ascii="Times New Roman" w:eastAsia="Times New Roman" w:hAnsi="Times New Roman" w:cs="Times New Roman"/>
          <w:bCs/>
          <w:sz w:val="24"/>
          <w:szCs w:val="24"/>
        </w:rPr>
        <w:t xml:space="preserve"> </w:t>
      </w:r>
      <w:r w:rsidRPr="00D85B4B">
        <w:rPr>
          <w:rFonts w:ascii="Times New Roman" w:eastAsia="Times New Roman" w:hAnsi="Times New Roman" w:cs="Times New Roman"/>
          <w:bCs/>
          <w:sz w:val="20"/>
          <w:szCs w:val="20"/>
        </w:rPr>
        <w:t>හැලීගේ බයිබල් අත්පොත, p.787</w:t>
      </w:r>
      <w:r w:rsidRPr="00D85B4B">
        <w:rPr>
          <w:rFonts w:ascii="Times New Roman" w:hAnsi="Times New Roman" w:cs="Times New Roman"/>
          <w:sz w:val="20"/>
          <w:szCs w:val="20"/>
        </w:rPr>
        <w:t>therestorationmovement.com/lessons/chlesson03.htm</w:t>
      </w:r>
    </w:p>
    <w:p w14:paraId="0C759600" w14:textId="77777777" w:rsidR="00C256D5" w:rsidRPr="00D85B4B" w:rsidRDefault="00C256D5" w:rsidP="00C256D5">
      <w:pPr>
        <w:pStyle w:val="ListParagraph"/>
        <w:spacing w:after="0" w:line="240" w:lineRule="auto"/>
        <w:ind w:left="450"/>
        <w:jc w:val="both"/>
        <w:rPr>
          <w:rFonts w:ascii="Times New Roman" w:hAnsi="Times New Roman" w:cs="Times New Roman"/>
          <w:sz w:val="20"/>
          <w:szCs w:val="20"/>
        </w:rPr>
      </w:pPr>
    </w:p>
    <w:p w14:paraId="160843E9" w14:textId="77777777" w:rsidR="00C256D5" w:rsidRPr="00660673" w:rsidRDefault="00C256D5" w:rsidP="00C256D5">
      <w:pPr>
        <w:spacing w:after="0" w:line="240" w:lineRule="auto"/>
        <w:rPr>
          <w:rFonts w:ascii="Times New Roman" w:hAnsi="Times New Roman" w:cs="Times New Roman"/>
          <w:b/>
          <w:sz w:val="24"/>
          <w:szCs w:val="24"/>
          <w:u w:val="single"/>
        </w:rPr>
      </w:pPr>
      <w:r w:rsidRPr="00660673">
        <w:rPr>
          <w:rFonts w:ascii="Times New Roman" w:hAnsi="Times New Roman" w:cs="Times New Roman"/>
          <w:b/>
          <w:sz w:val="24"/>
          <w:szCs w:val="24"/>
          <w:u w:val="single"/>
        </w:rPr>
        <w:t>Petr Chelčický (c. 1374 - 1460)</w:t>
      </w:r>
    </w:p>
    <w:p w14:paraId="5622072D"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Petr Chelčický වූයේ ඒ</w:t>
      </w:r>
      <w:hyperlink r:id="rId241" w:tooltip="Christian" w:history="1">
        <w:r w:rsidRPr="00660673">
          <w:rPr>
            <w:rStyle w:val="Hyperlink"/>
            <w:rFonts w:ascii="Times New Roman" w:hAnsi="Times New Roman" w:cs="Times New Roman"/>
            <w:color w:val="auto"/>
            <w:sz w:val="24"/>
            <w:szCs w:val="24"/>
          </w:rPr>
          <w:t>ක්රිස්තියානි</w:t>
        </w:r>
      </w:hyperlink>
      <w:r w:rsidRPr="00660673">
        <w:rPr>
          <w:rFonts w:ascii="Times New Roman" w:hAnsi="Times New Roman" w:cs="Times New Roman"/>
          <w:sz w:val="24"/>
          <w:szCs w:val="24"/>
        </w:rPr>
        <w:t>සහ දේශපාලන නායකයා සහ කර්තෘ</w:t>
      </w:r>
      <w:hyperlink r:id="rId242" w:tooltip="Bohemia" w:history="1">
        <w:r w:rsidRPr="00660673">
          <w:rPr>
            <w:rStyle w:val="Hyperlink"/>
            <w:rFonts w:ascii="Times New Roman" w:hAnsi="Times New Roman" w:cs="Times New Roman"/>
            <w:color w:val="auto"/>
            <w:sz w:val="24"/>
            <w:szCs w:val="24"/>
          </w:rPr>
          <w:t>බොහීමියාව</w:t>
        </w:r>
      </w:hyperlink>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ඔහුගේ</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චින්තනය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බලපෑවේය</w:t>
      </w:r>
      <w:hyperlink r:id="rId243" w:tooltip="Tomáš Štítný ze Štítného" w:history="1">
        <w:r w:rsidRPr="00660673">
          <w:rPr>
            <w:rStyle w:val="Hyperlink"/>
            <w:rFonts w:ascii="Times New Roman" w:hAnsi="Times New Roman" w:cs="Times New Roman"/>
            <w:color w:val="auto"/>
            <w:sz w:val="24"/>
            <w:szCs w:val="24"/>
          </w:rPr>
          <w:t>ස්ටිට්නිහි</w:t>
        </w:r>
        <w:proofErr w:type="spellEnd"/>
        <w:r w:rsidRPr="00660673">
          <w:rPr>
            <w:rStyle w:val="Hyperlink"/>
            <w:rFonts w:ascii="Times New Roman" w:hAnsi="Times New Roman" w:cs="Times New Roman"/>
            <w:color w:val="auto"/>
            <w:sz w:val="24"/>
            <w:szCs w:val="24"/>
          </w:rPr>
          <w:t xml:space="preserve"> </w:t>
        </w:r>
        <w:proofErr w:type="spellStart"/>
        <w:r w:rsidRPr="00660673">
          <w:rPr>
            <w:rStyle w:val="Hyperlink"/>
            <w:rFonts w:ascii="Times New Roman" w:hAnsi="Times New Roman" w:cs="Times New Roman"/>
            <w:color w:val="auto"/>
            <w:sz w:val="24"/>
            <w:szCs w:val="24"/>
          </w:rPr>
          <w:t>තෝමස්</w:t>
        </w:r>
      </w:hyperlink>
      <w:r w:rsidRPr="00660673">
        <w:rPr>
          <w:rFonts w:ascii="Times New Roman" w:hAnsi="Times New Roman" w:cs="Times New Roman"/>
          <w:sz w:val="24"/>
          <w:szCs w:val="24"/>
        </w:rPr>
        <w:t>,</w:t>
      </w:r>
      <w:hyperlink r:id="rId244" w:tooltip="John Wycliffe" w:history="1">
        <w:r w:rsidRPr="00660673">
          <w:rPr>
            <w:rStyle w:val="Hyperlink"/>
            <w:rFonts w:ascii="Times New Roman" w:hAnsi="Times New Roman" w:cs="Times New Roman"/>
            <w:color w:val="auto"/>
            <w:sz w:val="24"/>
            <w:szCs w:val="24"/>
          </w:rPr>
          <w:t>ජෝන්</w:t>
        </w:r>
        <w:proofErr w:type="spellEnd"/>
        <w:r w:rsidRPr="00660673">
          <w:rPr>
            <w:rStyle w:val="Hyperlink"/>
            <w:rFonts w:ascii="Times New Roman" w:hAnsi="Times New Roman" w:cs="Times New Roman"/>
            <w:color w:val="auto"/>
            <w:sz w:val="24"/>
            <w:szCs w:val="24"/>
          </w:rPr>
          <w:t xml:space="preserve"> </w:t>
        </w:r>
        <w:proofErr w:type="spellStart"/>
        <w:r w:rsidRPr="00660673">
          <w:rPr>
            <w:rStyle w:val="Hyperlink"/>
            <w:rFonts w:ascii="Times New Roman" w:hAnsi="Times New Roman" w:cs="Times New Roman"/>
            <w:color w:val="auto"/>
            <w:sz w:val="24"/>
            <w:szCs w:val="24"/>
          </w:rPr>
          <w:t>වයික්ලිෆ්</w:t>
        </w:r>
      </w:hyperlink>
      <w:r w:rsidRPr="00660673">
        <w:rPr>
          <w:rFonts w:ascii="Times New Roman" w:hAnsi="Times New Roman" w:cs="Times New Roman"/>
          <w:sz w:val="24"/>
          <w:szCs w:val="24"/>
        </w:rPr>
        <w:t>,</w:t>
      </w:r>
      <w:hyperlink r:id="rId245" w:tooltip="Jan Hus" w:history="1">
        <w:r w:rsidRPr="00660673">
          <w:rPr>
            <w:rStyle w:val="Hyperlink"/>
            <w:rFonts w:ascii="Times New Roman" w:hAnsi="Times New Roman" w:cs="Times New Roman"/>
            <w:color w:val="auto"/>
            <w:sz w:val="24"/>
            <w:szCs w:val="24"/>
          </w:rPr>
          <w:t>ජන්</w:t>
        </w:r>
        <w:proofErr w:type="spellEnd"/>
        <w:r w:rsidRPr="00660673">
          <w:rPr>
            <w:rStyle w:val="Hyperlink"/>
            <w:rFonts w:ascii="Times New Roman" w:hAnsi="Times New Roman" w:cs="Times New Roman"/>
            <w:color w:val="auto"/>
            <w:sz w:val="24"/>
            <w:szCs w:val="24"/>
          </w:rPr>
          <w:t xml:space="preserve"> </w:t>
        </w:r>
        <w:proofErr w:type="spellStart"/>
        <w:r w:rsidRPr="00660673">
          <w:rPr>
            <w:rStyle w:val="Hyperlink"/>
            <w:rFonts w:ascii="Times New Roman" w:hAnsi="Times New Roman" w:cs="Times New Roman"/>
            <w:color w:val="auto"/>
            <w:sz w:val="24"/>
            <w:szCs w:val="24"/>
          </w:rPr>
          <w:t>හස්</w:t>
        </w:r>
        <w:proofErr w:type="spellEnd"/>
      </w:hyperlink>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සහ</w:t>
      </w:r>
      <w:proofErr w:type="spellEnd"/>
      <w:r w:rsidRPr="00660673">
        <w:rPr>
          <w:rFonts w:ascii="Times New Roman" w:hAnsi="Times New Roman" w:cs="Times New Roman"/>
          <w:sz w:val="24"/>
          <w:szCs w:val="24"/>
        </w:rPr>
        <w:t xml:space="preserve"> Waldensian සම්ප්‍රදාය.</w:t>
      </w:r>
    </w:p>
    <w:p w14:paraId="727A38C3" w14:textId="77777777" w:rsidR="00C256D5" w:rsidRPr="00660673" w:rsidRDefault="00C256D5" w:rsidP="00C256D5">
      <w:pPr>
        <w:spacing w:after="0" w:line="240" w:lineRule="auto"/>
        <w:jc w:val="both"/>
        <w:rPr>
          <w:rFonts w:ascii="Times New Roman" w:hAnsi="Times New Roman" w:cs="Times New Roman"/>
          <w:sz w:val="24"/>
          <w:szCs w:val="24"/>
        </w:rPr>
      </w:pPr>
    </w:p>
    <w:p w14:paraId="55E094DD"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යන කාරණාවලදී බලය යෙදවීම ඔහු විවේචනය කළේය</w:t>
      </w:r>
      <w:hyperlink r:id="rId246" w:tooltip="Faith" w:history="1">
        <w:r w:rsidRPr="00660673">
          <w:rPr>
            <w:rStyle w:val="Hyperlink"/>
            <w:rFonts w:ascii="Times New Roman" w:hAnsi="Times New Roman" w:cs="Times New Roman"/>
            <w:color w:val="auto"/>
            <w:sz w:val="24"/>
            <w:szCs w:val="24"/>
          </w:rPr>
          <w:t>විශ්වාසය</w:t>
        </w:r>
      </w:hyperlink>
      <w:r w:rsidRPr="00660673">
        <w:rPr>
          <w:rFonts w:ascii="Times New Roman" w:hAnsi="Times New Roman" w:cs="Times New Roman"/>
          <w:sz w:val="24"/>
          <w:szCs w:val="24"/>
        </w:rPr>
        <w:t>. කිතුනුවා උත්සාහ කළ යුතු බව ඔහු ඉගැන්වීය</w:t>
      </w:r>
      <w:hyperlink r:id="rId247" w:tooltip="Righteousness" w:history="1">
        <w:r w:rsidRPr="00660673">
          <w:rPr>
            <w:rStyle w:val="Hyperlink"/>
            <w:rFonts w:ascii="Times New Roman" w:hAnsi="Times New Roman" w:cs="Times New Roman"/>
            <w:color w:val="auto"/>
            <w:sz w:val="24"/>
            <w:szCs w:val="24"/>
          </w:rPr>
          <w:t>දැහැමි බව</w:t>
        </w:r>
      </w:hyperlink>
      <w:r w:rsidRPr="00660673">
        <w:rPr>
          <w:rFonts w:ascii="Times New Roman" w:hAnsi="Times New Roman" w:cs="Times New Roman"/>
          <w:sz w:val="24"/>
          <w:szCs w:val="24"/>
        </w:rPr>
        <w:t>ඔහුගේම</w:t>
      </w:r>
      <w:hyperlink r:id="rId248" w:tooltip="Free will" w:history="1">
        <w:r w:rsidRPr="00660673">
          <w:rPr>
            <w:rStyle w:val="Hyperlink"/>
            <w:rFonts w:ascii="Times New Roman" w:hAnsi="Times New Roman" w:cs="Times New Roman"/>
            <w:color w:val="auto"/>
            <w:sz w:val="24"/>
            <w:szCs w:val="24"/>
          </w:rPr>
          <w:t>නිදහස් කැමැත්ත</w:t>
        </w:r>
      </w:hyperlink>
      <w:r w:rsidRPr="00660673">
        <w:rPr>
          <w:rFonts w:ascii="Times New Roman" w:hAnsi="Times New Roman" w:cs="Times New Roman"/>
          <w:sz w:val="24"/>
          <w:szCs w:val="24"/>
        </w:rPr>
        <w:t>, ඔහු අන් අයට යහපත් වීමට බල නොකළ යුතු බවත්, යහපත්කම ස්වේච්ඡාවෙන් විය යුතු බවත්ය. කිතුනුවා ආදරය කළ යුතු බව ඔහු විශ්වාස කළේය</w:t>
      </w:r>
      <w:hyperlink r:id="rId249" w:tooltip="God" w:history="1">
        <w:r w:rsidRPr="00660673">
          <w:rPr>
            <w:rStyle w:val="Hyperlink"/>
            <w:rFonts w:ascii="Times New Roman" w:hAnsi="Times New Roman" w:cs="Times New Roman"/>
            <w:color w:val="auto"/>
            <w:sz w:val="24"/>
            <w:szCs w:val="24"/>
          </w:rPr>
          <w:t>දෙවි</w:t>
        </w:r>
      </w:hyperlink>
      <w:r w:rsidRPr="00660673">
        <w:rPr>
          <w:rFonts w:ascii="Times New Roman" w:hAnsi="Times New Roman" w:cs="Times New Roman"/>
          <w:b/>
          <w:sz w:val="24"/>
          <w:szCs w:val="24"/>
        </w:rPr>
        <w:t>සහ කෙනෙකුගේ අසල්වැසියා, සහ බල කිරීමකට වඩා මිනිසුන් හැරවීමට මෙය මාර්ගය බව</w:t>
      </w:r>
      <w:r w:rsidRPr="00660673">
        <w:rPr>
          <w:rFonts w:ascii="Times New Roman" w:hAnsi="Times New Roman" w:cs="Times New Roman"/>
          <w:sz w:val="24"/>
          <w:szCs w:val="24"/>
        </w:rPr>
        <w:t>. ඕනෑම ආකාරයක බලකිරීමක් නරක බවත්, කිතුනුවන් දේශපාලන බල අරගලවලට සහභාගී නොවිය යුතු බවත් ඔහු කියා සිටියේය.</w:t>
      </w:r>
    </w:p>
    <w:p w14:paraId="23BBBE39" w14:textId="77777777" w:rsidR="00C256D5" w:rsidRPr="00660673" w:rsidRDefault="00C256D5" w:rsidP="00C256D5">
      <w:pPr>
        <w:spacing w:after="0" w:line="240" w:lineRule="auto"/>
        <w:jc w:val="both"/>
        <w:rPr>
          <w:rFonts w:ascii="Times New Roman" w:hAnsi="Times New Roman" w:cs="Times New Roman"/>
          <w:sz w:val="24"/>
          <w:szCs w:val="24"/>
        </w:rPr>
      </w:pPr>
    </w:p>
    <w:p w14:paraId="747D65AC" w14:textId="77777777" w:rsidR="00C256D5" w:rsidRPr="00660673" w:rsidRDefault="00C256D5" w:rsidP="00C256D5">
      <w:pPr>
        <w:spacing w:after="0" w:line="240" w:lineRule="auto"/>
        <w:jc w:val="both"/>
        <w:rPr>
          <w:rFonts w:ascii="Times New Roman" w:hAnsi="Times New Roman" w:cs="Times New Roman"/>
          <w:sz w:val="24"/>
          <w:szCs w:val="24"/>
        </w:rPr>
      </w:pPr>
      <w:proofErr w:type="spellStart"/>
      <w:r w:rsidRPr="00660673">
        <w:rPr>
          <w:rFonts w:ascii="Times New Roman" w:hAnsi="Times New Roman" w:cs="Times New Roman"/>
          <w:sz w:val="24"/>
          <w:szCs w:val="24"/>
        </w:rPr>
        <w:t>Chelčický</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ගේ</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ඉගැන්වීම්</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වලට</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පසුව</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අනුගමනය</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කරන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ලද</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අදහස්</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ඇතුළත්</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විය</w:t>
      </w:r>
      <w:hyperlink r:id="rId250" w:tooltip="Moravian Church" w:history="1">
        <w:r w:rsidRPr="00660673">
          <w:rPr>
            <w:rStyle w:val="Hyperlink"/>
            <w:rFonts w:ascii="Times New Roman" w:hAnsi="Times New Roman" w:cs="Times New Roman"/>
            <w:color w:val="auto"/>
            <w:sz w:val="24"/>
            <w:szCs w:val="24"/>
          </w:rPr>
          <w:t>මොරවියන්</w:t>
        </w:r>
      </w:hyperlink>
      <w:r w:rsidRPr="00660673">
        <w:rPr>
          <w:rFonts w:ascii="Times New Roman" w:hAnsi="Times New Roman" w:cs="Times New Roman"/>
          <w:sz w:val="24"/>
          <w:szCs w:val="24"/>
        </w:rPr>
        <w:t>,</w:t>
      </w:r>
      <w:hyperlink r:id="rId251" w:tooltip="Anabaptist" w:history="1">
        <w:r w:rsidRPr="00660673">
          <w:rPr>
            <w:rStyle w:val="Hyperlink"/>
            <w:rFonts w:ascii="Times New Roman" w:hAnsi="Times New Roman" w:cs="Times New Roman"/>
            <w:color w:val="auto"/>
            <w:sz w:val="24"/>
            <w:szCs w:val="24"/>
          </w:rPr>
          <w:t>ඇනබැප්ටිස්ට්වරු</w:t>
        </w:r>
      </w:hyperlink>
      <w:r w:rsidRPr="00660673">
        <w:rPr>
          <w:rFonts w:ascii="Times New Roman" w:hAnsi="Times New Roman" w:cs="Times New Roman"/>
          <w:sz w:val="24"/>
          <w:szCs w:val="24"/>
        </w:rPr>
        <w:t>,</w:t>
      </w:r>
      <w:hyperlink r:id="rId252" w:tooltip="Quaker" w:history="1">
        <w:r w:rsidRPr="00660673">
          <w:rPr>
            <w:rStyle w:val="Hyperlink"/>
            <w:rFonts w:ascii="Times New Roman" w:hAnsi="Times New Roman" w:cs="Times New Roman"/>
            <w:color w:val="auto"/>
            <w:sz w:val="24"/>
            <w:szCs w:val="24"/>
          </w:rPr>
          <w:t>ක්වේකර්ස්</w:t>
        </w:r>
        <w:proofErr w:type="spellEnd"/>
      </w:hyperlink>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සහ</w:t>
      </w:r>
      <w:hyperlink r:id="rId253" w:tooltip="Baptists" w:history="1">
        <w:r w:rsidRPr="00660673">
          <w:rPr>
            <w:rStyle w:val="Hyperlink"/>
            <w:rFonts w:ascii="Times New Roman" w:hAnsi="Times New Roman" w:cs="Times New Roman"/>
            <w:color w:val="auto"/>
            <w:sz w:val="24"/>
            <w:szCs w:val="24"/>
          </w:rPr>
          <w:t>බැප්ටිස්ට්</w:t>
        </w:r>
        <w:proofErr w:type="spellEnd"/>
      </w:hyperlink>
      <w:r w:rsidRPr="00660673">
        <w:rPr>
          <w:rFonts w:ascii="Times New Roman" w:hAnsi="Times New Roman" w:cs="Times New Roman"/>
          <w:sz w:val="24"/>
          <w:szCs w:val="24"/>
        </w:rPr>
        <w:t>. ඔහු පළමුවැන්නා විය</w:t>
      </w:r>
      <w:hyperlink r:id="rId254" w:tooltip="Pacifist" w:history="1">
        <w:r w:rsidRPr="00660673">
          <w:rPr>
            <w:rStyle w:val="Hyperlink"/>
            <w:rFonts w:ascii="Times New Roman" w:hAnsi="Times New Roman" w:cs="Times New Roman"/>
            <w:color w:val="auto"/>
            <w:sz w:val="24"/>
            <w:szCs w:val="24"/>
          </w:rPr>
          <w:t>සාමවාදි</w:t>
        </w:r>
      </w:hyperlink>
      <w:r w:rsidRPr="00660673">
        <w:rPr>
          <w:rFonts w:ascii="Times New Roman" w:hAnsi="Times New Roman" w:cs="Times New Roman"/>
          <w:sz w:val="24"/>
          <w:szCs w:val="24"/>
        </w:rPr>
        <w:t>ලේඛකයා</w:t>
      </w:r>
      <w:hyperlink r:id="rId255" w:tooltip="Renaissance" w:history="1">
        <w:r w:rsidRPr="00660673">
          <w:rPr>
            <w:rStyle w:val="Hyperlink"/>
            <w:rFonts w:ascii="Times New Roman" w:hAnsi="Times New Roman" w:cs="Times New Roman"/>
            <w:color w:val="auto"/>
            <w:sz w:val="24"/>
            <w:szCs w:val="24"/>
          </w:rPr>
          <w:t>පුනරුදය</w:t>
        </w:r>
      </w:hyperlink>
      <w:r w:rsidRPr="00660673">
        <w:rPr>
          <w:rFonts w:ascii="Times New Roman" w:hAnsi="Times New Roman" w:cs="Times New Roman"/>
          <w:sz w:val="24"/>
          <w:szCs w:val="24"/>
        </w:rPr>
        <w:t>, පූර්වගාමී</w:t>
      </w:r>
      <w:hyperlink r:id="rId256" w:tooltip="Erasmus" w:history="1">
        <w:r w:rsidRPr="00660673">
          <w:rPr>
            <w:rStyle w:val="Hyperlink"/>
            <w:rFonts w:ascii="Times New Roman" w:hAnsi="Times New Roman" w:cs="Times New Roman"/>
            <w:color w:val="auto"/>
            <w:sz w:val="24"/>
            <w:szCs w:val="24"/>
          </w:rPr>
          <w:t>ඉරැස්මස්</w:t>
        </w:r>
      </w:hyperlink>
      <w:r w:rsidRPr="00660673">
        <w:rPr>
          <w:rFonts w:ascii="Times New Roman" w:hAnsi="Times New Roman" w:cs="Times New Roman"/>
          <w:sz w:val="24"/>
          <w:szCs w:val="24"/>
        </w:rPr>
        <w:t>සහ</w:t>
      </w:r>
      <w:hyperlink r:id="rId257" w:tooltip="Menno Simons" w:history="1">
        <w:r w:rsidRPr="00660673">
          <w:rPr>
            <w:rStyle w:val="Hyperlink"/>
            <w:rFonts w:ascii="Times New Roman" w:hAnsi="Times New Roman" w:cs="Times New Roman"/>
            <w:color w:val="auto"/>
            <w:sz w:val="24"/>
            <w:szCs w:val="24"/>
          </w:rPr>
          <w:t>මෙනෝ සයිමන්ස්</w:t>
        </w:r>
      </w:hyperlink>
      <w:r w:rsidRPr="00660673">
        <w:rPr>
          <w:rFonts w:ascii="Times New Roman" w:hAnsi="Times New Roman" w:cs="Times New Roman"/>
          <w:sz w:val="24"/>
          <w:szCs w:val="24"/>
        </w:rPr>
        <w:t>වසර 100 කට ආසන්න කාලයක්.</w:t>
      </w:r>
    </w:p>
    <w:p w14:paraId="09B276F1" w14:textId="77777777" w:rsidR="00C256D5" w:rsidRPr="00B36C2A" w:rsidRDefault="00C256D5" w:rsidP="00C256D5">
      <w:pP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 xml:space="preserve"> </w:t>
      </w:r>
      <w:r w:rsidRPr="00B36C2A">
        <w:rPr>
          <w:rFonts w:ascii="Times New Roman" w:hAnsi="Times New Roman" w:cs="Times New Roman"/>
          <w:sz w:val="20"/>
          <w:szCs w:val="20"/>
        </w:rPr>
        <w:t>en.wikipedia.org/wiki/Anabaptist</w:t>
      </w:r>
    </w:p>
    <w:p w14:paraId="1E89ADFB" w14:textId="77777777" w:rsidR="00C256D5" w:rsidRPr="00660673" w:rsidRDefault="00C256D5" w:rsidP="00C256D5">
      <w:pPr>
        <w:spacing w:after="0" w:line="240" w:lineRule="auto"/>
        <w:rPr>
          <w:rFonts w:ascii="Times New Roman" w:hAnsi="Times New Roman" w:cs="Times New Roman"/>
          <w:b/>
          <w:sz w:val="24"/>
          <w:szCs w:val="24"/>
          <w:u w:val="single"/>
        </w:rPr>
      </w:pPr>
    </w:p>
    <w:p w14:paraId="22E43307" w14:textId="77777777" w:rsidR="00C256D5" w:rsidRPr="00660673" w:rsidRDefault="00C256D5" w:rsidP="00C256D5">
      <w:pPr>
        <w:spacing w:after="0" w:line="240" w:lineRule="auto"/>
        <w:rPr>
          <w:rFonts w:ascii="Times New Roman" w:hAnsi="Times New Roman" w:cs="Times New Roman"/>
          <w:b/>
          <w:sz w:val="24"/>
          <w:szCs w:val="24"/>
          <w:u w:val="single"/>
        </w:rPr>
      </w:pPr>
      <w:r w:rsidRPr="00660673">
        <w:rPr>
          <w:rFonts w:ascii="Times New Roman" w:hAnsi="Times New Roman" w:cs="Times New Roman"/>
          <w:b/>
          <w:sz w:val="24"/>
          <w:szCs w:val="24"/>
          <w:u w:val="single"/>
        </w:rPr>
        <w:t>ඉරැස්මස් (1466 - 1536)</w:t>
      </w:r>
    </w:p>
    <w:p w14:paraId="278659E7"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ඉරැස්මස් “ලන්දේසි [මානවවාදීන්] විද්වතෙක් සහ අසාමාන්‍ය ලෙස දක්ෂ ශිෂ්‍යයෙක් විය. ඔහු පල්ලියේ පියවරුන් පිළිබඳ අධ්‍යයන මාලාවක් සංස්කරණය කරන ලද අතර එමඟින් නව ගිවිසුමේ රටාවෙන් ඉවත්වීමේ මුල් ඉතිහාසය ලබා දුන්නේය. ඔහු ප්‍රථම මුද්‍රිත ග්‍රීක නව ගිවිසුම සංස්කරණය කළ අතර ජෙරොම්ගේ කාලයේ සිට කතෝලික පල්ලිවල ශුද්ධ ලියවිලි පාඨය ලෙස භාවිත කළ ලතින් වල්ගේට් භාෂාවේ ප්‍රමාණවත් නොවන බව හෙළි කළේය. කතෝලික පල්ලිය විවේචනය කිරීමේදී ඉරැස්මස් සමච්චලයට ලක් කළද ඔහු ප්‍රතිසංස්කරණයේ ජවසම්පන්න වැඩපිළිවෙළක් දියත් කළේ නැත. කෙසේ වෙතත්, ඔහු වෙනත් මිනිසුන් භාවිතා කරන බොහෝ ද්රව්ය ලබා දුන්නේය. ලූතර් පැටවූ බිත්තරය තැබුවේ ඉරැස්මස් බව පැවසේ.”</w:t>
      </w:r>
      <w:r w:rsidRPr="00B36C2A">
        <w:rPr>
          <w:rFonts w:ascii="Times New Roman" w:hAnsi="Times New Roman" w:cs="Times New Roman"/>
          <w:sz w:val="20"/>
          <w:szCs w:val="20"/>
        </w:rPr>
        <w:t>සදාකාලික රාජධානිය, FW Mattox, p 229</w:t>
      </w:r>
    </w:p>
    <w:p w14:paraId="6833BBE5" w14:textId="77777777" w:rsidR="00C256D5" w:rsidRPr="00660673" w:rsidRDefault="00C256D5" w:rsidP="00C256D5">
      <w:pPr>
        <w:spacing w:after="0" w:line="240" w:lineRule="auto"/>
        <w:jc w:val="both"/>
        <w:rPr>
          <w:rFonts w:ascii="Times New Roman" w:hAnsi="Times New Roman" w:cs="Times New Roman"/>
          <w:sz w:val="24"/>
          <w:szCs w:val="24"/>
        </w:rPr>
      </w:pPr>
    </w:p>
    <w:p w14:paraId="23BC3D40" w14:textId="77777777" w:rsidR="00C256D5" w:rsidRPr="00660673" w:rsidRDefault="00C256D5" w:rsidP="00C256D5">
      <w:pPr>
        <w:spacing w:after="0" w:line="240" w:lineRule="auto"/>
        <w:rPr>
          <w:rFonts w:ascii="Times New Roman" w:hAnsi="Times New Roman" w:cs="Times New Roman"/>
          <w:b/>
          <w:sz w:val="24"/>
          <w:szCs w:val="24"/>
          <w:u w:val="single"/>
        </w:rPr>
      </w:pPr>
      <w:r w:rsidRPr="00660673">
        <w:rPr>
          <w:rFonts w:ascii="Times New Roman" w:hAnsi="Times New Roman" w:cs="Times New Roman"/>
          <w:b/>
          <w:bCs/>
          <w:sz w:val="24"/>
          <w:szCs w:val="24"/>
          <w:u w:val="single"/>
        </w:rPr>
        <w:t>මැකියාවෙලි</w:t>
      </w:r>
      <w:r w:rsidRPr="00660673">
        <w:rPr>
          <w:rFonts w:ascii="Times New Roman" w:hAnsi="Times New Roman" w:cs="Times New Roman"/>
          <w:b/>
          <w:sz w:val="24"/>
          <w:szCs w:val="24"/>
          <w:u w:val="single"/>
        </w:rPr>
        <w:t>(1469 - 1527)</w:t>
      </w:r>
    </w:p>
    <w:p w14:paraId="078679CC"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“මනුෂ්‍යවාදය අන්තයටම යනු මැකියාවෙලිගේ The Prince නම් කෘතියකි. මෙම අත්පොතෙහි ඔහු මෙසේ සඳහන් කළේය.</w:t>
      </w:r>
    </w:p>
    <w:p w14:paraId="4CFB4DC4"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සාර්ථක කුමාරයා ආගම සහ ආචාර ධර්ම පිළිබඳ සියලු සලකා බැලීම් පසෙකට දැමිය යුතුය.</w:t>
      </w:r>
    </w:p>
    <w:p w14:paraId="5FE33D0E"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ඔහු ආගමික ලෙස පෙනී සිටීම සහ ඒ සමඟම වංචාව භාවිතා කිරීම සුදුසු ය.</w:t>
      </w:r>
    </w:p>
    <w:p w14:paraId="2BAA2EA9"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අවශ්‍ය විටෙක ඔහු නිර්දය විය හැකිය.</w:t>
      </w:r>
    </w:p>
    <w:p w14:paraId="3ACCC470"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සදාචාරයේ ප්‍රමිතීන් දෙකක් ඇත - එකක් කුමාරයාට සහ තවත් ජාතියට.</w:t>
      </w:r>
    </w:p>
    <w:p w14:paraId="5C98DB9F"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කුමරා ජනතාව කෙරෙහි අවිශ්වාස කළ යුතුය, මන්ද ඔවුන් කළගුණ නොදත්, නොගැලපෙන, වංචාකාර සහ කෑදරකම නිසා ය.</w:t>
      </w:r>
    </w:p>
    <w:p w14:paraId="6F2E41EB"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ඒ අනුව කුමාරයා ජනතාවට දුන් පොරොන්දු කිසිවක් ඉටු කිරීමට බැඳී නොසිටිය යුතුය.</w:t>
      </w:r>
    </w:p>
    <w:p w14:paraId="5CA3C86F" w14:textId="77777777" w:rsidR="00C256D5" w:rsidRPr="00660673" w:rsidRDefault="00C256D5" w:rsidP="00C256D5">
      <w:pPr>
        <w:pStyle w:val="ListParagraph"/>
        <w:numPr>
          <w:ilvl w:val="1"/>
          <w:numId w:val="20"/>
        </w:numPr>
        <w:spacing w:after="0" w:line="240" w:lineRule="auto"/>
        <w:ind w:left="270" w:hanging="270"/>
        <w:jc w:val="both"/>
        <w:rPr>
          <w:rFonts w:ascii="Times New Roman" w:hAnsi="Times New Roman" w:cs="Times New Roman"/>
          <w:sz w:val="24"/>
          <w:szCs w:val="24"/>
        </w:rPr>
      </w:pPr>
      <w:r w:rsidRPr="00660673">
        <w:rPr>
          <w:rFonts w:ascii="Times New Roman" w:hAnsi="Times New Roman" w:cs="Times New Roman"/>
          <w:sz w:val="24"/>
          <w:szCs w:val="24"/>
        </w:rPr>
        <w:t>රාජ්‍යය බලයේ උත්තරීතර බවත් එය ශක්තිමත් කර තබා ගත යුතු බවත් ඔහු අවධාරණය කළේය.</w:t>
      </w:r>
    </w:p>
    <w:p w14:paraId="124D321A" w14:textId="77777777" w:rsidR="00C256D5" w:rsidRPr="00660673" w:rsidRDefault="00C256D5" w:rsidP="00C256D5">
      <w:pPr>
        <w:spacing w:after="0" w:line="240" w:lineRule="auto"/>
        <w:jc w:val="both"/>
        <w:rPr>
          <w:rFonts w:ascii="Times New Roman" w:hAnsi="Times New Roman" w:cs="Times New Roman"/>
          <w:sz w:val="24"/>
          <w:szCs w:val="24"/>
        </w:rPr>
      </w:pPr>
    </w:p>
    <w:p w14:paraId="3687D8E0"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hAnsi="Times New Roman" w:cs="Times New Roman"/>
          <w:sz w:val="24"/>
          <w:szCs w:val="24"/>
        </w:rPr>
        <w:t>මෙයින් ඔහු ඒකාධිපතිවාදයේ මූලධර්මය ඉදිරිපත් කළේය. … මුසෝලිනි සිය ආචාර්ය උපාධිය සඳහා 'මැකියාවෙලිගේ මිලිටරි අදහස්' පිළිබඳ නිබන්ධනය ලිවීය.</w:t>
      </w:r>
      <w:r w:rsidRPr="00B36C2A">
        <w:rPr>
          <w:rFonts w:ascii="Times New Roman" w:hAnsi="Times New Roman" w:cs="Times New Roman"/>
          <w:sz w:val="20"/>
          <w:szCs w:val="20"/>
        </w:rPr>
        <w:t>සදාකාලික රාජධානිය, FW Mattox, p. 236</w:t>
      </w:r>
      <w:r w:rsidRPr="00660673">
        <w:rPr>
          <w:rFonts w:ascii="Times New Roman" w:hAnsi="Times New Roman" w:cs="Times New Roman"/>
          <w:sz w:val="24"/>
          <w:szCs w:val="24"/>
        </w:rPr>
        <w:t xml:space="preserve"> </w:t>
      </w:r>
    </w:p>
    <w:p w14:paraId="1497E384" w14:textId="77777777" w:rsidR="00C256D5" w:rsidRPr="00B36C2A" w:rsidRDefault="00C256D5" w:rsidP="00C256D5">
      <w:pPr>
        <w:spacing w:after="0" w:line="240" w:lineRule="auto"/>
        <w:jc w:val="both"/>
        <w:rPr>
          <w:rFonts w:ascii="Times New Roman" w:hAnsi="Times New Roman" w:cs="Times New Roman"/>
          <w:sz w:val="20"/>
          <w:szCs w:val="20"/>
        </w:rPr>
      </w:pPr>
      <w:r w:rsidRPr="00660673">
        <w:rPr>
          <w:rFonts w:ascii="Times New Roman" w:hAnsi="Times New Roman" w:cs="Times New Roman"/>
          <w:sz w:val="24"/>
          <w:szCs w:val="24"/>
        </w:rPr>
        <w:t xml:space="preserve"> </w:t>
      </w:r>
    </w:p>
    <w:p w14:paraId="22000623" w14:textId="77777777" w:rsidR="00C256D5" w:rsidRPr="00660673" w:rsidRDefault="00C256D5" w:rsidP="00C256D5">
      <w:pPr>
        <w:spacing w:after="0" w:line="240" w:lineRule="auto"/>
        <w:rPr>
          <w:rFonts w:ascii="Times New Roman" w:hAnsi="Times New Roman" w:cs="Times New Roman"/>
          <w:sz w:val="24"/>
          <w:szCs w:val="24"/>
        </w:rPr>
      </w:pPr>
    </w:p>
    <w:p w14:paraId="75F8359E" w14:textId="77777777" w:rsidR="00C256D5" w:rsidRPr="00660673" w:rsidRDefault="00C256D5" w:rsidP="00C256D5">
      <w:pPr>
        <w:spacing w:after="0" w:line="240" w:lineRule="auto"/>
        <w:outlineLvl w:val="2"/>
        <w:rPr>
          <w:rFonts w:ascii="Times New Roman" w:eastAsia="Times New Roman" w:hAnsi="Times New Roman" w:cs="Times New Roman"/>
          <w:b/>
          <w:bCs/>
          <w:sz w:val="24"/>
          <w:szCs w:val="24"/>
        </w:rPr>
      </w:pPr>
      <w:r w:rsidRPr="00660673">
        <w:rPr>
          <w:rFonts w:ascii="Times New Roman" w:eastAsia="Times New Roman" w:hAnsi="Times New Roman" w:cs="Times New Roman"/>
          <w:b/>
          <w:bCs/>
          <w:sz w:val="24"/>
          <w:szCs w:val="24"/>
        </w:rPr>
        <w:t>මානවවාදය සහ/හෝ මානවවාදීන්</w:t>
      </w:r>
    </w:p>
    <w:p w14:paraId="4E2DE47C" w14:textId="77777777" w:rsidR="00C256D5" w:rsidRPr="00660673" w:rsidRDefault="00C256D5" w:rsidP="00C256D5">
      <w:pPr>
        <w:spacing w:after="0" w:line="240" w:lineRule="auto"/>
        <w:jc w:val="both"/>
        <w:outlineLvl w:val="2"/>
        <w:rPr>
          <w:rFonts w:ascii="Times New Roman" w:hAnsi="Times New Roman" w:cs="Times New Roman"/>
          <w:sz w:val="24"/>
          <w:szCs w:val="24"/>
        </w:rPr>
      </w:pPr>
      <w:r w:rsidRPr="00660673">
        <w:rPr>
          <w:rFonts w:ascii="Times New Roman" w:eastAsia="Times New Roman" w:hAnsi="Times New Roman" w:cs="Times New Roman"/>
          <w:bCs/>
          <w:sz w:val="24"/>
          <w:szCs w:val="24"/>
        </w:rPr>
        <w:t>මානවවාදීන්</w:t>
      </w:r>
      <w:r w:rsidRPr="00660673">
        <w:rPr>
          <w:rFonts w:ascii="Times New Roman" w:hAnsi="Times New Roman" w:cs="Times New Roman"/>
          <w:sz w:val="24"/>
          <w:szCs w:val="24"/>
        </w:rPr>
        <w:t>මුල් සියවස් ගණනාවකට පෙර විය</w:t>
      </w:r>
      <w:r w:rsidRPr="00660673">
        <w:rPr>
          <w:rFonts w:ascii="Times New Roman" w:eastAsia="Times New Roman" w:hAnsi="Times New Roman" w:cs="Times New Roman"/>
          <w:bCs/>
          <w:sz w:val="24"/>
          <w:szCs w:val="24"/>
        </w:rPr>
        <w:t>එම</w:t>
      </w:r>
      <w:r w:rsidRPr="00660673">
        <w:rPr>
          <w:rFonts w:ascii="Times New Roman" w:hAnsi="Times New Roman" w:cs="Times New Roman"/>
          <w:sz w:val="24"/>
          <w:szCs w:val="24"/>
        </w:rPr>
        <w:t>පුනරුදය.</w:t>
      </w:r>
    </w:p>
    <w:p w14:paraId="51A34D13" w14:textId="77777777" w:rsidR="00C256D5" w:rsidRPr="00660673" w:rsidRDefault="00C256D5" w:rsidP="00C256D5">
      <w:pPr>
        <w:spacing w:after="0" w:line="240" w:lineRule="auto"/>
        <w:jc w:val="both"/>
        <w:outlineLvl w:val="2"/>
        <w:rPr>
          <w:rFonts w:ascii="Times New Roman" w:eastAsia="Times New Roman" w:hAnsi="Times New Roman" w:cs="Times New Roman"/>
          <w:bCs/>
          <w:sz w:val="24"/>
          <w:szCs w:val="24"/>
          <w:u w:val="single"/>
        </w:rPr>
      </w:pPr>
      <w:r w:rsidRPr="00660673">
        <w:rPr>
          <w:rFonts w:ascii="Times New Roman" w:hAnsi="Times New Roman" w:cs="Times New Roman"/>
          <w:sz w:val="24"/>
          <w:szCs w:val="24"/>
        </w:rPr>
        <w:t xml:space="preserve"> </w:t>
      </w:r>
    </w:p>
    <w:p w14:paraId="00D0BE8D" w14:textId="77777777" w:rsidR="00C256D5" w:rsidRPr="00660673" w:rsidRDefault="00C256D5" w:rsidP="00C256D5">
      <w:pPr>
        <w:spacing w:after="0" w:line="240" w:lineRule="auto"/>
        <w:jc w:val="both"/>
        <w:outlineLvl w:val="2"/>
        <w:rPr>
          <w:rFonts w:ascii="Times New Roman" w:eastAsia="Times New Roman" w:hAnsi="Times New Roman" w:cs="Times New Roman"/>
          <w:bCs/>
          <w:sz w:val="24"/>
          <w:szCs w:val="24"/>
          <w:u w:val="single"/>
        </w:rPr>
      </w:pPr>
      <w:r w:rsidRPr="00660673">
        <w:rPr>
          <w:rFonts w:ascii="Times New Roman" w:eastAsia="Times New Roman" w:hAnsi="Times New Roman" w:cs="Times New Roman"/>
          <w:bCs/>
          <w:sz w:val="24"/>
          <w:szCs w:val="24"/>
          <w:u w:val="single"/>
        </w:rPr>
        <w:t>ග්රීක මානවවාදය</w:t>
      </w:r>
    </w:p>
    <w:p w14:paraId="632AE93C"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හයවන සියවසේ ක්‍රි.පූ</w:t>
      </w:r>
      <w:hyperlink r:id="rId258" w:tooltip="Pantheists" w:history="1">
        <w:r w:rsidRPr="00660673">
          <w:rPr>
            <w:rFonts w:ascii="Times New Roman" w:eastAsia="Times New Roman" w:hAnsi="Times New Roman" w:cs="Times New Roman"/>
            <w:sz w:val="24"/>
            <w:szCs w:val="24"/>
          </w:rPr>
          <w:t>සර්වඥයන්</w:t>
        </w:r>
      </w:hyperlink>
      <w:r w:rsidRPr="00660673">
        <w:rPr>
          <w:rFonts w:ascii="Times New Roman" w:eastAsia="Times New Roman" w:hAnsi="Times New Roman" w:cs="Times New Roman"/>
          <w:sz w:val="24"/>
          <w:szCs w:val="24"/>
        </w:rPr>
        <w:t>(බොහෝ දෙවිවරුන් අදහන කෙනෙක්)</w:t>
      </w:r>
      <w:hyperlink r:id="rId259" w:tooltip="Thales of Miletus" w:history="1">
        <w:r w:rsidRPr="00660673">
          <w:rPr>
            <w:rFonts w:ascii="Times New Roman" w:eastAsia="Times New Roman" w:hAnsi="Times New Roman" w:cs="Times New Roman"/>
            <w:sz w:val="24"/>
            <w:szCs w:val="24"/>
          </w:rPr>
          <w:t>තේල්ස් ඔෆ් මිලේටස්</w:t>
        </w:r>
      </w:hyperlink>
      <w:r w:rsidRPr="00660673">
        <w:rPr>
          <w:rFonts w:ascii="Times New Roman" w:eastAsia="Times New Roman" w:hAnsi="Times New Roman" w:cs="Times New Roman"/>
          <w:sz w:val="24"/>
          <w:szCs w:val="24"/>
        </w:rPr>
        <w:t>සහ</w:t>
      </w:r>
      <w:hyperlink r:id="rId260" w:tooltip="Xenophanes of Colophon" w:history="1">
        <w:r w:rsidRPr="00660673">
          <w:rPr>
            <w:rFonts w:ascii="Times New Roman" w:eastAsia="Times New Roman" w:hAnsi="Times New Roman" w:cs="Times New Roman"/>
            <w:sz w:val="24"/>
            <w:szCs w:val="24"/>
          </w:rPr>
          <w:t>කොලොෆොන්හි සෙනෝෆන්ස්</w:t>
        </w:r>
      </w:hyperlink>
      <w:r w:rsidRPr="00660673">
        <w:rPr>
          <w:rFonts w:ascii="Times New Roman" w:eastAsia="Times New Roman" w:hAnsi="Times New Roman" w:cs="Times New Roman"/>
          <w:sz w:val="24"/>
          <w:szCs w:val="24"/>
        </w:rPr>
        <w:t>පසුකාලීන ග්‍රීක මානවවාදී චින්තනයට මග සකස් කළේය. "ඔබම දැනගන්න" යන උපමාව නිර්මාණය කිරීමේ ගෞරවය තේල්ස්ට හිමි වේ. Xenophanes ඔහුගේ කාලයේ දෙවිවරුන් හඳුනා ගැනීම ප්‍රතික්ෂේප කළ අතර විශ්වයේ එකමුතුකමේ මූලධර්මය සඳහා දිව්‍යමය දේ වෙන් කළේය. … මෙම අයෝනියානු ග්‍රීකයෝ ස්වභාවධර්මය ඕනෑම අධිස්වාභාවික ක්ෂේත්‍රයකින් වෙන් වෙන්ව අධ්‍යයනය කළ හැකි බව හඳුනා ගත් පළමු චින්තකයෝ වූහ. … ක්‍රිපූ තුන්වන සියවසේදී,</w:t>
      </w:r>
      <w:hyperlink r:id="rId261" w:tooltip="Epicurus" w:history="1">
        <w:r w:rsidRPr="00660673">
          <w:rPr>
            <w:rFonts w:ascii="Times New Roman" w:eastAsia="Times New Roman" w:hAnsi="Times New Roman" w:cs="Times New Roman"/>
            <w:sz w:val="24"/>
            <w:szCs w:val="24"/>
          </w:rPr>
          <w:t>එපිකියුරස්</w:t>
        </w:r>
      </w:hyperlink>
      <w:r w:rsidRPr="00660673">
        <w:rPr>
          <w:rFonts w:ascii="Times New Roman" w:eastAsia="Times New Roman" w:hAnsi="Times New Roman" w:cs="Times New Roman"/>
          <w:sz w:val="24"/>
          <w:szCs w:val="24"/>
        </w:rPr>
        <w:t>ඔහුගේ සංක්ෂිප්ත වාක්‍ය ඛණ්ඩය සඳහා ප්‍රසිද්ධ විය</w:t>
      </w:r>
      <w:hyperlink r:id="rId262" w:tooltip="Problem of evil" w:history="1">
        <w:r w:rsidRPr="00660673">
          <w:rPr>
            <w:rFonts w:ascii="Times New Roman" w:eastAsia="Times New Roman" w:hAnsi="Times New Roman" w:cs="Times New Roman"/>
            <w:sz w:val="24"/>
            <w:szCs w:val="24"/>
          </w:rPr>
          <w:t>නපුරේ ගැටලුව</w:t>
        </w:r>
      </w:hyperlink>
      <w:r w:rsidRPr="00660673">
        <w:rPr>
          <w:rFonts w:ascii="Times New Roman" w:eastAsia="Times New Roman" w:hAnsi="Times New Roman" w:cs="Times New Roman"/>
          <w:sz w:val="24"/>
          <w:szCs w:val="24"/>
        </w:rPr>
        <w:t>, මරණින් මතු ජීවිතය පිළිබඳ විශ්වාසයක් නොමැතිකම සහ සාක්ෂාත් කර ගැනීම සඳහා මානව කේන්ද්‍රීය ප්‍රවේශයන්</w:t>
      </w:r>
      <w:hyperlink r:id="rId263" w:tooltip="Eudaimonia" w:history="1">
        <w:r w:rsidRPr="00660673">
          <w:rPr>
            <w:rFonts w:ascii="Times New Roman" w:eastAsia="Times New Roman" w:hAnsi="Times New Roman" w:cs="Times New Roman"/>
            <w:i/>
            <w:sz w:val="24"/>
            <w:szCs w:val="24"/>
          </w:rPr>
          <w:t>eudaimonia</w:t>
        </w:r>
      </w:hyperlink>
      <w:r w:rsidRPr="00660673">
        <w:rPr>
          <w:rFonts w:ascii="Times New Roman" w:eastAsia="Times New Roman" w:hAnsi="Times New Roman" w:cs="Times New Roman"/>
          <w:i/>
          <w:sz w:val="24"/>
          <w:szCs w:val="24"/>
        </w:rPr>
        <w:t xml:space="preserve"> </w:t>
      </w:r>
      <w:r w:rsidRPr="00660673">
        <w:rPr>
          <w:rFonts w:ascii="Times New Roman" w:eastAsia="Times New Roman" w:hAnsi="Times New Roman" w:cs="Times New Roman"/>
          <w:sz w:val="24"/>
          <w:szCs w:val="24"/>
        </w:rPr>
        <w:t>(ග්‍රීක භාෂාවේ තේරුම සතුට).</w:t>
      </w:r>
    </w:p>
    <w:p w14:paraId="00427D9E" w14:textId="77777777" w:rsidR="00C256D5" w:rsidRPr="00660673" w:rsidRDefault="00C256D5" w:rsidP="00C256D5">
      <w:pPr>
        <w:spacing w:after="0" w:line="240" w:lineRule="auto"/>
        <w:jc w:val="both"/>
        <w:outlineLvl w:val="2"/>
        <w:rPr>
          <w:rFonts w:ascii="Times New Roman" w:eastAsia="Times New Roman" w:hAnsi="Times New Roman" w:cs="Times New Roman"/>
          <w:b/>
          <w:bCs/>
          <w:sz w:val="24"/>
          <w:szCs w:val="24"/>
        </w:rPr>
      </w:pPr>
    </w:p>
    <w:p w14:paraId="11D9B4AC" w14:textId="77777777" w:rsidR="00C256D5" w:rsidRPr="00660673" w:rsidRDefault="00C256D5" w:rsidP="00C256D5">
      <w:pPr>
        <w:spacing w:after="0" w:line="240" w:lineRule="auto"/>
        <w:jc w:val="both"/>
        <w:outlineLvl w:val="2"/>
        <w:rPr>
          <w:rFonts w:ascii="Times New Roman" w:eastAsia="Times New Roman" w:hAnsi="Times New Roman" w:cs="Times New Roman"/>
          <w:bCs/>
          <w:sz w:val="24"/>
          <w:szCs w:val="24"/>
          <w:u w:val="single"/>
        </w:rPr>
      </w:pPr>
      <w:r w:rsidRPr="00660673">
        <w:rPr>
          <w:rFonts w:ascii="Times New Roman" w:eastAsia="Times New Roman" w:hAnsi="Times New Roman" w:cs="Times New Roman"/>
          <w:bCs/>
          <w:sz w:val="24"/>
          <w:szCs w:val="24"/>
          <w:u w:val="single"/>
        </w:rPr>
        <w:t>පුරාණ ආසියානු මානවවාදය</w:t>
      </w:r>
    </w:p>
    <w:p w14:paraId="67F4ECA5" w14:textId="77777777" w:rsidR="00C256D5" w:rsidRPr="00660673" w:rsidRDefault="00C256D5" w:rsidP="00C256D5">
      <w:pPr>
        <w:spacing w:after="0" w:line="240" w:lineRule="auto"/>
        <w:jc w:val="both"/>
        <w:outlineLvl w:val="2"/>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අද්භූත දේ ප්‍රතික්ෂේප කළ මානව කේන්ද්‍රීය දර්ශනය සහ අද්භූත දේ කෙරෙහි සැක සහිත ආකල්පයක් සොයාගත හැක්කේ:</w:t>
      </w:r>
    </w:p>
    <w:p w14:paraId="3A276D0F" w14:textId="77777777" w:rsidR="00C256D5" w:rsidRPr="00660673" w:rsidRDefault="00C256D5" w:rsidP="00C256D5">
      <w:pPr>
        <w:tabs>
          <w:tab w:val="left" w:pos="630"/>
        </w:tabs>
        <w:spacing w:after="0" w:line="240" w:lineRule="auto"/>
        <w:ind w:left="810" w:hanging="540"/>
        <w:jc w:val="both"/>
        <w:rPr>
          <w:rFonts w:ascii="Times New Roman" w:hAnsi="Times New Roman" w:cs="Times New Roman"/>
          <w:sz w:val="24"/>
          <w:szCs w:val="24"/>
        </w:rPr>
      </w:pPr>
      <w:r w:rsidRPr="00660673">
        <w:rPr>
          <w:rFonts w:ascii="Times New Roman" w:eastAsia="Times New Roman" w:hAnsi="Times New Roman" w:cs="Times New Roman"/>
          <w:sz w:val="24"/>
          <w:szCs w:val="24"/>
        </w:rPr>
        <w:t xml:space="preserve">a.) 1000 </w:t>
      </w:r>
      <w:proofErr w:type="spellStart"/>
      <w:r w:rsidRPr="00660673">
        <w:rPr>
          <w:rFonts w:ascii="Times New Roman" w:eastAsia="Times New Roman" w:hAnsi="Times New Roman" w:cs="Times New Roman"/>
          <w:sz w:val="24"/>
          <w:szCs w:val="24"/>
        </w:rPr>
        <w:t>ක්රි.පූ</w:t>
      </w:r>
      <w:hyperlink r:id="rId264" w:tooltip="Cārvāka" w:history="1">
        <w:r w:rsidRPr="00660673">
          <w:rPr>
            <w:rFonts w:ascii="Times New Roman" w:eastAsia="Times New Roman" w:hAnsi="Times New Roman" w:cs="Times New Roman"/>
            <w:sz w:val="24"/>
            <w:szCs w:val="24"/>
          </w:rPr>
          <w:t>ලෝකයාට</w:t>
        </w:r>
      </w:hyperlink>
      <w:r w:rsidRPr="00660673">
        <w:rPr>
          <w:rFonts w:ascii="Times New Roman" w:eastAsia="Times New Roman" w:hAnsi="Times New Roman" w:cs="Times New Roman"/>
          <w:sz w:val="24"/>
          <w:szCs w:val="24"/>
        </w:rPr>
        <w:t>ඉන්දියානු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දර්ශන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පද්ධතිය</w:t>
      </w:r>
      <w:proofErr w:type="spellEnd"/>
      <w:r w:rsidRPr="00660673">
        <w:rPr>
          <w:rFonts w:ascii="Times New Roman" w:eastAsia="Times New Roman" w:hAnsi="Times New Roman" w:cs="Times New Roman"/>
          <w:sz w:val="24"/>
          <w:szCs w:val="24"/>
        </w:rPr>
        <w:t xml:space="preserve"> (</w:t>
      </w:r>
      <w:proofErr w:type="spellStart"/>
      <w:r w:rsidR="00000000">
        <w:fldChar w:fldCharType="begin"/>
      </w:r>
      <w:r w:rsidR="00000000">
        <w:instrText>HYPERLINK "http://en.wikipedia.org/wiki/Philosophical_skepticism" \o "Philosophical skepticism"</w:instrText>
      </w:r>
      <w:r w:rsidR="00000000">
        <w:fldChar w:fldCharType="separate"/>
      </w:r>
      <w:r w:rsidRPr="00660673">
        <w:rPr>
          <w:rStyle w:val="Hyperlink"/>
          <w:rFonts w:ascii="Times New Roman" w:hAnsi="Times New Roman" w:cs="Times New Roman"/>
          <w:color w:val="auto"/>
          <w:sz w:val="24"/>
          <w:szCs w:val="24"/>
        </w:rPr>
        <w:t>දාර්ශනික</w:t>
      </w:r>
      <w:proofErr w:type="spellEnd"/>
      <w:r w:rsidRPr="00660673">
        <w:rPr>
          <w:rStyle w:val="Hyperlink"/>
          <w:rFonts w:ascii="Times New Roman" w:hAnsi="Times New Roman" w:cs="Times New Roman"/>
          <w:color w:val="auto"/>
          <w:sz w:val="24"/>
          <w:szCs w:val="24"/>
        </w:rPr>
        <w:t xml:space="preserve"> සංශයවාදය</w:t>
      </w:r>
      <w:r w:rsidR="00000000">
        <w:rPr>
          <w:rStyle w:val="Hyperlink"/>
          <w:rFonts w:ascii="Times New Roman" w:hAnsi="Times New Roman" w:cs="Times New Roman"/>
          <w:color w:val="auto"/>
          <w:sz w:val="24"/>
          <w:szCs w:val="24"/>
        </w:rPr>
        <w:fldChar w:fldCharType="end"/>
      </w:r>
      <w:r w:rsidRPr="00660673">
        <w:rPr>
          <w:rFonts w:ascii="Times New Roman" w:hAnsi="Times New Roman" w:cs="Times New Roman"/>
          <w:sz w:val="24"/>
          <w:szCs w:val="24"/>
        </w:rPr>
        <w:t>සහ ආගමික උදාසීනත්වය)</w:t>
      </w:r>
    </w:p>
    <w:p w14:paraId="158FB2D1" w14:textId="77777777" w:rsidR="00C256D5" w:rsidRPr="00660673" w:rsidRDefault="00C256D5" w:rsidP="00C256D5">
      <w:pPr>
        <w:spacing w:after="0" w:line="240" w:lineRule="auto"/>
        <w:ind w:left="630" w:hanging="360"/>
        <w:jc w:val="both"/>
        <w:rPr>
          <w:rFonts w:ascii="Times New Roman" w:eastAsia="Times New Roman" w:hAnsi="Times New Roman" w:cs="Times New Roman"/>
          <w:sz w:val="24"/>
          <w:szCs w:val="24"/>
        </w:rPr>
      </w:pPr>
      <w:r w:rsidRPr="00660673">
        <w:rPr>
          <w:rFonts w:ascii="Times New Roman" w:hAnsi="Times New Roman" w:cs="Times New Roman"/>
          <w:sz w:val="24"/>
          <w:szCs w:val="24"/>
        </w:rPr>
        <w:t xml:space="preserve">ආ.) 6 </w:t>
      </w:r>
      <w:proofErr w:type="spellStart"/>
      <w:r w:rsidRPr="00660673">
        <w:rPr>
          <w:rFonts w:ascii="Times New Roman" w:hAnsi="Times New Roman" w:cs="Times New Roman"/>
          <w:sz w:val="24"/>
          <w:szCs w:val="24"/>
        </w:rPr>
        <w:t>වැනි</w:t>
      </w:r>
      <w:r w:rsidRPr="00660673">
        <w:rPr>
          <w:rFonts w:ascii="Times New Roman" w:eastAsia="Times New Roman" w:hAnsi="Times New Roman" w:cs="Times New Roman"/>
          <w:sz w:val="24"/>
          <w:szCs w:val="24"/>
        </w:rPr>
        <w:t>සියවසේ</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ක්රි.පූ</w:t>
      </w:r>
      <w:hyperlink r:id="rId265" w:tooltip="Taoism" w:history="1">
        <w:r w:rsidRPr="00660673">
          <w:rPr>
            <w:rFonts w:ascii="Times New Roman" w:eastAsia="Times New Roman" w:hAnsi="Times New Roman" w:cs="Times New Roman"/>
            <w:sz w:val="24"/>
            <w:szCs w:val="24"/>
          </w:rPr>
          <w:t>Taois</w:t>
        </w:r>
      </w:hyperlink>
      <w:r w:rsidRPr="00660673">
        <w:rPr>
          <w:rFonts w:ascii="Times New Roman" w:eastAsia="Times New Roman" w:hAnsi="Times New Roman" w:cs="Times New Roman"/>
          <w:sz w:val="24"/>
          <w:szCs w:val="24"/>
        </w:rPr>
        <w:t>ism</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hAnsi="Times New Roman" w:cs="Times New Roman"/>
          <w:sz w:val="24"/>
          <w:szCs w:val="24"/>
        </w:rPr>
        <w:t>සඳහා</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සදාචාර</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පද්ධතියක්</w:t>
      </w:r>
      <w:hyperlink r:id="rId266" w:tooltip="Confucianists" w:history="1">
        <w:r w:rsidRPr="00660673">
          <w:rPr>
            <w:rStyle w:val="Hyperlink"/>
            <w:rFonts w:ascii="Times New Roman" w:hAnsi="Times New Roman" w:cs="Times New Roman"/>
            <w:color w:val="auto"/>
            <w:sz w:val="24"/>
            <w:szCs w:val="24"/>
          </w:rPr>
          <w:t>කොන්ෆියුසියස්වාදීන්</w:t>
        </w:r>
        <w:proofErr w:type="spellEnd"/>
      </w:hyperlink>
      <w:r w:rsidRPr="00660673">
        <w:rPr>
          <w:rFonts w:ascii="Times New Roman" w:hAnsi="Times New Roman" w:cs="Times New Roman"/>
          <w:sz w:val="24"/>
          <w:szCs w:val="24"/>
        </w:rPr>
        <w:t>)</w:t>
      </w:r>
      <w:r w:rsidRPr="00660673">
        <w:rPr>
          <w:rFonts w:ascii="Times New Roman" w:eastAsia="Times New Roman" w:hAnsi="Times New Roman" w:cs="Times New Roman"/>
          <w:sz w:val="24"/>
          <w:szCs w:val="24"/>
        </w:rPr>
        <w:t xml:space="preserve"> </w:t>
      </w:r>
    </w:p>
    <w:p w14:paraId="44CBB1A6" w14:textId="77777777" w:rsidR="00C256D5" w:rsidRPr="00660673" w:rsidRDefault="00C256D5" w:rsidP="00C256D5">
      <w:pPr>
        <w:spacing w:after="0" w:line="240" w:lineRule="auto"/>
        <w:ind w:left="630" w:hanging="360"/>
        <w:jc w:val="both"/>
        <w:rPr>
          <w:rFonts w:ascii="Times New Roman" w:hAnsi="Times New Roman" w:cs="Times New Roman"/>
          <w:sz w:val="24"/>
          <w:szCs w:val="24"/>
        </w:rPr>
      </w:pPr>
      <w:r w:rsidRPr="00660673">
        <w:rPr>
          <w:rFonts w:ascii="Times New Roman" w:eastAsia="Times New Roman" w:hAnsi="Times New Roman" w:cs="Times New Roman"/>
          <w:sz w:val="24"/>
          <w:szCs w:val="24"/>
        </w:rPr>
        <w:t>ඇ.) එසේම ක්‍රි.පූ.</w:t>
      </w:r>
      <w:hyperlink r:id="rId267" w:tooltip="Gautama Buddha" w:history="1">
        <w:r w:rsidRPr="00660673">
          <w:rPr>
            <w:rFonts w:ascii="Times New Roman" w:eastAsia="Times New Roman" w:hAnsi="Times New Roman" w:cs="Times New Roman"/>
            <w:sz w:val="24"/>
            <w:szCs w:val="24"/>
          </w:rPr>
          <w:t>ගෞතම බුදුන්</w:t>
        </w:r>
      </w:hyperlink>
      <w:r w:rsidRPr="00660673">
        <w:rPr>
          <w:rFonts w:ascii="Times New Roman" w:eastAsia="Times New Roman" w:hAnsi="Times New Roman" w:cs="Times New Roman"/>
          <w:sz w:val="24"/>
          <w:szCs w:val="24"/>
        </w:rPr>
        <w:t>, ආත්මයට හෝ ආත්මයට අයත් කිසිවකට ඇත්ත වශයෙන්ම සහ සත්‍ය වශයෙන්ම පැවතිය නොහැකි බැවින්, ආත්මය මින් මතු ස්ථිරව, නොනැසී පවතිනු ඇත, නොවෙනස්ව, සදාකාලිකව පවතිනු ඇත යන දෘෂ්ටිය: මෙය මුලුමනින්ම මුග්ධ ධර්මයක් නොවේද?</w:t>
      </w:r>
      <w:hyperlink r:id="rId268" w:anchor="cite_note-17" w:history="1">
        <w:r w:rsidRPr="00660673">
          <w:rPr>
            <w:rFonts w:ascii="Times New Roman" w:eastAsia="Times New Roman" w:hAnsi="Times New Roman" w:cs="Times New Roman"/>
            <w:sz w:val="24"/>
            <w:szCs w:val="24"/>
            <w:vertAlign w:val="superscript"/>
          </w:rPr>
          <w:t>[18]</w:t>
        </w:r>
      </w:hyperlink>
    </w:p>
    <w:p w14:paraId="556B1036" w14:textId="77777777" w:rsidR="00C256D5" w:rsidRPr="00660673" w:rsidRDefault="00C256D5" w:rsidP="00C256D5">
      <w:pPr>
        <w:pStyle w:val="NormalWeb"/>
        <w:spacing w:after="0" w:afterAutospacing="0"/>
        <w:rPr>
          <w:bCs/>
          <w:u w:val="single"/>
        </w:rPr>
      </w:pPr>
      <w:r w:rsidRPr="00660673">
        <w:rPr>
          <w:bCs/>
          <w:u w:val="single"/>
        </w:rPr>
        <w:t>ඩැන්ටේ</w:t>
      </w:r>
      <w:r w:rsidRPr="00660673">
        <w:rPr>
          <w:u w:val="single"/>
        </w:rPr>
        <w:t>(c.1265 – 1321)</w:t>
      </w:r>
    </w:p>
    <w:p w14:paraId="0759B878" w14:textId="77777777" w:rsidR="00C256D5" w:rsidRPr="00660673" w:rsidRDefault="00C256D5" w:rsidP="00C256D5">
      <w:pPr>
        <w:pStyle w:val="NormalWeb"/>
        <w:spacing w:before="0" w:beforeAutospacing="0" w:after="0" w:afterAutospacing="0"/>
        <w:jc w:val="both"/>
      </w:pPr>
      <w:r w:rsidRPr="00660673">
        <w:rPr>
          <w:bCs/>
        </w:rPr>
        <w:t>Dante Alighieri</w:t>
      </w:r>
      <w:r w:rsidRPr="00660673">
        <w:t>a</w:t>
      </w:r>
      <w:hyperlink r:id="rId269" w:tooltip="Italy" w:history="1">
        <w:r w:rsidRPr="00660673">
          <w:rPr>
            <w:rStyle w:val="Hyperlink"/>
            <w:rFonts w:eastAsiaTheme="majorEastAsia"/>
            <w:color w:val="auto"/>
          </w:rPr>
          <w:t>ඉතාලි</w:t>
        </w:r>
      </w:hyperlink>
      <w:r w:rsidRPr="00660673">
        <w:t>කවියාගේ</w:t>
      </w:r>
      <w:hyperlink r:id="rId270" w:tooltip="Middle Ages" w:history="1">
        <w:r w:rsidRPr="00660673">
          <w:rPr>
            <w:rStyle w:val="Hyperlink"/>
            <w:rFonts w:eastAsiaTheme="majorEastAsia"/>
            <w:color w:val="auto"/>
          </w:rPr>
          <w:t>මධ්යම වයස්</w:t>
        </w:r>
      </w:hyperlink>
      <w:r w:rsidRPr="00660673">
        <w:t>. ඔහු ලිව්වේ ය</w:t>
      </w:r>
      <w:hyperlink r:id="rId271" w:tooltip="Divine Comedy" w:history="1">
        <w:r w:rsidRPr="00660673">
          <w:rPr>
            <w:rStyle w:val="Hyperlink"/>
            <w:rFonts w:eastAsiaTheme="majorEastAsia"/>
            <w:color w:val="auto"/>
          </w:rPr>
          <w:t>දිව්‍ය ප්‍රහසන</w:t>
        </w:r>
      </w:hyperlink>
      <w:r w:rsidRPr="00660673">
        <w:t>, මුලින් කතුවරයා විසින් Commedia ලෙස හැඳින්වූ අතර පසුව Divina ලෙසින් නම් කරන ලදී</w:t>
      </w:r>
      <w:hyperlink r:id="rId272" w:tooltip="Boccaccio" w:history="1">
        <w:r w:rsidRPr="00660673">
          <w:rPr>
            <w:rStyle w:val="Hyperlink"/>
            <w:rFonts w:eastAsiaTheme="majorEastAsia"/>
            <w:color w:val="auto"/>
          </w:rPr>
          <w:t>බොකාසියෝ</w:t>
        </w:r>
      </w:hyperlink>
      <w:r w:rsidRPr="00660673">
        <w:t>, [ඒ</w:t>
      </w:r>
      <w:hyperlink r:id="rId273" w:tooltip="Renaissance humanism" w:history="1">
        <w:r w:rsidRPr="00660673">
          <w:rPr>
            <w:rStyle w:val="Hyperlink"/>
            <w:rFonts w:eastAsiaTheme="majorEastAsia"/>
            <w:color w:val="auto"/>
          </w:rPr>
          <w:t>පුනරුද මානවවාදියෙක්</w:t>
        </w:r>
      </w:hyperlink>
      <w:r w:rsidRPr="00660673">
        <w:t>(1313-1375)] බොහෝ විට රචනා කරන ලද විශිෂ්ටතම සාහිත්‍ය කෘතිය ලෙස සැලකේ</w:t>
      </w:r>
      <w:hyperlink r:id="rId274" w:tooltip="Italian language" w:history="1">
        <w:r w:rsidRPr="00660673">
          <w:rPr>
            <w:rStyle w:val="Hyperlink"/>
            <w:rFonts w:eastAsiaTheme="majorEastAsia"/>
            <w:color w:val="auto"/>
          </w:rPr>
          <w:t>ඉතාලි භාෂාව</w:t>
        </w:r>
      </w:hyperlink>
      <w:r w:rsidRPr="00660673">
        <w:t>සහ ලෝකයේ විශිෂ්ට කෘතියක්</w:t>
      </w:r>
      <w:hyperlink r:id="rId275" w:tooltip="Literature" w:history="1">
        <w:r w:rsidRPr="00660673">
          <w:rPr>
            <w:rStyle w:val="Hyperlink"/>
            <w:rFonts w:eastAsiaTheme="majorEastAsia"/>
            <w:color w:val="auto"/>
          </w:rPr>
          <w:t>සාහිත්යය</w:t>
        </w:r>
      </w:hyperlink>
      <w:r w:rsidRPr="00660673">
        <w:t>. [සාමාන්‍යයෙන් සාහිත්‍ය කෘති ඉතාලි භාෂාවට වඩා සම්භාව්‍ය ලතින් භාෂාවෙන් ලියා ඇත.]</w:t>
      </w:r>
    </w:p>
    <w:p w14:paraId="180686B3" w14:textId="77777777" w:rsidR="00C256D5" w:rsidRPr="00660673" w:rsidRDefault="00C256D5" w:rsidP="00C256D5">
      <w:pPr>
        <w:pStyle w:val="NormalWeb"/>
        <w:spacing w:before="0" w:beforeAutospacing="0" w:after="0" w:afterAutospacing="0"/>
        <w:jc w:val="both"/>
      </w:pPr>
    </w:p>
    <w:p w14:paraId="4D6A2FDB" w14:textId="77777777" w:rsidR="00C256D5" w:rsidRPr="00660673" w:rsidRDefault="00C256D5" w:rsidP="00C256D5">
      <w:pPr>
        <w:spacing w:line="240" w:lineRule="auto"/>
        <w:jc w:val="both"/>
        <w:rPr>
          <w:rFonts w:ascii="Times New Roman" w:hAnsi="Times New Roman" w:cs="Times New Roman"/>
          <w:sz w:val="24"/>
          <w:szCs w:val="24"/>
        </w:rPr>
      </w:pPr>
      <w:r w:rsidRPr="00660673">
        <w:rPr>
          <w:rFonts w:ascii="Times New Roman" w:hAnsi="Times New Roman" w:cs="Times New Roman"/>
          <w:sz w:val="24"/>
          <w:szCs w:val="24"/>
        </w:rPr>
        <w:t>එම</w:t>
      </w:r>
      <w:hyperlink r:id="rId276" w:tooltip="Divine Comedy" w:history="1">
        <w:r w:rsidRPr="00660673">
          <w:rPr>
            <w:rStyle w:val="Hyperlink"/>
            <w:rFonts w:ascii="Times New Roman" w:hAnsi="Times New Roman" w:cs="Times New Roman"/>
            <w:color w:val="auto"/>
            <w:sz w:val="24"/>
            <w:szCs w:val="24"/>
          </w:rPr>
          <w:t>දිව්‍ය ප්‍රහසන</w:t>
        </w:r>
      </w:hyperlink>
      <w:r w:rsidRPr="00660673">
        <w:rPr>
          <w:rFonts w:ascii="Times New Roman" w:hAnsi="Times New Roman" w:cs="Times New Roman"/>
          <w:sz w:val="24"/>
          <w:szCs w:val="24"/>
        </w:rPr>
        <w:t>හරහා ඩැන්ටේගේ ගමන විස්තර කරයි</w:t>
      </w:r>
      <w:hyperlink r:id="rId277" w:anchor="Inferno" w:tooltip="Divine Comedy" w:history="1">
        <w:r w:rsidRPr="00660673">
          <w:rPr>
            <w:rStyle w:val="Hyperlink"/>
            <w:rFonts w:ascii="Times New Roman" w:hAnsi="Times New Roman" w:cs="Times New Roman"/>
            <w:color w:val="auto"/>
            <w:sz w:val="24"/>
            <w:szCs w:val="24"/>
          </w:rPr>
          <w:t>අපාය</w:t>
        </w:r>
      </w:hyperlink>
      <w:r w:rsidRPr="00660673">
        <w:rPr>
          <w:rFonts w:ascii="Times New Roman" w:hAnsi="Times New Roman" w:cs="Times New Roman"/>
          <w:sz w:val="24"/>
          <w:szCs w:val="24"/>
        </w:rPr>
        <w:t>(Inferno),</w:t>
      </w:r>
      <w:hyperlink r:id="rId278" w:anchor="Purgatorio" w:tooltip="Divine Comedy" w:history="1">
        <w:r w:rsidRPr="00660673">
          <w:rPr>
            <w:rStyle w:val="Hyperlink"/>
            <w:rFonts w:ascii="Times New Roman" w:hAnsi="Times New Roman" w:cs="Times New Roman"/>
            <w:color w:val="auto"/>
            <w:sz w:val="24"/>
            <w:szCs w:val="24"/>
          </w:rPr>
          <w:t>පවිත්රාගාරය</w:t>
        </w:r>
      </w:hyperlink>
      <w:r w:rsidRPr="00660673">
        <w:rPr>
          <w:rFonts w:ascii="Times New Roman" w:hAnsi="Times New Roman" w:cs="Times New Roman"/>
          <w:sz w:val="24"/>
          <w:szCs w:val="24"/>
        </w:rPr>
        <w:t>(Purgatorio), සහ</w:t>
      </w:r>
      <w:hyperlink r:id="rId279" w:anchor="Paradiso" w:tooltip="Divine Comedy" w:history="1">
        <w:r w:rsidRPr="00660673">
          <w:rPr>
            <w:rStyle w:val="Hyperlink"/>
            <w:rFonts w:ascii="Times New Roman" w:hAnsi="Times New Roman" w:cs="Times New Roman"/>
            <w:color w:val="auto"/>
            <w:sz w:val="24"/>
            <w:szCs w:val="24"/>
          </w:rPr>
          <w:t>පාරාදීසය</w:t>
        </w:r>
      </w:hyperlink>
      <w:r w:rsidRPr="00660673">
        <w:rPr>
          <w:rFonts w:ascii="Times New Roman" w:hAnsi="Times New Roman" w:cs="Times New Roman"/>
          <w:sz w:val="24"/>
          <w:szCs w:val="24"/>
        </w:rPr>
        <w:t>(Paradiso), මුලින්ම මෙහෙයවනු ලැබුවේ රෝම කවියා විසිනි</w:t>
      </w:r>
      <w:hyperlink r:id="rId280" w:tooltip="Virgil" w:history="1">
        <w:r w:rsidRPr="00660673">
          <w:rPr>
            <w:rStyle w:val="Hyperlink"/>
            <w:rFonts w:ascii="Times New Roman" w:hAnsi="Times New Roman" w:cs="Times New Roman"/>
            <w:color w:val="auto"/>
            <w:sz w:val="24"/>
            <w:szCs w:val="24"/>
          </w:rPr>
          <w:t>වර්ජිල්</w:t>
        </w:r>
      </w:hyperlink>
      <w:r w:rsidRPr="00660673">
        <w:rPr>
          <w:rFonts w:ascii="Times New Roman" w:hAnsi="Times New Roman" w:cs="Times New Roman"/>
          <w:sz w:val="24"/>
          <w:szCs w:val="24"/>
        </w:rPr>
        <w:t>පසුව විසින්</w:t>
      </w:r>
      <w:hyperlink r:id="rId281" w:tooltip="Beatrice Portinari" w:history="1">
        <w:r w:rsidRPr="00660673">
          <w:rPr>
            <w:rStyle w:val="Hyperlink"/>
            <w:rFonts w:ascii="Times New Roman" w:hAnsi="Times New Roman" w:cs="Times New Roman"/>
            <w:color w:val="auto"/>
            <w:sz w:val="24"/>
            <w:szCs w:val="24"/>
          </w:rPr>
          <w:t>බියට්රිස්</w:t>
        </w:r>
      </w:hyperlink>
      <w:r w:rsidRPr="00660673">
        <w:rPr>
          <w:rFonts w:ascii="Times New Roman" w:hAnsi="Times New Roman" w:cs="Times New Roman"/>
          <w:sz w:val="24"/>
          <w:szCs w:val="24"/>
        </w:rPr>
        <w:t>. වචනය "</w:t>
      </w:r>
      <w:hyperlink r:id="rId282" w:tooltip="Comedy" w:history="1">
        <w:r w:rsidRPr="00660673">
          <w:rPr>
            <w:rStyle w:val="Hyperlink"/>
            <w:rFonts w:ascii="Times New Roman" w:hAnsi="Times New Roman" w:cs="Times New Roman"/>
            <w:color w:val="auto"/>
            <w:sz w:val="24"/>
            <w:szCs w:val="24"/>
          </w:rPr>
          <w:t>විකට</w:t>
        </w:r>
      </w:hyperlink>
      <w:r w:rsidRPr="00660673">
        <w:rPr>
          <w:rFonts w:ascii="Times New Roman" w:hAnsi="Times New Roman" w:cs="Times New Roman"/>
          <w:sz w:val="24"/>
          <w:szCs w:val="24"/>
        </w:rPr>
        <w:t xml:space="preserve">," සම්භාව්‍ය අර්ථයෙන්, සිද්ධීන් සතුටුදායක හෝ "විනෝදජනක" අවසානයක් කරා නැඹුරු වූවා පමණක් නොව, සියල්ල අවසාන යහපතට නියම කරන ප්‍රොවිඩන්ෂල් කැමැත්තකින් බලපෑ අවසානයක් වන පිළිවෙලට ඇති විශ්වයක් පිළිබඳ විශ්වාසය පිළිබිඹු කරන කෘතීන් වෙත යොමු වේ. නිරයේ සිට පාරාදීසය දක්වා වූ වන්දනා ගමන වන්දනාකරුගේ සදාචාර ව්‍යාකූලත්වයෙන් ආරම්භ වී </w:t>
      </w:r>
      <w:proofErr w:type="spellStart"/>
      <w:r w:rsidRPr="00660673">
        <w:rPr>
          <w:rFonts w:ascii="Times New Roman" w:hAnsi="Times New Roman" w:cs="Times New Roman"/>
          <w:sz w:val="24"/>
          <w:szCs w:val="24"/>
        </w:rPr>
        <w:t>දෙවියන්ගේ</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දර්ශනයෙන්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අවසන්</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වේ</w:t>
      </w:r>
      <w:proofErr w:type="spellEnd"/>
      <w:r w:rsidRPr="00660673">
        <w:rPr>
          <w:rFonts w:ascii="Times New Roman" w:hAnsi="Times New Roman" w:cs="Times New Roman"/>
          <w:sz w:val="24"/>
          <w:szCs w:val="24"/>
        </w:rPr>
        <w:t>.</w:t>
      </w:r>
    </w:p>
    <w:p w14:paraId="7DBAD28D" w14:textId="77777777" w:rsidR="00C256D5" w:rsidRPr="00660673" w:rsidRDefault="00000000" w:rsidP="00C256D5">
      <w:pPr>
        <w:spacing w:after="0" w:line="240" w:lineRule="auto"/>
        <w:jc w:val="both"/>
        <w:outlineLvl w:val="1"/>
        <w:rPr>
          <w:rFonts w:ascii="Times New Roman" w:eastAsia="Times New Roman" w:hAnsi="Times New Roman" w:cs="Times New Roman"/>
          <w:bCs/>
          <w:sz w:val="24"/>
          <w:szCs w:val="24"/>
          <w:u w:val="single"/>
        </w:rPr>
      </w:pPr>
      <w:hyperlink r:id="rId283" w:tooltip="Renaissance Humanism" w:history="1">
        <w:r w:rsidR="00C256D5" w:rsidRPr="00660673">
          <w:rPr>
            <w:rFonts w:ascii="Times New Roman" w:eastAsia="Times New Roman" w:hAnsi="Times New Roman" w:cs="Times New Roman"/>
            <w:sz w:val="24"/>
            <w:szCs w:val="24"/>
            <w:u w:val="single"/>
          </w:rPr>
          <w:t>පුනරුදයේ මානවවාදය</w:t>
        </w:r>
      </w:hyperlink>
      <w:r w:rsidR="00C256D5" w:rsidRPr="00660673">
        <w:rPr>
          <w:rFonts w:ascii="Times New Roman" w:eastAsia="Times New Roman" w:hAnsi="Times New Roman" w:cs="Times New Roman"/>
          <w:sz w:val="24"/>
          <w:szCs w:val="24"/>
          <w:u w:val="single"/>
        </w:rPr>
        <w:t>,</w:t>
      </w:r>
    </w:p>
    <w:p w14:paraId="032C5DF1"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1806 දී පමණ ජර්මානු පාසල් විසින් ඉදිරිපත් කරන ලද සම්භාව්‍ය විෂය මාලාව විස්තර කිරීමට Humanismus භාවිතා කරන ලදී.</w:t>
      </w:r>
      <w:hyperlink r:id="rId284" w:tooltip="Renaissance Humanism" w:history="1">
        <w:r w:rsidRPr="00660673">
          <w:rPr>
            <w:rFonts w:ascii="Times New Roman" w:eastAsia="Times New Roman" w:hAnsi="Times New Roman" w:cs="Times New Roman"/>
            <w:sz w:val="24"/>
            <w:szCs w:val="24"/>
          </w:rPr>
          <w:t>පුනරුදයේ මානවවාදය</w:t>
        </w:r>
      </w:hyperlink>
      <w:r w:rsidRPr="00660673">
        <w:rPr>
          <w:rFonts w:ascii="Times New Roman" w:eastAsia="Times New Roman" w:hAnsi="Times New Roman" w:cs="Times New Roman"/>
          <w:sz w:val="24"/>
          <w:szCs w:val="24"/>
        </w:rPr>
        <w:t>එය ඉතාලියේ සමෘද්ධිමත් වූ සම්භාව්‍ය ග්‍රීක සහ ලතින් ඉගෙනීම පුනර්ජීවනය කිරීමට උත්සාහ කළේය. 18 වැනි සියවසේ අග භාගයේ සහ 19 වැනි සියවසේ මුල් භාගයේ තෘණ-මූල "පරිත්‍යාගශීලී" සහ කාරුණික සමාජ රාශියක් නිර්මාණය විය. ඔවුන් සාම්ප්‍රදායික ආගමික ආයතනවලින් ස්වාධීනව මානව බුද්ධිය මත පමණක් පදනම් වූ මානව අභිවෘද්ධිය සහ මානව ගුණධර්ම සඳහා කැප වූහ.</w:t>
      </w:r>
    </w:p>
    <w:p w14:paraId="581C9D9F" w14:textId="77777777" w:rsidR="00C256D5" w:rsidRPr="00660673" w:rsidRDefault="00C256D5" w:rsidP="00C256D5">
      <w:pPr>
        <w:spacing w:after="0" w:line="240" w:lineRule="auto"/>
        <w:jc w:val="both"/>
        <w:rPr>
          <w:rFonts w:ascii="Times New Roman" w:hAnsi="Times New Roman" w:cs="Times New Roman"/>
          <w:sz w:val="24"/>
          <w:szCs w:val="24"/>
        </w:rPr>
      </w:pPr>
    </w:p>
    <w:p w14:paraId="5CD7CA02" w14:textId="77777777" w:rsidR="00C256D5" w:rsidRDefault="00C256D5" w:rsidP="00C256D5">
      <w:pPr>
        <w:pStyle w:val="NormalWeb"/>
        <w:spacing w:before="0" w:beforeAutospacing="0" w:after="0" w:afterAutospacing="0"/>
        <w:jc w:val="both"/>
      </w:pPr>
      <w:r w:rsidRPr="00660673">
        <w:t>19 වැනි සියවසේදී කතෝලික සභාව ප්‍රබල බලපෑමක් කරන දේශපාලන බලයක් ලෙස සැලකේ.</w:t>
      </w:r>
    </w:p>
    <w:p w14:paraId="5D6D9920" w14:textId="77777777" w:rsidR="00C256D5" w:rsidRPr="00B36C2A" w:rsidRDefault="00C256D5" w:rsidP="00C256D5">
      <w:pPr>
        <w:pStyle w:val="NormalWeb"/>
        <w:spacing w:before="0" w:beforeAutospacing="0" w:after="0" w:afterAutospacing="0"/>
        <w:jc w:val="both"/>
        <w:rPr>
          <w:sz w:val="20"/>
          <w:szCs w:val="20"/>
        </w:rPr>
      </w:pPr>
      <w:r>
        <w:t>(wikipedia.org/wiki/Roman_Catholicism_in_Germany)</w:t>
      </w:r>
    </w:p>
    <w:p w14:paraId="509837C4" w14:textId="77777777" w:rsidR="00C256D5" w:rsidRPr="00660673" w:rsidRDefault="00C256D5" w:rsidP="00C256D5">
      <w:pPr>
        <w:pStyle w:val="NormalWeb"/>
        <w:jc w:val="both"/>
      </w:pPr>
      <w:r w:rsidRPr="00660673">
        <w:t xml:space="preserve">ඒ අතරම, "මානවවාදය" මානව වර්ගයා වටා කේන්ද්‍රගත වූ දර්ශනයක් ලෙස (ආයතනික ආගමට පටහැනිව) ජර්මනියේ ඊනියා විසින් භාවිතා </w:t>
      </w:r>
      <w:proofErr w:type="spellStart"/>
      <w:r w:rsidRPr="00660673">
        <w:t>කරන</w:t>
      </w:r>
      <w:proofErr w:type="spellEnd"/>
      <w:r w:rsidRPr="00660673">
        <w:t xml:space="preserve"> </w:t>
      </w:r>
      <w:proofErr w:type="spellStart"/>
      <w:r w:rsidRPr="00660673">
        <w:t>ලදී.</w:t>
      </w:r>
      <w:hyperlink r:id="rId285" w:tooltip="Left Hegelians" w:history="1">
        <w:r w:rsidRPr="00660673">
          <w:t>වම්</w:t>
        </w:r>
        <w:proofErr w:type="spellEnd"/>
        <w:r w:rsidRPr="00660673">
          <w:t xml:space="preserve"> </w:t>
        </w:r>
        <w:proofErr w:type="spellStart"/>
        <w:r w:rsidRPr="00660673">
          <w:t>හෙගලියානුවන්</w:t>
        </w:r>
      </w:hyperlink>
      <w:r w:rsidRPr="00660673">
        <w:t>,</w:t>
      </w:r>
      <w:hyperlink r:id="rId286" w:tooltip="Arnold Ruge" w:history="1">
        <w:r w:rsidRPr="00660673">
          <w:t>ආර්නෝල්ඩ්</w:t>
        </w:r>
        <w:proofErr w:type="spellEnd"/>
        <w:r w:rsidRPr="00660673">
          <w:t xml:space="preserve"> </w:t>
        </w:r>
        <w:proofErr w:type="spellStart"/>
        <w:r w:rsidRPr="00660673">
          <w:t>රූජ්</w:t>
        </w:r>
      </w:hyperlink>
      <w:r w:rsidRPr="00660673">
        <w:t>සහ</w:t>
      </w:r>
      <w:hyperlink r:id="rId287" w:tooltip="Karl Marx" w:history="1">
        <w:r w:rsidRPr="00660673">
          <w:t>කාල්</w:t>
        </w:r>
        <w:proofErr w:type="spellEnd"/>
        <w:r w:rsidRPr="00660673">
          <w:t xml:space="preserve"> </w:t>
        </w:r>
        <w:proofErr w:type="spellStart"/>
        <w:r w:rsidRPr="00660673">
          <w:t>මාක්ස්</w:t>
        </w:r>
      </w:hyperlink>
      <w:r w:rsidRPr="00660673">
        <w:t>මර්දනකාරී</w:t>
      </w:r>
      <w:proofErr w:type="spellEnd"/>
      <w:r w:rsidRPr="00660673">
        <w:t xml:space="preserve"> </w:t>
      </w:r>
      <w:proofErr w:type="spellStart"/>
      <w:r w:rsidRPr="00660673">
        <w:t>ජර්මානු-ප්රුසියා</w:t>
      </w:r>
      <w:proofErr w:type="spellEnd"/>
      <w:r w:rsidRPr="00660673">
        <w:t xml:space="preserve"> </w:t>
      </w:r>
      <w:proofErr w:type="spellStart"/>
      <w:r w:rsidRPr="00660673">
        <w:t>ආන්ඩුව</w:t>
      </w:r>
      <w:proofErr w:type="spellEnd"/>
      <w:r w:rsidRPr="00660673">
        <w:t xml:space="preserve"> තුළ පල්ලියේ සමීප මැදිහත්වීම විවේචනය කළ අය.</w:t>
      </w:r>
    </w:p>
    <w:p w14:paraId="7AA03D8E"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පුනරුදයේ මානවවාදය බුද්ධිමය ව්‍යාපාරයක් විය</w:t>
      </w:r>
      <w:hyperlink r:id="rId288" w:tooltip="Europe" w:history="1">
        <w:r w:rsidRPr="00660673">
          <w:rPr>
            <w:rFonts w:ascii="Times New Roman" w:eastAsia="Times New Roman" w:hAnsi="Times New Roman" w:cs="Times New Roman"/>
            <w:sz w:val="24"/>
            <w:szCs w:val="24"/>
          </w:rPr>
          <w:t>යුරෝපය</w:t>
        </w:r>
      </w:hyperlink>
      <w:r w:rsidRPr="00660673">
        <w:rPr>
          <w:rFonts w:ascii="Times New Roman" w:eastAsia="Times New Roman" w:hAnsi="Times New Roman" w:cs="Times New Roman"/>
          <w:sz w:val="24"/>
          <w:szCs w:val="24"/>
        </w:rPr>
        <w:t>පසුකාලීනව</w:t>
      </w:r>
      <w:hyperlink r:id="rId289" w:tooltip="Middle Ages" w:history="1">
        <w:r w:rsidRPr="00660673">
          <w:rPr>
            <w:rFonts w:ascii="Times New Roman" w:eastAsia="Times New Roman" w:hAnsi="Times New Roman" w:cs="Times New Roman"/>
            <w:sz w:val="24"/>
            <w:szCs w:val="24"/>
          </w:rPr>
          <w:t>මධ්යම වයස්</w:t>
        </w:r>
      </w:hyperlink>
      <w:r w:rsidRPr="00660673">
        <w:rPr>
          <w:rFonts w:ascii="Times New Roman" w:eastAsia="Times New Roman" w:hAnsi="Times New Roman" w:cs="Times New Roman"/>
          <w:sz w:val="24"/>
          <w:szCs w:val="24"/>
        </w:rPr>
        <w:t>සහ</w:t>
      </w:r>
      <w:hyperlink r:id="rId290" w:tooltip="Early Modern" w:history="1">
        <w:r w:rsidRPr="00660673">
          <w:rPr>
            <w:rFonts w:ascii="Times New Roman" w:eastAsia="Times New Roman" w:hAnsi="Times New Roman" w:cs="Times New Roman"/>
            <w:sz w:val="24"/>
            <w:szCs w:val="24"/>
          </w:rPr>
          <w:t>මුල් නූතන</w:t>
        </w:r>
      </w:hyperlink>
      <w:r w:rsidRPr="00660673">
        <w:rPr>
          <w:rFonts w:ascii="Times New Roman" w:eastAsia="Times New Roman" w:hAnsi="Times New Roman" w:cs="Times New Roman"/>
          <w:sz w:val="24"/>
          <w:szCs w:val="24"/>
        </w:rPr>
        <w:t>මහා සම්භාව්‍ය කතුවරුන් හොඳින් අධ්‍යයනය කිරීම සහ අනුකරණය කිරීම මගින් අඳුරේ යුගයේ සිට ගමන් කළ යුතු කාලය. Petraarch සඳහා සහ</w:t>
      </w:r>
      <w:hyperlink r:id="rId291" w:tooltip="Boccaccio" w:history="1">
        <w:r w:rsidRPr="00660673">
          <w:rPr>
            <w:rFonts w:ascii="Times New Roman" w:eastAsia="Times New Roman" w:hAnsi="Times New Roman" w:cs="Times New Roman"/>
            <w:sz w:val="24"/>
            <w:szCs w:val="24"/>
          </w:rPr>
          <w:t>බොකාසියෝ</w:t>
        </w:r>
      </w:hyperlink>
      <w:r w:rsidRPr="00660673">
        <w:rPr>
          <w:rFonts w:ascii="Times New Roman" w:eastAsia="Times New Roman" w:hAnsi="Times New Roman" w:cs="Times New Roman"/>
          <w:sz w:val="24"/>
          <w:szCs w:val="24"/>
        </w:rPr>
        <w:t>, ශ්රේෂ්ඨතම ස්වාමියා විය</w:t>
      </w:r>
      <w:hyperlink r:id="rId292" w:tooltip="Cicero" w:history="1">
        <w:r w:rsidRPr="00660673">
          <w:rPr>
            <w:rFonts w:ascii="Times New Roman" w:eastAsia="Times New Roman" w:hAnsi="Times New Roman" w:cs="Times New Roman"/>
            <w:sz w:val="24"/>
            <w:szCs w:val="24"/>
          </w:rPr>
          <w:t>සිසෙරෝ</w:t>
        </w:r>
      </w:hyperlink>
      <w:r w:rsidRPr="00660673">
        <w:rPr>
          <w:rFonts w:ascii="Times New Roman" w:eastAsia="Times New Roman" w:hAnsi="Times New Roman" w:cs="Times New Roman"/>
          <w:sz w:val="24"/>
          <w:szCs w:val="24"/>
        </w:rPr>
        <w:t>. ඔවුන්ගේ අරමුණ වූයේ යහපත් ජීවිතයක් ගත කිරීමට අන් අයව පොළඹවා ගැනීමයි. පෙට්‍රාක් පැවසූ පරිදි, 'සත්‍යය දැන ගැනීමට වඩා යහපත කිරීමට කැමැත්ත කිරීම හොඳය.' මෙසේ වාචාලකම දර්ශනවාදයට මඟ පෑදුවේය.</w:t>
      </w:r>
    </w:p>
    <w:p w14:paraId="70666B3E" w14:textId="77777777" w:rsidR="00C256D5" w:rsidRPr="00660673" w:rsidRDefault="00C256D5" w:rsidP="00C256D5">
      <w:pPr>
        <w:spacing w:before="100" w:beforeAutospacing="1"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 xml:space="preserve">මානවවාදියාගේ මූලික පුහුණුව වූයේ හොඳින් කථා කිරීම සහ ලිවීමයි (සාමාන්‍යයෙන්, ලිපියක ස්වරූපයෙන්). මුලදී එය ක්‍රිස්තියානි විරෝධී හෝ පූජක විරෝධයට වඩා දාර්ශනික විය. නමුත් එය පල්ලියට හෝ පොදුවේ ගතානුගතික සමාජ පිළිවෙලට යම් ආකාරයකින් සතුරු ලෙස සලකනු ලැබීය. Umanisti ඔවුන් විශ්වවිද්‍යාලවල ම්ලේච්ඡ ලතින් ලෙස </w:t>
      </w:r>
      <w:proofErr w:type="spellStart"/>
      <w:r w:rsidRPr="00660673">
        <w:rPr>
          <w:rFonts w:ascii="Times New Roman" w:eastAsia="Times New Roman" w:hAnsi="Times New Roman" w:cs="Times New Roman"/>
          <w:sz w:val="24"/>
          <w:szCs w:val="24"/>
        </w:rPr>
        <w:t>සලකන</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දේ</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විවේචනය</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කළේය</w:t>
      </w:r>
      <w:proofErr w:type="spellEnd"/>
      <w:r w:rsidRPr="00660673">
        <w:rPr>
          <w:rFonts w:ascii="Times New Roman" w:eastAsia="Times New Roman" w:hAnsi="Times New Roman" w:cs="Times New Roman"/>
          <w:sz w:val="24"/>
          <w:szCs w:val="24"/>
        </w:rPr>
        <w:t>.</w:t>
      </w:r>
    </w:p>
    <w:p w14:paraId="242D10B4"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මානවවාදීන්ගේ සමීප අධ්‍යයනය</w:t>
      </w:r>
      <w:hyperlink r:id="rId293" w:tooltip="Latin" w:history="1">
        <w:r w:rsidRPr="00660673">
          <w:rPr>
            <w:rFonts w:ascii="Times New Roman" w:eastAsia="Times New Roman" w:hAnsi="Times New Roman" w:cs="Times New Roman"/>
            <w:sz w:val="24"/>
            <w:szCs w:val="24"/>
          </w:rPr>
          <w:t>ලතින්</w:t>
        </w:r>
      </w:hyperlink>
      <w:r w:rsidRPr="00660673">
        <w:rPr>
          <w:rFonts w:ascii="Times New Roman" w:eastAsia="Times New Roman" w:hAnsi="Times New Roman" w:cs="Times New Roman"/>
          <w:sz w:val="24"/>
          <w:szCs w:val="24"/>
        </w:rPr>
        <w:t xml:space="preserve">විවිධ කාල පරිච්ඡේදවල ලේඛන ශෛලීන්හි ඓතිහාසික වෙනස්කම් හඳුනා ගැනීමට සාහිත්‍ය ග්‍රන්ථ ඉක්මනින්ම ඔවුන්ට හැකි විය. ලතින් භාෂාවේ පරිහානිය ලෙස ඔවුන් දුටු දෙයට සාදෘශ්‍යයෙන්, </w:t>
      </w:r>
      <w:proofErr w:type="spellStart"/>
      <w:r w:rsidRPr="00660673">
        <w:rPr>
          <w:rFonts w:ascii="Times New Roman" w:eastAsia="Times New Roman" w:hAnsi="Times New Roman" w:cs="Times New Roman"/>
          <w:sz w:val="24"/>
          <w:szCs w:val="24"/>
        </w:rPr>
        <w:t>ඔවුහු</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මූලධර්මය</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යෙදූහ</w:t>
      </w:r>
      <w:hyperlink r:id="rId294" w:tooltip="Ad fontes" w:history="1">
        <w:r w:rsidRPr="00660673">
          <w:rPr>
            <w:rFonts w:ascii="Times New Roman" w:eastAsia="Times New Roman" w:hAnsi="Times New Roman" w:cs="Times New Roman"/>
            <w:i/>
            <w:iCs/>
            <w:sz w:val="24"/>
            <w:szCs w:val="24"/>
          </w:rPr>
          <w:t>දැන්වීම්</w:t>
        </w:r>
        <w:proofErr w:type="spellEnd"/>
        <w:r w:rsidRPr="00660673">
          <w:rPr>
            <w:rFonts w:ascii="Times New Roman" w:eastAsia="Times New Roman" w:hAnsi="Times New Roman" w:cs="Times New Roman"/>
            <w:i/>
            <w:iCs/>
            <w:sz w:val="24"/>
            <w:szCs w:val="24"/>
          </w:rPr>
          <w:t xml:space="preserve"> </w:t>
        </w:r>
        <w:proofErr w:type="spellStart"/>
        <w:r w:rsidRPr="00660673">
          <w:rPr>
            <w:rFonts w:ascii="Times New Roman" w:eastAsia="Times New Roman" w:hAnsi="Times New Roman" w:cs="Times New Roman"/>
            <w:i/>
            <w:iCs/>
            <w:sz w:val="24"/>
            <w:szCs w:val="24"/>
          </w:rPr>
          <w:t>අකුරු</w:t>
        </w:r>
        <w:proofErr w:type="spellEnd"/>
      </w:hyperlink>
      <w:r w:rsidRPr="00660673">
        <w:rPr>
          <w:rFonts w:ascii="Times New Roman" w:eastAsia="Times New Roman" w:hAnsi="Times New Roman" w:cs="Times New Roman"/>
          <w:sz w:val="24"/>
          <w:szCs w:val="24"/>
        </w:rPr>
        <w:t>(</w:t>
      </w:r>
      <w:proofErr w:type="spellStart"/>
      <w:r w:rsidRPr="00660673">
        <w:rPr>
          <w:rFonts w:ascii="Times New Roman" w:eastAsia="Times New Roman" w:hAnsi="Times New Roman" w:cs="Times New Roman"/>
          <w:sz w:val="24"/>
          <w:szCs w:val="24"/>
        </w:rPr>
        <w:t>ආපසු</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මූලාශ්‍ර</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වෙත</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ඉගෙනීමේ</w:t>
      </w:r>
      <w:proofErr w:type="spellEnd"/>
      <w:r w:rsidRPr="00660673">
        <w:rPr>
          <w:rFonts w:ascii="Times New Roman" w:eastAsia="Times New Roman" w:hAnsi="Times New Roman" w:cs="Times New Roman"/>
          <w:sz w:val="24"/>
          <w:szCs w:val="24"/>
        </w:rPr>
        <w:t xml:space="preserve"> පුළුල් ක්ෂේත්‍ර හරහා, අත්පිටපත් සොයමින්</w:t>
      </w:r>
      <w:hyperlink r:id="rId295" w:tooltip="Patristic" w:history="1">
        <w:r w:rsidRPr="00660673">
          <w:rPr>
            <w:rFonts w:ascii="Times New Roman" w:eastAsia="Times New Roman" w:hAnsi="Times New Roman" w:cs="Times New Roman"/>
            <w:sz w:val="24"/>
            <w:szCs w:val="24"/>
          </w:rPr>
          <w:t>පැට්‍රිස්ටික්</w:t>
        </w:r>
      </w:hyperlink>
      <w:r w:rsidRPr="00660673">
        <w:rPr>
          <w:rFonts w:ascii="Times New Roman" w:eastAsia="Times New Roman" w:hAnsi="Times New Roman" w:cs="Times New Roman"/>
          <w:sz w:val="24"/>
          <w:szCs w:val="24"/>
        </w:rPr>
        <w:t>සාහිත්‍යය [“පල්ලි පියවරුන්ගේ ලිවීම] මෙන්ම මිථ්‍යාදෘෂ්ටික කතුවරුන්. වැටීමෙන් පසු</w:t>
      </w:r>
      <w:hyperlink r:id="rId296" w:tooltip="Byzantine Empire" w:history="1">
        <w:r w:rsidRPr="00660673">
          <w:rPr>
            <w:rFonts w:ascii="Times New Roman" w:eastAsia="Times New Roman" w:hAnsi="Times New Roman" w:cs="Times New Roman"/>
            <w:sz w:val="24"/>
            <w:szCs w:val="24"/>
          </w:rPr>
          <w:t>බයිසැන්තියානු අධිරාජ්යය</w:t>
        </w:r>
      </w:hyperlink>
      <w:r w:rsidRPr="00660673">
        <w:rPr>
          <w:rFonts w:ascii="Times New Roman" w:eastAsia="Times New Roman" w:hAnsi="Times New Roman" w:cs="Times New Roman"/>
          <w:sz w:val="24"/>
          <w:szCs w:val="24"/>
        </w:rPr>
        <w:t>1453 දී, සරණාගතයින් ප්ලේටෝ සහ ඇරිස්ටෝටල්ගේ පමණක් නොව, කලින් ලතින් බටහිර රටවල නොතිබූ ක්‍රිස්තියානි සුවිශේෂවල ග්‍රීක අත්පිටපත් රැගෙන ආහ.</w:t>
      </w:r>
    </w:p>
    <w:p w14:paraId="6FE68182"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79035A4D" w14:textId="77777777" w:rsidR="00C256D5"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1517 න් පසු, මුද්‍රණ ශිල්පයේ නව නිපැයුම මගින් මෙම පාඨ පුළුල් ලෙස ප්‍රචලිත කළ විට, ලන්දේසි මානවවාදියා</w:t>
      </w:r>
      <w:hyperlink r:id="rId297" w:tooltip="Erasmus" w:history="1">
        <w:r w:rsidRPr="00660673">
          <w:rPr>
            <w:rFonts w:ascii="Times New Roman" w:eastAsia="Times New Roman" w:hAnsi="Times New Roman" w:cs="Times New Roman"/>
            <w:sz w:val="24"/>
            <w:szCs w:val="24"/>
          </w:rPr>
          <w:t>ඉරැස්මස්</w:t>
        </w:r>
      </w:hyperlink>
      <w:r w:rsidRPr="00660673">
        <w:rPr>
          <w:rFonts w:ascii="Times New Roman" w:eastAsia="Times New Roman" w:hAnsi="Times New Roman" w:cs="Times New Roman"/>
          <w:sz w:val="24"/>
          <w:szCs w:val="24"/>
        </w:rPr>
        <w:t>හි Venetian මුද්‍රණාලයේ ග්‍රීක භාෂාව ඉගෙන ගත්</w:t>
      </w:r>
      <w:hyperlink r:id="rId298" w:tooltip="Aldus Manutius" w:history="1">
        <w:r w:rsidRPr="00660673">
          <w:rPr>
            <w:rFonts w:ascii="Times New Roman" w:eastAsia="Times New Roman" w:hAnsi="Times New Roman" w:cs="Times New Roman"/>
            <w:sz w:val="24"/>
            <w:szCs w:val="24"/>
          </w:rPr>
          <w:t>Aldus Manutius</w:t>
        </w:r>
      </w:hyperlink>
      <w:r w:rsidRPr="00660673">
        <w:rPr>
          <w:rFonts w:ascii="Times New Roman" w:eastAsia="Times New Roman" w:hAnsi="Times New Roman" w:cs="Times New Roman"/>
          <w:sz w:val="24"/>
          <w:szCs w:val="24"/>
        </w:rPr>
        <w:t>, භාෂා විද්‍යාත්මක [</w:t>
      </w:r>
      <w:r w:rsidRPr="00660673">
        <w:rPr>
          <w:rFonts w:ascii="Times New Roman" w:hAnsi="Times New Roman" w:cs="Times New Roman"/>
          <w:sz w:val="24"/>
          <w:szCs w:val="24"/>
        </w:rPr>
        <w:t>දෙකම සලකා බලයි</w:t>
      </w:r>
      <w:hyperlink r:id="rId299" w:tgtFrame="_top" w:history="1">
        <w:r w:rsidRPr="00660673">
          <w:rPr>
            <w:rStyle w:val="Hyperlink"/>
            <w:rFonts w:ascii="Times New Roman" w:hAnsi="Times New Roman" w:cs="Times New Roman"/>
            <w:color w:val="auto"/>
            <w:sz w:val="24"/>
            <w:szCs w:val="24"/>
          </w:rPr>
          <w:t>ආකෘතිය</w:t>
        </w:r>
      </w:hyperlink>
      <w:r w:rsidRPr="00660673">
        <w:rPr>
          <w:rFonts w:ascii="Times New Roman" w:hAnsi="Times New Roman" w:cs="Times New Roman"/>
          <w:sz w:val="24"/>
          <w:szCs w:val="24"/>
        </w:rPr>
        <w:t>සහ</w:t>
      </w:r>
      <w:hyperlink r:id="rId300" w:tgtFrame="_top" w:history="1">
        <w:r w:rsidRPr="00660673">
          <w:rPr>
            <w:rStyle w:val="Hyperlink"/>
            <w:rFonts w:ascii="Times New Roman" w:hAnsi="Times New Roman" w:cs="Times New Roman"/>
            <w:color w:val="auto"/>
            <w:sz w:val="24"/>
            <w:szCs w:val="24"/>
          </w:rPr>
          <w:t>අර්ථය</w:t>
        </w:r>
      </w:hyperlink>
      <w:r w:rsidRPr="00660673">
        <w:rPr>
          <w:rFonts w:ascii="Times New Roman" w:hAnsi="Times New Roman" w:cs="Times New Roman"/>
          <w:sz w:val="24"/>
          <w:szCs w:val="24"/>
        </w:rPr>
        <w:t>භාෂාමය ප්රකාශනයේ දී, ඒකාබද්ධ කිරීම</w:t>
      </w:r>
      <w:hyperlink r:id="rId301" w:tgtFrame="_top" w:history="1">
        <w:r w:rsidRPr="00660673">
          <w:rPr>
            <w:rStyle w:val="Hyperlink"/>
            <w:rFonts w:ascii="Times New Roman" w:hAnsi="Times New Roman" w:cs="Times New Roman"/>
            <w:color w:val="auto"/>
            <w:sz w:val="24"/>
            <w:szCs w:val="24"/>
          </w:rPr>
          <w:t>වාග් විද්යාව</w:t>
        </w:r>
      </w:hyperlink>
      <w:r w:rsidRPr="00660673">
        <w:rPr>
          <w:rFonts w:ascii="Times New Roman" w:hAnsi="Times New Roman" w:cs="Times New Roman"/>
          <w:sz w:val="24"/>
          <w:szCs w:val="24"/>
        </w:rPr>
        <w:t>සහ</w:t>
      </w:r>
      <w:hyperlink r:id="rId302" w:tgtFrame="_top" w:history="1">
        <w:r w:rsidRPr="00660673">
          <w:rPr>
            <w:rStyle w:val="Hyperlink"/>
            <w:rFonts w:ascii="Times New Roman" w:hAnsi="Times New Roman" w:cs="Times New Roman"/>
            <w:color w:val="auto"/>
            <w:sz w:val="24"/>
            <w:szCs w:val="24"/>
          </w:rPr>
          <w:t>සාහිත්ය අධ්යයන</w:t>
        </w:r>
      </w:hyperlink>
      <w:r w:rsidRPr="00660673">
        <w:rPr>
          <w:rStyle w:val="Hyperlink"/>
          <w:rFonts w:ascii="Times New Roman" w:hAnsi="Times New Roman" w:cs="Times New Roman"/>
          <w:color w:val="auto"/>
          <w:sz w:val="24"/>
          <w:szCs w:val="24"/>
        </w:rPr>
        <w:t xml:space="preserve"> </w:t>
      </w:r>
      <w:r w:rsidRPr="00660673">
        <w:rPr>
          <w:rFonts w:ascii="Times New Roman" w:eastAsia="Times New Roman" w:hAnsi="Times New Roman" w:cs="Times New Roman"/>
          <w:sz w:val="24"/>
          <w:szCs w:val="24"/>
        </w:rPr>
        <w:t xml:space="preserve">] ශුභාරංචි විශ්ලේෂණය, ග්‍රීක මුල් පිටපත් ඒවායේ ලතින් පරිවර්තන සමඟ සංසන්දනය කිරීම, දෙවැන්නෙහි දෝෂ සහ විෂමතා නිවැරදි කිරීමේ අදහසින්. ප්‍රංශ මානවවාදියෙකු </w:t>
      </w:r>
      <w:proofErr w:type="spellStart"/>
      <w:r w:rsidRPr="00660673">
        <w:rPr>
          <w:rFonts w:ascii="Times New Roman" w:eastAsia="Times New Roman" w:hAnsi="Times New Roman" w:cs="Times New Roman"/>
          <w:sz w:val="24"/>
          <w:szCs w:val="24"/>
        </w:rPr>
        <w:t>සමඟ</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ඉරැස්මස්</w:t>
      </w:r>
      <w:hyperlink r:id="rId303" w:tooltip="Jacques Lefèvre d'Étaples" w:history="1">
        <w:r w:rsidRPr="00660673">
          <w:rPr>
            <w:rFonts w:ascii="Times New Roman" w:eastAsia="Times New Roman" w:hAnsi="Times New Roman" w:cs="Times New Roman"/>
            <w:sz w:val="24"/>
            <w:szCs w:val="24"/>
          </w:rPr>
          <w:t>Jacques</w:t>
        </w:r>
        <w:proofErr w:type="spellEnd"/>
        <w:r w:rsidRPr="00660673">
          <w:rPr>
            <w:rFonts w:ascii="Times New Roman" w:eastAsia="Times New Roman" w:hAnsi="Times New Roman" w:cs="Times New Roman"/>
            <w:sz w:val="24"/>
            <w:szCs w:val="24"/>
          </w:rPr>
          <w:t xml:space="preserve"> Lefèvre </w:t>
        </w:r>
        <w:proofErr w:type="spellStart"/>
        <w:r w:rsidRPr="00660673">
          <w:rPr>
            <w:rFonts w:ascii="Times New Roman" w:eastAsia="Times New Roman" w:hAnsi="Times New Roman" w:cs="Times New Roman"/>
            <w:sz w:val="24"/>
            <w:szCs w:val="24"/>
          </w:rPr>
          <w:t>d'Étaples</w:t>
        </w:r>
        <w:proofErr w:type="spellEnd"/>
      </w:hyperlink>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රෙපරමාදු</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ප්‍රතිසංස්කරණ</w:t>
      </w:r>
      <w:proofErr w:type="spellEnd"/>
      <w:r w:rsidRPr="00660673">
        <w:rPr>
          <w:rFonts w:ascii="Times New Roman" w:eastAsia="Times New Roman" w:hAnsi="Times New Roman" w:cs="Times New Roman"/>
          <w:sz w:val="24"/>
          <w:szCs w:val="24"/>
        </w:rPr>
        <w:t xml:space="preserve"> </w:t>
      </w:r>
      <w:proofErr w:type="spellStart"/>
      <w:r w:rsidRPr="00660673">
        <w:rPr>
          <w:rFonts w:ascii="Times New Roman" w:eastAsia="Times New Roman" w:hAnsi="Times New Roman" w:cs="Times New Roman"/>
          <w:sz w:val="24"/>
          <w:szCs w:val="24"/>
        </w:rPr>
        <w:t>සඳහා</w:t>
      </w:r>
      <w:proofErr w:type="spellEnd"/>
      <w:r w:rsidRPr="00660673">
        <w:rPr>
          <w:rFonts w:ascii="Times New Roman" w:eastAsia="Times New Roman" w:hAnsi="Times New Roman" w:cs="Times New Roman"/>
          <w:sz w:val="24"/>
          <w:szCs w:val="24"/>
        </w:rPr>
        <w:t xml:space="preserve"> අඩිතාලම දමමින් නව පරිවර්තන නිකුත් කිරීමට පටන් ගත්තේය. මෙතැන් සිට පුනරුද මානවවාදය, විශේෂයෙන් ජර්මානු උතුරේ, ආගම ගැන සැලකිලිමත් වූ අතර, ඉතාලි සහ ප්‍රංශ මානවවාදය, ඒකාධිපති පාලකයින්ට අමනාප විය හැකි හෝ විඛාදනයට ලක්විය හැකි මාතෘකා අධ්‍යයනයෙන් මග හරිමින්, විශේෂඥයින්ගේ පටු ප්‍රේක්ෂක පිරිසක් වෙත යොමු කරන ලද ශිෂ්‍යත්වය සහ භාෂා විද්‍යාව කෙරෙහි වැඩි වැඩියෙන් අවධානය යොමු කළේය. විශ්වාසය.</w:t>
      </w:r>
      <w:r w:rsidRPr="00B36C2A">
        <w:rPr>
          <w:rFonts w:ascii="Times New Roman" w:hAnsi="Times New Roman" w:cs="Times New Roman"/>
          <w:sz w:val="20"/>
          <w:szCs w:val="20"/>
        </w:rPr>
        <w:t>wikipedia.org/wiki/Humanism</w:t>
      </w:r>
    </w:p>
    <w:p w14:paraId="10AC2267" w14:textId="77777777" w:rsidR="00C256D5" w:rsidRPr="00B36C2A" w:rsidRDefault="00C256D5" w:rsidP="00C256D5">
      <w:pPr>
        <w:spacing w:after="0" w:line="240" w:lineRule="auto"/>
        <w:jc w:val="both"/>
        <w:rPr>
          <w:rFonts w:ascii="Times New Roman" w:eastAsia="Times New Roman" w:hAnsi="Times New Roman" w:cs="Times New Roman"/>
          <w:sz w:val="20"/>
          <w:szCs w:val="20"/>
        </w:rPr>
      </w:pPr>
      <w:r w:rsidRPr="00660673">
        <w:rPr>
          <w:rFonts w:ascii="Times New Roman" w:eastAsia="Times New Roman" w:hAnsi="Times New Roman" w:cs="Times New Roman"/>
          <w:sz w:val="24"/>
          <w:szCs w:val="24"/>
        </w:rPr>
        <w:t xml:space="preserve"> </w:t>
      </w:r>
    </w:p>
    <w:p w14:paraId="36B08895" w14:textId="77777777" w:rsidR="00C256D5" w:rsidRPr="00660673" w:rsidRDefault="00C256D5" w:rsidP="00C256D5">
      <w:pPr>
        <w:spacing w:after="0" w:line="240" w:lineRule="auto"/>
        <w:jc w:val="both"/>
        <w:outlineLvl w:val="3"/>
        <w:rPr>
          <w:rFonts w:ascii="Times New Roman" w:eastAsia="Times New Roman" w:hAnsi="Times New Roman" w:cs="Times New Roman"/>
          <w:bCs/>
          <w:sz w:val="24"/>
          <w:szCs w:val="24"/>
          <w:u w:val="single"/>
        </w:rPr>
      </w:pPr>
      <w:r w:rsidRPr="00660673">
        <w:rPr>
          <w:rFonts w:ascii="Times New Roman" w:eastAsia="Times New Roman" w:hAnsi="Times New Roman" w:cs="Times New Roman"/>
          <w:bCs/>
          <w:sz w:val="24"/>
          <w:szCs w:val="24"/>
          <w:u w:val="single"/>
        </w:rPr>
        <w:t>පුනරුද මානවවාදී ව්‍යාපාරයේ ප්‍රතිවිපාක</w:t>
      </w:r>
    </w:p>
    <w:p w14:paraId="2D749AB1" w14:textId="77777777" w:rsidR="00C256D5"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දැන්වීම් ෆොන්ටේ මූලධර්මය (ආපසු මූලාශ්‍රය වෙත) ද බොහෝ යෙදුම් තිබුණි.</w:t>
      </w:r>
      <w:r w:rsidRPr="00660673">
        <w:rPr>
          <w:rFonts w:ascii="Times New Roman" w:hAnsi="Times New Roman" w:cs="Times New Roman"/>
          <w:sz w:val="24"/>
          <w:szCs w:val="24"/>
        </w:rPr>
        <w:t>මානවවාදීන් බොහෝ විට පෙර ව්‍යාපාරයේ දාර්ශනිකයන්ට විරුද්ධ විය</w:t>
      </w:r>
      <w:hyperlink r:id="rId304" w:tooltip="Scholasticism" w:history="1">
        <w:r w:rsidRPr="00660673">
          <w:rPr>
            <w:rStyle w:val="Hyperlink"/>
            <w:rFonts w:ascii="Times New Roman" w:hAnsi="Times New Roman" w:cs="Times New Roman"/>
            <w:color w:val="auto"/>
            <w:sz w:val="24"/>
            <w:szCs w:val="24"/>
          </w:rPr>
          <w:t>ශාස්ත්රවාදය</w:t>
        </w:r>
      </w:hyperlink>
      <w:r w:rsidRPr="00660673">
        <w:rPr>
          <w:rFonts w:ascii="Times New Roman" w:hAnsi="Times New Roman" w:cs="Times New Roman"/>
          <w:sz w:val="24"/>
          <w:szCs w:val="24"/>
        </w:rPr>
        <w:t>, ඉතාලිය, පැරිස්, ඔක්ස්ෆර්ඩ් සහ වෙනත් තැන්වල විශ්ව විද්‍යාලවල "පාසල්". විද්වතුන්ගේ ක්‍රමවේදය වර්ධනය වී ඇත්තේ පුරාණ ග්‍රීකයන්ගේ සහ මධ්‍යකාලීන අරාබිවරුන්ගේ විද්‍යාව හා දර්ශනය සමඟ ඔවුන්ගේ චින්තනය සංස්ලේෂණය කිරීමට උත්සාහ කිරීමෙනි.</w:t>
      </w:r>
      <w:hyperlink r:id="rId305" w:tooltip="Aristotle" w:history="1">
        <w:r w:rsidRPr="00660673">
          <w:rPr>
            <w:rStyle w:val="Hyperlink"/>
            <w:rFonts w:ascii="Times New Roman" w:hAnsi="Times New Roman" w:cs="Times New Roman"/>
            <w:color w:val="auto"/>
            <w:sz w:val="24"/>
            <w:szCs w:val="24"/>
          </w:rPr>
          <w:t>ඇරිස්ටෝටල්</w:t>
        </w:r>
      </w:hyperlink>
      <w:r w:rsidRPr="00660673">
        <w:rPr>
          <w:rFonts w:ascii="Times New Roman" w:hAnsi="Times New Roman" w:cs="Times New Roman"/>
          <w:sz w:val="24"/>
          <w:szCs w:val="24"/>
        </w:rPr>
        <w:t>කතෝලික ධර්මය සමඟ. නමුත් ඔවුන් පැරණි සාහිත්‍ය, ඓතිහාසික සහ අනෙකුත් සංස්කෘතික ග්‍රන්ථ සමඟ සම්බන්ධ වී නොතිබුණි.</w:t>
      </w:r>
    </w:p>
    <w:p w14:paraId="6D5F349E" w14:textId="77777777" w:rsidR="00C256D5" w:rsidRPr="00B36C2A" w:rsidRDefault="00C256D5" w:rsidP="00C256D5">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Pr="00B36C2A">
        <w:rPr>
          <w:rFonts w:ascii="Times New Roman" w:hAnsi="Times New Roman" w:cs="Times New Roman"/>
          <w:sz w:val="20"/>
          <w:szCs w:val="20"/>
        </w:rPr>
        <w:t>wikipedia.org/wiki/</w:t>
      </w:r>
      <w:proofErr w:type="spellStart"/>
      <w:r w:rsidRPr="00B36C2A">
        <w:rPr>
          <w:rFonts w:ascii="Times New Roman" w:hAnsi="Times New Roman" w:cs="Times New Roman"/>
          <w:sz w:val="20"/>
          <w:szCs w:val="20"/>
        </w:rPr>
        <w:t>Renaissance_humanism</w:t>
      </w:r>
      <w:proofErr w:type="spellEnd"/>
    </w:p>
    <w:p w14:paraId="787273B4" w14:textId="77777777" w:rsidR="00C256D5" w:rsidRPr="00B36C2A" w:rsidRDefault="00C256D5" w:rsidP="00C256D5">
      <w:pPr>
        <w:spacing w:after="0" w:line="240" w:lineRule="auto"/>
        <w:jc w:val="both"/>
        <w:rPr>
          <w:rFonts w:ascii="Times New Roman" w:hAnsi="Times New Roman" w:cs="Times New Roman"/>
          <w:sz w:val="20"/>
          <w:szCs w:val="20"/>
        </w:rPr>
      </w:pPr>
    </w:p>
    <w:p w14:paraId="59CDA638"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පැරණි අත්පිටපත් නැවත සොයා ගැනීම වැනි පැරණි දාර්ශනික පාසල් පිළිබඳ වඩාත් ගැඹුරු සහ නිවැරදි දැනුමක් ගෙන ආවේය.</w:t>
      </w:r>
      <w:hyperlink r:id="rId306" w:tooltip="Epicureanism" w:history="1">
        <w:r w:rsidRPr="00660673">
          <w:rPr>
            <w:rFonts w:ascii="Times New Roman" w:eastAsia="Times New Roman" w:hAnsi="Times New Roman" w:cs="Times New Roman"/>
            <w:sz w:val="24"/>
            <w:szCs w:val="24"/>
          </w:rPr>
          <w:t>Epicureanism</w:t>
        </w:r>
      </w:hyperlink>
      <w:r w:rsidRPr="00660673">
        <w:rPr>
          <w:rFonts w:ascii="Times New Roman" w:eastAsia="Times New Roman" w:hAnsi="Times New Roman" w:cs="Times New Roman"/>
          <w:sz w:val="24"/>
          <w:szCs w:val="24"/>
        </w:rPr>
        <w:t>, සහ</w:t>
      </w:r>
      <w:hyperlink r:id="rId307" w:tooltip="Neoplatonism" w:history="1">
        <w:r w:rsidRPr="00660673">
          <w:rPr>
            <w:rFonts w:ascii="Times New Roman" w:eastAsia="Times New Roman" w:hAnsi="Times New Roman" w:cs="Times New Roman"/>
            <w:sz w:val="24"/>
            <w:szCs w:val="24"/>
          </w:rPr>
          <w:t>Neoplatonism</w:t>
        </w:r>
      </w:hyperlink>
      <w:r w:rsidRPr="00660673">
        <w:rPr>
          <w:rFonts w:ascii="Times New Roman" w:eastAsia="Times New Roman" w:hAnsi="Times New Roman" w:cs="Times New Roman"/>
          <w:sz w:val="24"/>
          <w:szCs w:val="24"/>
        </w:rPr>
        <w:t>, ඔවුන්ගේ මිථ්‍යාදෘෂ්ටික ප්‍රඥාව පැරණි පල්ලියේ පියවරුන් මෙන් මානවවාදීන් අඩුම තරමින් මුලදී, දිව්‍යමය එළිදරව්වෙන් ව්‍යුත්පන්න වූවක් ලෙස සැලකීමට නැඹුරු වූ අතර එමගින් ක්‍රිස්තියානි ගුණවත් ජීවිතයකට අනුගත විය හැක.</w:t>
      </w:r>
      <w:r w:rsidRPr="00660673">
        <w:rPr>
          <w:rFonts w:ascii="Times New Roman" w:hAnsi="Times New Roman" w:cs="Times New Roman"/>
          <w:sz w:val="24"/>
          <w:szCs w:val="24"/>
        </w:rPr>
        <w:t xml:space="preserve">(en.wikipedia.org/wiki/Humanism) එම සාහිත්‍ය, ඓතිහාසික, කථික සහ දේවධර්ම ග්‍රන්ථ කෙරෙහි නැවත අවධානය යොමු කිරීමෙන්, පුනරුද මානවවාදය යුරෝපයේ සංස්කෘතික හා බුද්ධිමය දිශානතිය ගැඹුරින් වෙනස් කළේය. දර්ශනවාදයේ පුනරුද මානවවාදීන් ප්ලේටෝගේ සංවාද කෙරෙහි වැඩි අවධානයක් යොමු කළ අතර ඇරිස්ටෝටලීය ග්‍රන්ථ කෙරෙහි </w:t>
      </w:r>
      <w:proofErr w:type="spellStart"/>
      <w:r w:rsidRPr="00660673">
        <w:rPr>
          <w:rFonts w:ascii="Times New Roman" w:hAnsi="Times New Roman" w:cs="Times New Roman"/>
          <w:sz w:val="24"/>
          <w:szCs w:val="24"/>
        </w:rPr>
        <w:t>අඩු</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අවධානයක්</w:t>
      </w:r>
      <w:proofErr w:type="spellEnd"/>
      <w:r w:rsidRPr="00660673">
        <w:rPr>
          <w:rFonts w:ascii="Times New Roman" w:hAnsi="Times New Roman" w:cs="Times New Roman"/>
          <w:sz w:val="24"/>
          <w:szCs w:val="24"/>
        </w:rPr>
        <w:t xml:space="preserve"> </w:t>
      </w:r>
      <w:proofErr w:type="spellStart"/>
      <w:r w:rsidRPr="00660673">
        <w:rPr>
          <w:rFonts w:ascii="Times New Roman" w:hAnsi="Times New Roman" w:cs="Times New Roman"/>
          <w:sz w:val="24"/>
          <w:szCs w:val="24"/>
        </w:rPr>
        <w:t>යොමු</w:t>
      </w:r>
      <w:proofErr w:type="spellEnd"/>
      <w:r w:rsidRPr="00660673">
        <w:rPr>
          <w:rFonts w:ascii="Times New Roman" w:hAnsi="Times New Roman" w:cs="Times New Roman"/>
          <w:sz w:val="24"/>
          <w:szCs w:val="24"/>
        </w:rPr>
        <w:t xml:space="preserve"> කළහ.</w:t>
      </w:r>
      <w:r w:rsidRPr="00B36C2A">
        <w:rPr>
          <w:rFonts w:ascii="Times New Roman" w:hAnsi="Times New Roman" w:cs="Times New Roman"/>
          <w:sz w:val="20"/>
          <w:szCs w:val="20"/>
        </w:rPr>
        <w:t>wikipedia.org/wiki/</w:t>
      </w:r>
      <w:proofErr w:type="spellStart"/>
      <w:r w:rsidRPr="00B36C2A">
        <w:rPr>
          <w:rFonts w:ascii="Times New Roman" w:hAnsi="Times New Roman" w:cs="Times New Roman"/>
          <w:sz w:val="20"/>
          <w:szCs w:val="20"/>
        </w:rPr>
        <w:t>Renaissance_humanism</w:t>
      </w:r>
      <w:proofErr w:type="spellEnd"/>
    </w:p>
    <w:p w14:paraId="416E867D" w14:textId="77777777" w:rsidR="00C256D5" w:rsidRPr="00660673" w:rsidRDefault="00C256D5" w:rsidP="00C256D5">
      <w:pPr>
        <w:spacing w:before="100" w:beforeAutospacing="1"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ග්‍රීක සහ රෝම තාක්ෂණික ලේඛන සමඟ වඩා හොඳ දැනුමක් යුරෝපීය විද්‍යාවේ වර්ධනයට බලපෑවේ ප්ලේටෝවාදය (ආකෘති සහ ප්‍රතිවිරෝධතා පිළිබඳ න්‍යාය) ප්‍රතිවිරෝධී ලෙසිනි.</w:t>
      </w:r>
      <w:hyperlink r:id="rId308" w:tooltip="Aristotelianism" w:history="1">
        <w:r w:rsidRPr="00660673">
          <w:rPr>
            <w:rFonts w:ascii="Times New Roman" w:eastAsia="Times New Roman" w:hAnsi="Times New Roman" w:cs="Times New Roman"/>
            <w:sz w:val="24"/>
            <w:szCs w:val="24"/>
          </w:rPr>
          <w:t>ඇරිස්ටෝටලීය</w:t>
        </w:r>
      </w:hyperlink>
      <w:r w:rsidRPr="00660673">
        <w:rPr>
          <w:rFonts w:ascii="Times New Roman" w:eastAsia="Times New Roman" w:hAnsi="Times New Roman" w:cs="Times New Roman"/>
          <w:sz w:val="24"/>
          <w:szCs w:val="24"/>
        </w:rPr>
        <w:t>භෞතික ලෝකයේ නිරීක්ෂණය කළ හැකි ගුණාංග මත සාන්ද්රණය (සැලසුම් සහ අරමුණ පිළිබඳ අධ්යයනය හෝ න්යාය).</w:t>
      </w:r>
      <w:hyperlink r:id="rId309" w:anchor="cite_note-32" w:history="1">
        <w:r w:rsidRPr="00660673">
          <w:rPr>
            <w:rFonts w:ascii="Times New Roman" w:eastAsia="Times New Roman" w:hAnsi="Times New Roman" w:cs="Times New Roman"/>
            <w:sz w:val="24"/>
            <w:szCs w:val="24"/>
            <w:vertAlign w:val="superscript"/>
          </w:rPr>
          <w:t>[33]</w:t>
        </w:r>
      </w:hyperlink>
      <w:r w:rsidRPr="00660673">
        <w:rPr>
          <w:rFonts w:ascii="Times New Roman" w:eastAsia="Times New Roman" w:hAnsi="Times New Roman" w:cs="Times New Roman"/>
          <w:sz w:val="24"/>
          <w:szCs w:val="24"/>
        </w:rPr>
        <w:t>එහෙත් පෞරාණිකත්වයේ මහිමය සහ වංශවත් බව ප්‍රතිෂ්ඨාපනය කරන්නන් ලෙස සැලකූ පුනරුද මානවවාදීන්ට විද්‍යාත්මක නවෝත්පාදනයන් කෙරෙහි උනන්දුවක් තිබුණේ නැත. කෙසේ වෙතත්, 16 වන සියවසේ මැද සිට අග භාගය වන විට, විශ්ව විද්‍යාල පවා, තවමත් විද්වත්වාදය විසින් ආධිපත්‍යය දැරූ නමුත් (</w:t>
      </w:r>
      <w:r w:rsidRPr="00660673">
        <w:rPr>
          <w:rFonts w:ascii="Times New Roman" w:hAnsi="Times New Roman" w:cs="Times New Roman"/>
          <w:sz w:val="24"/>
          <w:szCs w:val="24"/>
        </w:rPr>
        <w:t>යෝජනාව</w:t>
      </w:r>
      <w:hyperlink r:id="rId310" w:tooltip="Disagreement" w:history="1">
        <w:r w:rsidRPr="00660673">
          <w:rPr>
            <w:rStyle w:val="Hyperlink"/>
            <w:rFonts w:ascii="Times New Roman" w:hAnsi="Times New Roman" w:cs="Times New Roman"/>
            <w:color w:val="auto"/>
            <w:sz w:val="24"/>
            <w:szCs w:val="24"/>
          </w:rPr>
          <w:t>එකඟ නොවීම</w:t>
        </w:r>
      </w:hyperlink>
      <w:r w:rsidRPr="00660673">
        <w:rPr>
          <w:rFonts w:ascii="Times New Roman" w:hAnsi="Times New Roman" w:cs="Times New Roman"/>
          <w:sz w:val="24"/>
          <w:szCs w:val="24"/>
        </w:rPr>
        <w:t>ඔස්සේ</w:t>
      </w:r>
      <w:hyperlink r:id="rId311" w:tooltip="Rationality" w:history="1">
        <w:r w:rsidRPr="00660673">
          <w:rPr>
            <w:rStyle w:val="Hyperlink"/>
            <w:rFonts w:ascii="Times New Roman" w:hAnsi="Times New Roman" w:cs="Times New Roman"/>
            <w:color w:val="auto"/>
            <w:sz w:val="24"/>
            <w:szCs w:val="24"/>
          </w:rPr>
          <w:t>තාර්කික</w:t>
        </w:r>
      </w:hyperlink>
      <w:r w:rsidRPr="00660673">
        <w:rPr>
          <w:rFonts w:ascii="Times New Roman" w:hAnsi="Times New Roman" w:cs="Times New Roman"/>
          <w:sz w:val="24"/>
          <w:szCs w:val="24"/>
        </w:rPr>
        <w:t>සාකච්ඡා)</w:t>
      </w:r>
      <w:r w:rsidRPr="00660673">
        <w:rPr>
          <w:rFonts w:ascii="Times New Roman" w:eastAsia="Times New Roman" w:hAnsi="Times New Roman" w:cs="Times New Roman"/>
          <w:sz w:val="24"/>
          <w:szCs w:val="24"/>
        </w:rPr>
        <w:t>, පුනරුදයේ philology මූලධර්මවලට අනුව සංස්කරණය කරන ලද නිවැරදි පාඨවලින් ඇරිස්ටෝටල් කියවිය යුතු යැයි ඉල්ලා සිටීමට පටන් ගත් අතර, එමගින් විද්වත්වාදයේ යල්පැන ගිය පුරුදු සමඟ ගැලීලියෝගේ ආරවුල් සඳහා වේදිකාව සකස් කළේය.</w:t>
      </w:r>
    </w:p>
    <w:p w14:paraId="482A4293" w14:textId="77777777" w:rsidR="00C256D5" w:rsidRPr="00660673" w:rsidRDefault="00C256D5" w:rsidP="00C256D5">
      <w:pPr>
        <w:spacing w:after="0" w:line="240" w:lineRule="auto"/>
        <w:jc w:val="both"/>
        <w:outlineLvl w:val="2"/>
        <w:rPr>
          <w:rFonts w:ascii="Times New Roman" w:eastAsia="Times New Roman" w:hAnsi="Times New Roman" w:cs="Times New Roman"/>
          <w:bCs/>
          <w:sz w:val="24"/>
          <w:szCs w:val="24"/>
          <w:u w:val="single"/>
        </w:rPr>
      </w:pPr>
      <w:r w:rsidRPr="00660673">
        <w:rPr>
          <w:rFonts w:ascii="Times New Roman" w:eastAsia="Times New Roman" w:hAnsi="Times New Roman" w:cs="Times New Roman"/>
          <w:bCs/>
          <w:sz w:val="24"/>
          <w:szCs w:val="24"/>
          <w:u w:val="single"/>
        </w:rPr>
        <w:t>දහනව වන සහ විසිවන සියවස්</w:t>
      </w:r>
    </w:p>
    <w:p w14:paraId="1848E117"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"මනුෂ්‍යත්වයේ ආගම" යන වාක්‍ය ඛණ්ඩය සමහර විට ඇමරිකානුවන්ට ආරෝපණය කර ඇත</w:t>
      </w:r>
      <w:hyperlink r:id="rId312" w:tooltip="Founding Father" w:history="1">
        <w:r w:rsidRPr="00660673">
          <w:rPr>
            <w:rFonts w:ascii="Times New Roman" w:eastAsia="Times New Roman" w:hAnsi="Times New Roman" w:cs="Times New Roman"/>
            <w:sz w:val="24"/>
            <w:szCs w:val="24"/>
          </w:rPr>
          <w:t>ආරම්භක පියා</w:t>
        </w:r>
      </w:hyperlink>
      <w:r w:rsidRPr="00660673">
        <w:rPr>
          <w:rFonts w:ascii="Times New Roman" w:eastAsia="Times New Roman" w:hAnsi="Times New Roman" w:cs="Times New Roman"/>
          <w:sz w:val="24"/>
          <w:szCs w:val="24"/>
        </w:rPr>
        <w:t>,</w:t>
      </w:r>
      <w:hyperlink r:id="rId313" w:tooltip="Thomas Paine" w:history="1">
        <w:r w:rsidRPr="00660673">
          <w:rPr>
            <w:rFonts w:ascii="Times New Roman" w:eastAsia="Times New Roman" w:hAnsi="Times New Roman" w:cs="Times New Roman"/>
            <w:sz w:val="24"/>
            <w:szCs w:val="24"/>
          </w:rPr>
          <w:t>තෝමස් පේන්</w:t>
        </w:r>
      </w:hyperlink>
      <w:r w:rsidRPr="00660673">
        <w:rPr>
          <w:rFonts w:ascii="Times New Roman" w:eastAsia="Times New Roman" w:hAnsi="Times New Roman" w:cs="Times New Roman"/>
          <w:sz w:val="24"/>
          <w:szCs w:val="24"/>
        </w:rPr>
        <w:t>, ඔහුගේ ඉතිරිව ඇති ලේඛනවල තවමත් තහවුරු කර නැත. තෝමස් පේන් ඔහුව හැඳින්වූයේ පරමාර්ථකාමියෙකු ලෙසිනි, එය ග්‍රීක භාෂාවෙන් "දෙවියන්", "ආදරය" සහ "මිනිසා" යන වචනය ඒකාබද්ධ කරයි, සහ විශ්වයේ නිර්මාණ බුද්ධියක් ඇති බව ඔහු විශ්වාස කරන අතරම, ඔහු විසින් කරන ලද ප්‍රකාශ සම්පූර්ණයෙන්ම ප්‍රතික්ෂේප කළ බව පෙන්නුම් කරයි. සහ පවතින සියලුම ආගමික මූලධර්ම සඳහා, විශේෂයෙන්ම ඒවායේ ආශ්චර්යමත්, ලෝකෝත්තර සහ ගැලවීමේ මවාපෑම් සඳහා. පැරිසියේ තියෝෆිලන්ත්‍රොපි සංගමය, වෝල්ටේරියානු උපහාසය සමඟ ඒකාබද්ධ වූ ශුද්ධ ලියවිල්ලට නින්දා කිරීම සඳහා “නොගැලපෙන ලෙවන්ටයින් ජනකතා එකතුවක් මත ගොඩනගා ඇති දේවධර්මයක අභූතභාවය හෙළිදරව් කිරීමට” පේන් ගේ පොත, තර්කයේ යුගය (1793) භාවිතා කළේය. 19 වන සියවසේදී</w:t>
      </w:r>
      <w:hyperlink r:id="rId314" w:tooltip="Ludwig Feuerbach" w:history="1">
        <w:r w:rsidRPr="00660673">
          <w:rPr>
            <w:rFonts w:ascii="Times New Roman" w:eastAsia="Times New Roman" w:hAnsi="Times New Roman" w:cs="Times New Roman"/>
            <w:sz w:val="24"/>
            <w:szCs w:val="24"/>
          </w:rPr>
          <w:t>Ludwig Feuerbach</w:t>
        </w:r>
      </w:hyperlink>
      <w:r w:rsidRPr="00660673">
        <w:rPr>
          <w:rFonts w:ascii="Times New Roman" w:eastAsia="Times New Roman" w:hAnsi="Times New Roman" w:cs="Times New Roman"/>
          <w:sz w:val="24"/>
          <w:szCs w:val="24"/>
        </w:rPr>
        <w:t>හි</w:t>
      </w:r>
      <w:hyperlink r:id="rId315" w:tooltip="Hegelian" w:history="1">
        <w:r w:rsidRPr="00660673">
          <w:rPr>
            <w:rFonts w:ascii="Times New Roman" w:eastAsia="Times New Roman" w:hAnsi="Times New Roman" w:cs="Times New Roman"/>
            <w:sz w:val="24"/>
            <w:szCs w:val="24"/>
          </w:rPr>
          <w:t>හෙගලියානුවන්</w:t>
        </w:r>
      </w:hyperlink>
      <w:r w:rsidRPr="00660673">
        <w:rPr>
          <w:rFonts w:ascii="Times New Roman" w:eastAsia="Times New Roman" w:hAnsi="Times New Roman" w:cs="Times New Roman"/>
          <w:sz w:val="24"/>
          <w:szCs w:val="24"/>
        </w:rPr>
        <w:t>ලිවීය ("මිනිසා යනු මිනිසාට දෙවියෙකි" හෝ "දෙවියන් යනු මිනිසා තමාටම [වෙනත්] මිනිසා නොවේ").</w:t>
      </w:r>
    </w:p>
    <w:p w14:paraId="3EEFE11C"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p>
    <w:p w14:paraId="139BBA07" w14:textId="77777777" w:rsidR="00C256D5" w:rsidRPr="00660673" w:rsidRDefault="00C256D5" w:rsidP="00C256D5">
      <w:pPr>
        <w:spacing w:after="0"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1933 මානවවාදී ප්‍රකාශනය I හි මුල් අත්සන් කරන්නන් තමන් ආගමික මානවවාදීන් බව ප්‍රකාශ කළහ. සාම්ප්‍රදායික ආගම් ඔවුන්ගේ කාලයේ අවශ්‍යතා සපුරාලීමට අපොහොසත් වීම නිසා, 1933 අත්සන් කරන්නන් දවසේ අවශ්‍යතා සපුරාලීම සඳහා ගතික බලවේගයක් වූ ආගමක් ස්ථාපිත කිරීම ප්‍රධාන අවශ්‍යතාවයක් ලෙස ප්‍රකාශ කළහ. එතැන් සිට පළමු ප්‍රකාශය වෙනුවට අතිරේක ප්‍රකාශන දෙකක් ලියා ඇත.</w:t>
      </w:r>
    </w:p>
    <w:p w14:paraId="583C63A0" w14:textId="77777777" w:rsidR="00C256D5" w:rsidRPr="00660673" w:rsidRDefault="00C256D5" w:rsidP="00C256D5">
      <w:pPr>
        <w:spacing w:before="100" w:beforeAutospacing="1"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මානවවාදී ප්‍රකාශන II හි පෙරවදනෙහි, කතුවරුන් වන Paul Kurtz සහ Edwin H. Wilson (1973) අනාගතය සඳහා බලාපොරොත්තු සහගත දැක්මක් සඳහා විශ්වාසය සහ දැනුම අවශ්‍ය බව තහවුරු කරයි. ප්‍රකාශනය II ආගම පිළිබඳ කොටසක සඳහන් වන අතර සම්ප්‍රදායික ආගම මනුෂ්‍යත්වයට අගෞරවයක් කරයි. ප්‍රකාශනය II පහත දැක්වෙන කණ්ඩායම් ඔවුන්ගේ ස්වභාවික දර්ශනයේ කොටසක් ලෙස පිළිගනී: විද්‍යාත්මක, සදාචාරාත්මක, ප්‍රජාතන්ත්‍රවාදී, ආගමික සහ මාක්ස්වාදී මානවවාදය.</w:t>
      </w:r>
    </w:p>
    <w:p w14:paraId="1FC6DD19" w14:textId="77777777" w:rsidR="00C256D5" w:rsidRPr="00660673" w:rsidRDefault="00C256D5" w:rsidP="00C256D5">
      <w:pPr>
        <w:spacing w:before="100" w:beforeAutospacing="1"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1941 දී, ද</w:t>
      </w:r>
      <w:hyperlink r:id="rId316" w:tooltip="American Humanist Association" w:history="1">
        <w:r w:rsidRPr="00660673">
          <w:rPr>
            <w:rFonts w:ascii="Times New Roman" w:eastAsia="Times New Roman" w:hAnsi="Times New Roman" w:cs="Times New Roman"/>
            <w:sz w:val="24"/>
            <w:szCs w:val="24"/>
          </w:rPr>
          <w:t>ඇමරිකානු මානවවාදී සංගමය</w:t>
        </w:r>
      </w:hyperlink>
      <w:r w:rsidRPr="00660673">
        <w:rPr>
          <w:rFonts w:ascii="Times New Roman" w:eastAsia="Times New Roman" w:hAnsi="Times New Roman" w:cs="Times New Roman"/>
          <w:sz w:val="24"/>
          <w:szCs w:val="24"/>
        </w:rPr>
        <w:t>සංවිධානය විය. අනතුරුව</w:t>
      </w:r>
      <w:hyperlink r:id="rId317" w:tooltip="World War II" w:history="1">
        <w:r w:rsidRPr="00660673">
          <w:rPr>
            <w:rFonts w:ascii="Times New Roman" w:eastAsia="Times New Roman" w:hAnsi="Times New Roman" w:cs="Times New Roman"/>
            <w:sz w:val="24"/>
            <w:szCs w:val="24"/>
          </w:rPr>
          <w:t>දෙවන ලෝක යුද්ධය</w:t>
        </w:r>
      </w:hyperlink>
      <w:r w:rsidRPr="00660673">
        <w:rPr>
          <w:rFonts w:ascii="Times New Roman" w:eastAsia="Times New Roman" w:hAnsi="Times New Roman" w:cs="Times New Roman"/>
          <w:sz w:val="24"/>
          <w:szCs w:val="24"/>
        </w:rPr>
        <w:t>, ප්‍රමුඛ මානවවාදීන් තිදෙනෙකු ප්‍රධාන අංශවල ප්‍රථම අධ්‍යක්ෂවරුන් බවට පත් විය</w:t>
      </w:r>
      <w:hyperlink r:id="rId318" w:tooltip="United Nations" w:history="1">
        <w:r w:rsidRPr="00660673">
          <w:rPr>
            <w:rFonts w:ascii="Times New Roman" w:eastAsia="Times New Roman" w:hAnsi="Times New Roman" w:cs="Times New Roman"/>
            <w:sz w:val="24"/>
            <w:szCs w:val="24"/>
          </w:rPr>
          <w:t>එක්සත් ජාතීන්</w:t>
        </w:r>
      </w:hyperlink>
      <w:r w:rsidRPr="00660673">
        <w:rPr>
          <w:rFonts w:ascii="Times New Roman" w:eastAsia="Times New Roman" w:hAnsi="Times New Roman" w:cs="Times New Roman"/>
          <w:sz w:val="24"/>
          <w:szCs w:val="24"/>
        </w:rPr>
        <w:t>:</w:t>
      </w:r>
      <w:hyperlink r:id="rId319" w:tooltip="Julian Huxley" w:history="1">
        <w:r w:rsidRPr="00660673">
          <w:rPr>
            <w:rFonts w:ascii="Times New Roman" w:eastAsia="Times New Roman" w:hAnsi="Times New Roman" w:cs="Times New Roman"/>
            <w:sz w:val="24"/>
            <w:szCs w:val="24"/>
          </w:rPr>
          <w:t>ජූලියන් හක්ස්ලි</w:t>
        </w:r>
      </w:hyperlink>
      <w:r w:rsidRPr="00660673">
        <w:rPr>
          <w:rFonts w:ascii="Times New Roman" w:eastAsia="Times New Roman" w:hAnsi="Times New Roman" w:cs="Times New Roman"/>
          <w:sz w:val="24"/>
          <w:szCs w:val="24"/>
        </w:rPr>
        <w:t>වල</w:t>
      </w:r>
      <w:hyperlink r:id="rId320" w:tooltip="UNESCO" w:history="1">
        <w:r w:rsidRPr="00660673">
          <w:rPr>
            <w:rFonts w:ascii="Times New Roman" w:eastAsia="Times New Roman" w:hAnsi="Times New Roman" w:cs="Times New Roman"/>
            <w:sz w:val="24"/>
            <w:szCs w:val="24"/>
          </w:rPr>
          <w:t>යුනෙස්කෝව</w:t>
        </w:r>
      </w:hyperlink>
      <w:r w:rsidRPr="00660673">
        <w:rPr>
          <w:rFonts w:ascii="Times New Roman" w:eastAsia="Times New Roman" w:hAnsi="Times New Roman" w:cs="Times New Roman"/>
          <w:sz w:val="24"/>
          <w:szCs w:val="24"/>
        </w:rPr>
        <w:t>,</w:t>
      </w:r>
      <w:hyperlink r:id="rId321" w:tooltip="Brock Chisholm" w:history="1">
        <w:r w:rsidRPr="00660673">
          <w:rPr>
            <w:rFonts w:ascii="Times New Roman" w:eastAsia="Times New Roman" w:hAnsi="Times New Roman" w:cs="Times New Roman"/>
            <w:sz w:val="24"/>
            <w:szCs w:val="24"/>
          </w:rPr>
          <w:t>Brock Chisholm</w:t>
        </w:r>
      </w:hyperlink>
      <w:r w:rsidRPr="00660673">
        <w:rPr>
          <w:rFonts w:ascii="Times New Roman" w:eastAsia="Times New Roman" w:hAnsi="Times New Roman" w:cs="Times New Roman"/>
          <w:sz w:val="24"/>
          <w:szCs w:val="24"/>
        </w:rPr>
        <w:t>හි</w:t>
      </w:r>
      <w:hyperlink r:id="rId322" w:tooltip="World Health Organization" w:history="1">
        <w:r w:rsidRPr="00660673">
          <w:rPr>
            <w:rFonts w:ascii="Times New Roman" w:eastAsia="Times New Roman" w:hAnsi="Times New Roman" w:cs="Times New Roman"/>
            <w:sz w:val="24"/>
            <w:szCs w:val="24"/>
          </w:rPr>
          <w:t>ලෝක සෞඛ්‍ය සංවිධානය</w:t>
        </w:r>
      </w:hyperlink>
      <w:r w:rsidRPr="00660673">
        <w:rPr>
          <w:rFonts w:ascii="Times New Roman" w:eastAsia="Times New Roman" w:hAnsi="Times New Roman" w:cs="Times New Roman"/>
          <w:sz w:val="24"/>
          <w:szCs w:val="24"/>
        </w:rPr>
        <w:t>, සහ</w:t>
      </w:r>
      <w:hyperlink r:id="rId323" w:tooltip="John Boyd-Orr" w:history="1">
        <w:r w:rsidRPr="00660673">
          <w:rPr>
            <w:rFonts w:ascii="Times New Roman" w:eastAsia="Times New Roman" w:hAnsi="Times New Roman" w:cs="Times New Roman"/>
            <w:sz w:val="24"/>
            <w:szCs w:val="24"/>
          </w:rPr>
          <w:t>ජෝන් බොයිඩ්-ඕර්</w:t>
        </w:r>
      </w:hyperlink>
      <w:r w:rsidRPr="00660673">
        <w:rPr>
          <w:rFonts w:ascii="Times New Roman" w:eastAsia="Times New Roman" w:hAnsi="Times New Roman" w:cs="Times New Roman"/>
          <w:sz w:val="24"/>
          <w:szCs w:val="24"/>
        </w:rPr>
        <w:t>හි</w:t>
      </w:r>
      <w:hyperlink r:id="rId324" w:tooltip="Food and Agricultural Organization" w:history="1">
        <w:r w:rsidRPr="00660673">
          <w:rPr>
            <w:rFonts w:ascii="Times New Roman" w:eastAsia="Times New Roman" w:hAnsi="Times New Roman" w:cs="Times New Roman"/>
            <w:sz w:val="24"/>
            <w:szCs w:val="24"/>
          </w:rPr>
          <w:t>ආහාර හා කෘෂිකාර්මික සංවිධානය</w:t>
        </w:r>
      </w:hyperlink>
      <w:r w:rsidRPr="00660673">
        <w:rPr>
          <w:rFonts w:ascii="Times New Roman" w:eastAsia="Times New Roman" w:hAnsi="Times New Roman" w:cs="Times New Roman"/>
          <w:sz w:val="24"/>
          <w:szCs w:val="24"/>
        </w:rPr>
        <w:t>.</w:t>
      </w:r>
      <w:hyperlink r:id="rId325" w:anchor="cite_note-48" w:history="1">
        <w:r w:rsidRPr="00660673">
          <w:rPr>
            <w:rFonts w:ascii="Times New Roman" w:eastAsia="Times New Roman" w:hAnsi="Times New Roman" w:cs="Times New Roman"/>
            <w:sz w:val="24"/>
            <w:szCs w:val="24"/>
            <w:vertAlign w:val="superscript"/>
          </w:rPr>
          <w:t>[49]</w:t>
        </w:r>
      </w:hyperlink>
    </w:p>
    <w:p w14:paraId="2B1CD81B" w14:textId="77777777" w:rsidR="00C256D5" w:rsidRPr="00660673" w:rsidRDefault="00C256D5" w:rsidP="00C256D5">
      <w:pPr>
        <w:spacing w:before="100" w:beforeAutospacing="1" w:after="100" w:afterAutospacing="1" w:line="240" w:lineRule="auto"/>
        <w:jc w:val="both"/>
        <w:rPr>
          <w:rFonts w:ascii="Times New Roman" w:eastAsia="Times New Roman" w:hAnsi="Times New Roman" w:cs="Times New Roman"/>
          <w:sz w:val="24"/>
          <w:szCs w:val="24"/>
        </w:rPr>
      </w:pPr>
      <w:r w:rsidRPr="00660673">
        <w:rPr>
          <w:rFonts w:ascii="Times New Roman" w:eastAsia="Times New Roman" w:hAnsi="Times New Roman" w:cs="Times New Roman"/>
          <w:sz w:val="24"/>
          <w:szCs w:val="24"/>
        </w:rPr>
        <w:t>2004 දී,</w:t>
      </w:r>
      <w:hyperlink r:id="rId326" w:tooltip="American Humanist Association" w:history="1">
        <w:r w:rsidRPr="00660673">
          <w:rPr>
            <w:rFonts w:ascii="Times New Roman" w:eastAsia="Times New Roman" w:hAnsi="Times New Roman" w:cs="Times New Roman"/>
            <w:sz w:val="24"/>
            <w:szCs w:val="24"/>
          </w:rPr>
          <w:t>ඇමරිකානු මානවවාදී සංගමය</w:t>
        </w:r>
      </w:hyperlink>
      <w:r w:rsidRPr="00660673">
        <w:rPr>
          <w:rFonts w:ascii="Times New Roman" w:eastAsia="Times New Roman" w:hAnsi="Times New Roman" w:cs="Times New Roman"/>
          <w:sz w:val="24"/>
          <w:szCs w:val="24"/>
        </w:rPr>
        <w:t>, අඥෙයවාදීන්, අදේවවාදීන් සහ වෙනත් නිදහස් චින්තකයන් නියෝජනය කරන අනෙකුත් කණ්ඩායම් සමඟ එක්ව,</w:t>
      </w:r>
      <w:hyperlink r:id="rId327" w:tooltip="Secular Coalition for America" w:history="1">
        <w:r w:rsidRPr="00660673">
          <w:rPr>
            <w:rFonts w:ascii="Times New Roman" w:eastAsia="Times New Roman" w:hAnsi="Times New Roman" w:cs="Times New Roman"/>
            <w:sz w:val="24"/>
            <w:szCs w:val="24"/>
          </w:rPr>
          <w:t>ඇමරිකාව සඳහා අනාගමික සන්ධානය</w:t>
        </w:r>
      </w:hyperlink>
      <w:r w:rsidRPr="00660673">
        <w:rPr>
          <w:rFonts w:ascii="Times New Roman" w:eastAsia="Times New Roman" w:hAnsi="Times New Roman" w:cs="Times New Roman"/>
          <w:sz w:val="24"/>
          <w:szCs w:val="24"/>
        </w:rPr>
        <w:t>වෙනුවෙන් පෙනී සිටින</w:t>
      </w:r>
      <w:hyperlink r:id="rId328" w:tooltip="Washington, D.C." w:history="1">
        <w:r w:rsidRPr="00660673">
          <w:rPr>
            <w:rFonts w:ascii="Times New Roman" w:eastAsia="Times New Roman" w:hAnsi="Times New Roman" w:cs="Times New Roman"/>
            <w:sz w:val="24"/>
            <w:szCs w:val="24"/>
          </w:rPr>
          <w:t>වොෂින්ටන්, ඩී.සී</w:t>
        </w:r>
      </w:hyperlink>
      <w:r w:rsidRPr="00660673">
        <w:rPr>
          <w:rFonts w:ascii="Times New Roman" w:eastAsia="Times New Roman" w:hAnsi="Times New Roman" w:cs="Times New Roman"/>
          <w:sz w:val="24"/>
          <w:szCs w:val="24"/>
        </w:rPr>
        <w:t>සදහා</w:t>
      </w:r>
      <w:hyperlink r:id="rId329" w:tooltip="Separation of church and state" w:history="1">
        <w:r w:rsidRPr="00660673">
          <w:rPr>
            <w:rFonts w:ascii="Times New Roman" w:eastAsia="Times New Roman" w:hAnsi="Times New Roman" w:cs="Times New Roman"/>
            <w:sz w:val="24"/>
            <w:szCs w:val="24"/>
          </w:rPr>
          <w:t>පල්ලිය සහ රාජ්යය වෙන් කිරීම</w:t>
        </w:r>
      </w:hyperlink>
      <w:r w:rsidRPr="00660673">
        <w:rPr>
          <w:rFonts w:ascii="Times New Roman" w:eastAsia="Times New Roman" w:hAnsi="Times New Roman" w:cs="Times New Roman"/>
          <w:sz w:val="24"/>
          <w:szCs w:val="24"/>
        </w:rPr>
        <w:t>සහ ජාතික වශයෙන් දේවවාදී නොවන ඇමරිකානුවන්ගේ වැඩි පිළිගැනීම සඳහා. ඇමරිකාව සඳහා අනාගමික සන්ධානයේ විධායක අධ්‍යක්ෂවරයා වේ</w:t>
      </w:r>
      <w:hyperlink r:id="rId330" w:tooltip="Sean Faircloth" w:history="1">
        <w:r w:rsidRPr="00660673">
          <w:rPr>
            <w:rFonts w:ascii="Times New Roman" w:eastAsia="Times New Roman" w:hAnsi="Times New Roman" w:cs="Times New Roman"/>
            <w:sz w:val="24"/>
            <w:szCs w:val="24"/>
          </w:rPr>
          <w:t>ෂෝන් ෆෙයාර්ක්ලොත්</w:t>
        </w:r>
      </w:hyperlink>
      <w:r w:rsidRPr="00660673">
        <w:rPr>
          <w:rFonts w:ascii="Times New Roman" w:eastAsia="Times New Roman" w:hAnsi="Times New Roman" w:cs="Times New Roman"/>
          <w:sz w:val="24"/>
          <w:szCs w:val="24"/>
        </w:rPr>
        <w:t>සිට දීර්ඝ කාලයක් රාජ්ය ව්යවස්ථාදායකය</w:t>
      </w:r>
      <w:hyperlink r:id="rId331" w:tooltip="Maine" w:history="1">
        <w:r w:rsidRPr="00660673">
          <w:rPr>
            <w:rFonts w:ascii="Times New Roman" w:eastAsia="Times New Roman" w:hAnsi="Times New Roman" w:cs="Times New Roman"/>
            <w:sz w:val="24"/>
            <w:szCs w:val="24"/>
          </w:rPr>
          <w:t>මේන්</w:t>
        </w:r>
      </w:hyperlink>
      <w:r w:rsidRPr="00660673">
        <w:rPr>
          <w:rFonts w:ascii="Times New Roman" w:eastAsia="Times New Roman" w:hAnsi="Times New Roman" w:cs="Times New Roman"/>
          <w:sz w:val="24"/>
          <w:szCs w:val="24"/>
        </w:rPr>
        <w:t>.</w:t>
      </w:r>
    </w:p>
    <w:p w14:paraId="0C9B5D5A" w14:textId="77777777" w:rsidR="00C256D5" w:rsidRPr="00660673"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වැනි නූතන මානවවාදීන්</w:t>
      </w:r>
      <w:hyperlink r:id="rId332" w:tooltip="Corliss Lamont" w:history="1">
        <w:r w:rsidRPr="00660673">
          <w:rPr>
            <w:rFonts w:ascii="Times New Roman" w:eastAsia="Times New Roman" w:hAnsi="Times New Roman" w:cs="Times New Roman"/>
            <w:sz w:val="24"/>
            <w:szCs w:val="24"/>
          </w:rPr>
          <w:t>Corliss Lamont</w:t>
        </w:r>
      </w:hyperlink>
      <w:r w:rsidRPr="00660673">
        <w:rPr>
          <w:rFonts w:ascii="Times New Roman" w:eastAsia="Times New Roman" w:hAnsi="Times New Roman" w:cs="Times New Roman"/>
          <w:sz w:val="24"/>
          <w:szCs w:val="24"/>
        </w:rPr>
        <w:t>හෝ</w:t>
      </w:r>
      <w:hyperlink r:id="rId333" w:tooltip="Carl Sagan" w:history="1">
        <w:r w:rsidRPr="00660673">
          <w:rPr>
            <w:rFonts w:ascii="Times New Roman" w:eastAsia="Times New Roman" w:hAnsi="Times New Roman" w:cs="Times New Roman"/>
            <w:sz w:val="24"/>
            <w:szCs w:val="24"/>
          </w:rPr>
          <w:t>කාල් සේගන්</w:t>
        </w:r>
      </w:hyperlink>
      <w:r w:rsidRPr="00660673">
        <w:rPr>
          <w:rFonts w:ascii="Times New Roman" w:eastAsia="Times New Roman" w:hAnsi="Times New Roman" w:cs="Times New Roman"/>
          <w:sz w:val="24"/>
          <w:szCs w:val="24"/>
        </w:rPr>
        <w:t>, මානව වර්ගයා හේතුව සහ හොඳම නිරීක්ෂණය කළ හැකි සාක්ෂි සහ අනුමත කිරීම තුළින් සත්‍යය සෙවිය යුතු බව සලකන්න</w:t>
      </w:r>
      <w:hyperlink r:id="rId334" w:tooltip="Scientific skepticism" w:history="1">
        <w:r w:rsidRPr="00660673">
          <w:rPr>
            <w:rFonts w:ascii="Times New Roman" w:eastAsia="Times New Roman" w:hAnsi="Times New Roman" w:cs="Times New Roman"/>
            <w:sz w:val="24"/>
            <w:szCs w:val="24"/>
          </w:rPr>
          <w:t>විද්යාත්මක සංශයවාදය</w:t>
        </w:r>
      </w:hyperlink>
      <w:r w:rsidRPr="00660673">
        <w:rPr>
          <w:rFonts w:ascii="Times New Roman" w:eastAsia="Times New Roman" w:hAnsi="Times New Roman" w:cs="Times New Roman"/>
          <w:sz w:val="24"/>
          <w:szCs w:val="24"/>
        </w:rPr>
        <w:t>සහ</w:t>
      </w:r>
      <w:hyperlink r:id="rId335" w:tooltip="Scientific method" w:history="1">
        <w:r w:rsidRPr="00660673">
          <w:rPr>
            <w:rFonts w:ascii="Times New Roman" w:eastAsia="Times New Roman" w:hAnsi="Times New Roman" w:cs="Times New Roman"/>
            <w:sz w:val="24"/>
            <w:szCs w:val="24"/>
          </w:rPr>
          <w:t>විද්යාත්මක ක්රමය</w:t>
        </w:r>
      </w:hyperlink>
      <w:r w:rsidRPr="00660673">
        <w:rPr>
          <w:rFonts w:ascii="Times New Roman" w:eastAsia="Times New Roman" w:hAnsi="Times New Roman" w:cs="Times New Roman"/>
          <w:sz w:val="24"/>
          <w:szCs w:val="24"/>
        </w:rPr>
        <w:t>. කෙසේ වෙතත්, හරි වැරැද්ද පිළිබඳ තීරණ පුද්ගලයා සහ පොදු යහපත මත පදනම් විය යුතු බව ඔවුන් නියම කරයි. [එනම්, නිරපේක්ෂ වටිනාකම් නොමැත.] සදාචාරාත්මක ක්‍රියාවලියක් ලෙස, මානවවාදය අමරණීය ජීවීන්ගේ පැවැත්ම හෝ නොපැවතීම වැනි පාරභෞතික ගැටළු නොසලකයි. මානවවාදය මනුෂ්‍යත්වය යන දෙය සමඟ සම්බන්ධ වේ.</w:t>
      </w:r>
      <w:hyperlink r:id="rId336" w:anchor="cite_note-8" w:history="1">
        <w:r w:rsidRPr="00660673">
          <w:rPr>
            <w:rFonts w:ascii="Times New Roman" w:eastAsia="Times New Roman" w:hAnsi="Times New Roman" w:cs="Times New Roman"/>
            <w:sz w:val="24"/>
            <w:szCs w:val="24"/>
            <w:vertAlign w:val="superscript"/>
          </w:rPr>
          <w:t>[9]</w:t>
        </w:r>
      </w:hyperlink>
      <w:r w:rsidRPr="00660673">
        <w:rPr>
          <w:rFonts w:ascii="Times New Roman" w:hAnsi="Times New Roman" w:cs="Times New Roman"/>
          <w:sz w:val="24"/>
          <w:szCs w:val="24"/>
        </w:rPr>
        <w:t>එබැවින් නිරපේක්ෂ කිසිවක් නොමැත.</w:t>
      </w:r>
    </w:p>
    <w:p w14:paraId="3F58FB7F" w14:textId="77777777" w:rsidR="00C256D5" w:rsidRPr="00660673" w:rsidRDefault="00C256D5" w:rsidP="00C256D5">
      <w:pPr>
        <w:spacing w:after="0" w:line="240" w:lineRule="auto"/>
        <w:jc w:val="both"/>
        <w:rPr>
          <w:rFonts w:ascii="Times New Roman" w:eastAsia="Times New Roman" w:hAnsi="Times New Roman" w:cs="Times New Roman"/>
          <w:sz w:val="24"/>
          <w:szCs w:val="24"/>
          <w:vertAlign w:val="superscript"/>
        </w:rPr>
      </w:pPr>
    </w:p>
    <w:p w14:paraId="53B4FAA5" w14:textId="77777777" w:rsidR="00C256D5" w:rsidRDefault="00C256D5" w:rsidP="00C256D5">
      <w:pPr>
        <w:spacing w:after="0" w:line="240" w:lineRule="auto"/>
        <w:jc w:val="both"/>
        <w:rPr>
          <w:rFonts w:ascii="Times New Roman" w:hAnsi="Times New Roman" w:cs="Times New Roman"/>
          <w:sz w:val="24"/>
          <w:szCs w:val="24"/>
        </w:rPr>
      </w:pPr>
      <w:r w:rsidRPr="00660673">
        <w:rPr>
          <w:rFonts w:ascii="Times New Roman" w:eastAsia="Times New Roman" w:hAnsi="Times New Roman" w:cs="Times New Roman"/>
          <w:sz w:val="24"/>
          <w:szCs w:val="24"/>
        </w:rPr>
        <w:t>1925 දී ඉංග්‍රීසි ගණිතඥයෙක් සහ දාර්ශනිකයෙක්</w:t>
      </w:r>
      <w:hyperlink r:id="rId337" w:tooltip="Alfred North Whitehead" w:history="1">
        <w:r w:rsidRPr="00660673">
          <w:rPr>
            <w:rFonts w:ascii="Times New Roman" w:eastAsia="Times New Roman" w:hAnsi="Times New Roman" w:cs="Times New Roman"/>
            <w:sz w:val="24"/>
            <w:szCs w:val="24"/>
          </w:rPr>
          <w:t>ඇල්ෆ්‍රඩ් නෝර්ත් වයිට්හෙඩ්</w:t>
        </w:r>
      </w:hyperlink>
      <w:r w:rsidRPr="00660673">
        <w:rPr>
          <w:rFonts w:ascii="Times New Roman" w:eastAsia="Times New Roman" w:hAnsi="Times New Roman" w:cs="Times New Roman"/>
          <w:sz w:val="24"/>
          <w:szCs w:val="24"/>
        </w:rPr>
        <w:t>අවවාදයයි: "අනාවැකිය</w:t>
      </w:r>
      <w:hyperlink r:id="rId338" w:tooltip="Francis Bacon" w:history="1">
        <w:r w:rsidRPr="00660673">
          <w:rPr>
            <w:rFonts w:ascii="Times New Roman" w:eastAsia="Times New Roman" w:hAnsi="Times New Roman" w:cs="Times New Roman"/>
            <w:sz w:val="24"/>
            <w:szCs w:val="24"/>
          </w:rPr>
          <w:t>ෆ්රැන්සිස් බේකන්</w:t>
        </w:r>
      </w:hyperlink>
      <w:r w:rsidRPr="00660673">
        <w:rPr>
          <w:rFonts w:ascii="Times New Roman" w:eastAsia="Times New Roman" w:hAnsi="Times New Roman" w:cs="Times New Roman"/>
          <w:sz w:val="24"/>
          <w:szCs w:val="24"/>
        </w:rPr>
        <w:t>දැන් ඉටු වී ඇත; සමහර අවස්ථාවලදී දේවදූතයන්ට වඩා මඳක් පහත් යැයි සිහින මැවූ මිනිසා ස්වභාවධර්මයේ සේවකයෙකු හා සේවකයෙකු වීමට යටත් විය. එකම නළුවාට ශරීර කොටස් දෙකම රඟපාන්න පුළුවන්ද කියලා තවම බලන්න තියෙනවා."</w:t>
      </w:r>
      <w:hyperlink r:id="rId339" w:anchor="cite_note-9" w:history="1">
        <w:r w:rsidRPr="00660673">
          <w:rPr>
            <w:rFonts w:ascii="Times New Roman" w:eastAsia="Times New Roman" w:hAnsi="Times New Roman" w:cs="Times New Roman"/>
            <w:sz w:val="24"/>
            <w:szCs w:val="24"/>
            <w:vertAlign w:val="superscript"/>
          </w:rPr>
          <w:t>[10]</w:t>
        </w:r>
      </w:hyperlink>
      <w:r w:rsidRPr="00660673">
        <w:rPr>
          <w:rFonts w:ascii="Times New Roman" w:hAnsi="Times New Roman" w:cs="Times New Roman"/>
          <w:sz w:val="24"/>
          <w:szCs w:val="24"/>
        </w:rPr>
        <w:t xml:space="preserve"> </w:t>
      </w:r>
      <w:r w:rsidRPr="00B36C2A">
        <w:rPr>
          <w:rFonts w:ascii="Times New Roman" w:hAnsi="Times New Roman" w:cs="Times New Roman"/>
          <w:sz w:val="20"/>
          <w:szCs w:val="20"/>
        </w:rPr>
        <w:t>en.wikipedia.org/wiki/Humanism</w:t>
      </w:r>
    </w:p>
    <w:p w14:paraId="61007F08" w14:textId="77777777" w:rsidR="00C256D5" w:rsidRDefault="00C256D5" w:rsidP="00C256D5">
      <w:pPr>
        <w:spacing w:after="0" w:line="240" w:lineRule="auto"/>
        <w:jc w:val="both"/>
        <w:rPr>
          <w:rFonts w:ascii="Times New Roman" w:hAnsi="Times New Roman" w:cs="Times New Roman"/>
          <w:sz w:val="24"/>
          <w:szCs w:val="24"/>
        </w:rPr>
      </w:pPr>
    </w:p>
    <w:p w14:paraId="6B162FBE" w14:textId="77777777" w:rsidR="00C256D5" w:rsidRDefault="00C256D5" w:rsidP="00C256D5">
      <w:pPr>
        <w:spacing w:after="0" w:line="240" w:lineRule="auto"/>
        <w:jc w:val="both"/>
        <w:rPr>
          <w:rFonts w:ascii="Times New Roman" w:hAnsi="Times New Roman" w:cs="Times New Roman"/>
          <w:sz w:val="24"/>
          <w:szCs w:val="24"/>
        </w:rPr>
      </w:pPr>
    </w:p>
    <w:p w14:paraId="4D32840F" w14:textId="77777777" w:rsidR="00C256D5" w:rsidRDefault="00C256D5" w:rsidP="00C256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 වන පරිච්ඡේදය</w:t>
      </w:r>
    </w:p>
    <w:p w14:paraId="26010CFE" w14:textId="77777777" w:rsidR="00C256D5" w:rsidRPr="007C2784" w:rsidRDefault="00C256D5" w:rsidP="00C256D5">
      <w:pPr>
        <w:spacing w:after="0" w:line="240" w:lineRule="auto"/>
        <w:jc w:val="center"/>
        <w:rPr>
          <w:rFonts w:ascii="Times New Roman" w:hAnsi="Times New Roman" w:cs="Times New Roman"/>
          <w:sz w:val="21"/>
          <w:szCs w:val="21"/>
        </w:rPr>
      </w:pPr>
      <w:r w:rsidRPr="007C2784">
        <w:rPr>
          <w:rFonts w:ascii="Times New Roman" w:hAnsi="Times New Roman" w:cs="Times New Roman"/>
          <w:b/>
          <w:sz w:val="21"/>
          <w:szCs w:val="21"/>
        </w:rPr>
        <w:t>සාරාංශය</w:t>
      </w:r>
    </w:p>
    <w:p w14:paraId="115C2213" w14:textId="77777777" w:rsidR="00C256D5" w:rsidRPr="007C2784" w:rsidRDefault="00C256D5" w:rsidP="00C256D5">
      <w:pPr>
        <w:spacing w:after="0" w:line="240" w:lineRule="auto"/>
        <w:jc w:val="both"/>
        <w:rPr>
          <w:rFonts w:ascii="Times New Roman" w:hAnsi="Times New Roman" w:cs="Times New Roman"/>
          <w:sz w:val="21"/>
          <w:szCs w:val="21"/>
        </w:rPr>
      </w:pPr>
    </w:p>
    <w:p w14:paraId="1693F66A" w14:textId="77777777" w:rsidR="00C256D5" w:rsidRPr="007C2784" w:rsidRDefault="00C256D5" w:rsidP="00C256D5">
      <w:p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මිනිසුන් යහපත් ධර්මයෙන් ඉවත් වී තමන්ගේම ආශාවන් අනුගමනය කරන කාලය ගැන ප්‍රේරිතයන් අනතුරු ඇඟවීය. එන් එළිදරව්වේ වාර්තාගත ආසියාවේ පල්ලිවලට ජෝන් ලියූ ලිපි මගින් මෙය දැනටමත් සිදු වී ඇති බව පැහැදිලි විය.</w:t>
      </w:r>
    </w:p>
    <w:p w14:paraId="45610D3C" w14:textId="77777777" w:rsidR="00C256D5" w:rsidRPr="007C2784" w:rsidRDefault="00C256D5" w:rsidP="00C256D5">
      <w:pPr>
        <w:spacing w:after="0" w:line="240" w:lineRule="auto"/>
        <w:jc w:val="both"/>
        <w:rPr>
          <w:rFonts w:ascii="Times New Roman" w:hAnsi="Times New Roman" w:cs="Times New Roman"/>
          <w:sz w:val="21"/>
          <w:szCs w:val="21"/>
        </w:rPr>
      </w:pPr>
    </w:p>
    <w:p w14:paraId="374590A3" w14:textId="77777777" w:rsidR="00C256D5" w:rsidRPr="007C2784" w:rsidRDefault="00C256D5" w:rsidP="00C256D5">
      <w:p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අපෝස්තලික යුගයෙන් පසු වසරවලදී (ක්‍රි.ව. 100 න් පසු) "පල්ලි පියවරුන්ගේ" ලේඛන ඔවුන්ගේම මතයන් අනුගමනය කිරීමට පටන් ගනී. වසර ගණනාවක් පුරා ඔවුන්ගේ ඉගැන්වීම් සහ පිළිවෙත් කෙතරම් නරක හෝ දූෂිත වූවාද යත්, කතෝලික බයිබල් විශාරදයන් ජීවිතය සහ ජීවනෝපාය පරදුවට තබමින් මෙම පිළිවෙත් සහ ඉගැන්වීම් බොහොමයක් ප්‍රතික්ෂේප කළහ. සමහරුන්ට අවශ්‍ය වූයේ සියලුම ඉගැන්වීම් සහ පිළිවෙත් සඳහා සම්පූර්ණයෙන්ම බයිබලය වෙත නැවත පැමිණීමට වඩා නරකම පිළිවෙත් ප්‍රතිසංස්කරණය කිරීමට පමණි.</w:t>
      </w:r>
    </w:p>
    <w:p w14:paraId="02CA8EE4" w14:textId="77777777" w:rsidR="00C256D5" w:rsidRPr="007C2784" w:rsidRDefault="00C256D5" w:rsidP="00C256D5">
      <w:pPr>
        <w:spacing w:after="0" w:line="240" w:lineRule="auto"/>
        <w:jc w:val="both"/>
        <w:rPr>
          <w:rFonts w:ascii="Times New Roman" w:hAnsi="Times New Roman" w:cs="Times New Roman"/>
          <w:sz w:val="21"/>
          <w:szCs w:val="21"/>
        </w:rPr>
      </w:pPr>
    </w:p>
    <w:p w14:paraId="2FD873DB"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ශතවර්ෂ ගණනාවක් පුරා බයිබලය අධ්‍යයනය කරන්නන් දෙවියන් වහන්සේට ප්‍රසන්න ජීවිතයක් ගත කිරීමට සහ ඔහුට දිනපතා නමස්කාර කිරීමේදී මඟ පෙන්වීම සඳහා බයිබලය වෙත නැවත පැමිණීමේ අවශ්‍යතාවය හඳුනාගෙන ඇත. වයික්ලිෆ් කතෝලික පල්ලියේ ශුද්ධ ලියවිලිවල නොමැති ඉගැන්වීම් සහ පිළිවෙත්වලට එරෙහිව කතා කළේය. සාමාන්‍ය මිනිසුන්ට වෙනත් කෙනෙකුගේ අර්ථකථනය මත විශ්වාසය තැබීමට වඩා දෙවියන් වහන්සේගේ වචනය පිළිබඳ වඩා හොඳ දැනුමක් ලබා ගැනීමට හැකි වන පරිදි ඔහුගේ මව් භාෂාවෙන් බයිබලය ලබා දීමටද ඔහු කැමති විය. එය ඔහුගේ ජීවිතය අහිමි විය.</w:t>
      </w:r>
    </w:p>
    <w:p w14:paraId="1DE166CA"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වසර කිහිපයක් ඇතුළත තවත් බයිබල් ශිෂ්‍යයෙකු වන යාන් හස් බයිබලානුකුලව පදනම් නොවූ සියලුම ඉගැන්වීම් ප්‍රතික්ෂේප කරන අනුගාමිකයෙකු බිහි කළේය. කතෝලික පල්ලිය විසින් මිථ්‍යාදෘෂ්ටිකයෙකු ලෙස සැලකීම, නෙරපා හැරීම, කොන්ස්ටන්ස් කවුන්සිලය විසින් හෙළා දැකීම සහ 1415 දී කණුවක පුළුස්සා දැමීම හේතුවෙන් ඔහු දිවි ගලවා ගත්තේ කෙටි වසර කිහිපයකි.</w:t>
      </w:r>
    </w:p>
    <w:p w14:paraId="6B310FC6"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මිනිසුන්ගේ ඉගැන්වීම් හා පුරුදුවලට වඩා බයිබලය කෙරෙහි විශ්වාසය තැබීමට නිර්භීත වූ නිසා මෙම මිනිසුන්ට සහ වෙනත් අයට පීඩා සිදු විය. නමුත් හිංසා පීඩා යුදෙව්වන්ගෙන් ආරම්භ වූ අතර එය රෝමානු අධිරාජ්‍යයන් විසින් උත්සන්න වූ අතර දෙවියන් වහන්සේගේ වචනය අයිති කර ගැනීම සඳහා හෝ කියවීම සඳහා දහස් ගණනක් සමූලඝාතනය කළ රෝමානු කතෝලික පල්ලිය විසින් දිගටම කරගෙන ගියේය. පීඩා නවතින්නේ නැත. එය අද විවිධ ආකාරවලින් පවතී - සමච්චල් කිරීම, ශාරීරික හානිය, දේපල විනාශ කිරීම සහ මරණය පවා.</w:t>
      </w:r>
    </w:p>
    <w:p w14:paraId="54370834"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හස්ගේ මරණයෙන් වසර පනහකටත් අඩු කාලයකදී ගුටන්බර්ග් මුද්‍රණාලය මගින් බයිබල් වඩාත් ප්‍රවේශ විය හැකි විය. බයිබලය ලබා ගත හැකි වූ විට, එකල පැවති ඉගැන්වීම්, භාවිතයන් සහ අර්ථ නිරූපණයන් ගැන වැඩි පිරිසක් ප්‍රශ්න කිරීමට පටන් ගත්හ. ප්‍රතිසංස්කරණය සහ බයිබලය වෙත නැවත පැමිණීම සඳහා වූ කැඳවුමක ගිනි අඟුරු තවත් වසර පනහක් පුරා දුම් දමනවා. නමුත් 1517 දී මාර්ටින් ලූතර් ඔහුගේ නිබන්ධනය 95 විටින්බර්ග්හි සියලුම සාන්තුවරයන්ගේ දේවස්ථානයේ දොරකඩට තැබූ විට ගින්න දැල්වීය. වැඩි කල් යන්නට මත්තෙන් ස්වින්ග්ලි සහ අනෙකුත් අය වත්මන් ඉගැන්වීම්, භාවිතයන් සහ ශාස්ත්‍රීය නොවන අර්ථකථන හෙළා දැකීමට ලූතර් අනුගමනය කළහ. ඔවුන් ප්‍රතිසංස්කරණ ඉල්ලා සිටියා. නමුත් ප්‍රතිසංස්කරණයක් කළ නොහැකි වූ අතර ස්ථාපිත කතෝලික පල්ලියේ ධුරාවලියට විරුද්ධ වූ බොහෝ දෙනෙකුට ජීවිත අහිමි විය.</w:t>
      </w:r>
    </w:p>
    <w:p w14:paraId="5E4294AC"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වැඩි කල් නොගොස් තවත් අය නිගමනය කළේ ඔවුන්ගේ පල්ලිය [කතෝලික] ප්‍රතිසංස්කරණය කළ නොහැකි නම්, එය අත්හැරීමට කාලයයි. මෙය මාර්ටින් ලූතර්, ජෝන් කැල්වින් සහ ජෝන් වෙස්ලි වැනි මිනිසුන්ගේ ඉගැන්වීම් සහ පිළිවෙත් මත පදනම්ව නව ආගමික නියෝග කිහිපයක් ස්ථාපිත කිරීමට හේතු විය. ඔවුන්ගේ අනුගාමිකයින් ඔවුන්ගේ අවබෝධයෙන් සම්මතයක් ගොඩනඟා, එය ලිඛිතව සකස් කළ අතර ඔවුන්ගේ සියලුම අනුගාමිකයින්ට ඔවුන්ගේ ඇදහිල්ලට අනුකූල වීමට සහ අනුකූල වීමට අවශ්‍ය විය.</w:t>
      </w:r>
    </w:p>
    <w:p w14:paraId="3B4E65E6"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කතෝලික සභාව ප්‍රතිසංස්කරණය කිරීමට උත්සාහ කළ අය එම සංවිධානය වෙනස් කිරීමට අවධානය යොමු කළහ. තවත් සමහරු කතෝලික සභාව ප්‍රතිසංස්කරණය කිරීමට උත්සාහ කරන අයගේ ඉගැන්වීම් කෙරෙහි අවධානය යොමු කළහ. “දෙවියන් වහන්සේ වෙතට ආපසු යාමට මා කුමක් කළ යුතුද?” යනුවෙන් ඇසීමට අවශ්‍ය ප්‍රශ්නය මිනිසා බව කිසිඳු කණ්ඩායමකට වැටහුණේ නැත. මෙම ප්‍රශ්නය ඊශ්‍රායෙල් දරුවන් දෙවියන් වහන්සේ සමඟ ඇති කර ගත් ගිවිසුම කඩ කර ඔවුන් අවට සිටි අයගේ පිළිවෙත් අනුගමනය කළ සෑම අවස්ථාවකම ඔවුන් මුහුණ දුන් ප්‍රශ්නයම වේ.</w:t>
      </w:r>
    </w:p>
    <w:p w14:paraId="49A7F31C" w14:textId="77777777" w:rsidR="00C256D5" w:rsidRPr="007C2784" w:rsidRDefault="00C256D5" w:rsidP="00C256D5">
      <w:pPr>
        <w:spacing w:line="240" w:lineRule="auto"/>
        <w:jc w:val="both"/>
        <w:rPr>
          <w:rFonts w:ascii="Times New Roman" w:hAnsi="Times New Roman" w:cs="Times New Roman"/>
          <w:sz w:val="21"/>
          <w:szCs w:val="21"/>
        </w:rPr>
      </w:pPr>
      <w:r w:rsidRPr="007C2784">
        <w:rPr>
          <w:rFonts w:ascii="Times New Roman" w:hAnsi="Times New Roman" w:cs="Times New Roman"/>
          <w:sz w:val="21"/>
          <w:szCs w:val="21"/>
        </w:rPr>
        <w:t>මිනිසා දෙවියන් වහන්සේ වෙත ආපසු යාමට අවශ්ය වූ අතර, සියලු විදේශීය පුරුදු ඉවත් කර බයිබලය පමණක් භාවිතා කරමින් දෙවියන් වහන්සේගේ ඉගැන්වීම් වෙත ආපසු යාමට අවශ්ය විය. දෙවියන් වහන්සේ ඒ වන විටත් ඔහුගේ සභාව පිහිටුවා තිබූ අතර, යේසුස් වහන්සේ, ක්‍රිස්තුස්, ඔහුගේ ආදරණීය පුත්‍රයා කෙරෙහි ඇදහිල්ල, විශ්වාසය සහ කීකරුකම තැබූ සියල්ලන්ම එහි තබා ඇත.</w:t>
      </w:r>
    </w:p>
    <w:p w14:paraId="4B2648BF" w14:textId="77777777" w:rsidR="00C256D5" w:rsidRPr="007C2784" w:rsidRDefault="00C256D5" w:rsidP="00C256D5">
      <w:pPr>
        <w:spacing w:after="0" w:line="240" w:lineRule="auto"/>
        <w:rPr>
          <w:rFonts w:ascii="Times New Roman" w:hAnsi="Times New Roman" w:cs="Times New Roman"/>
          <w:b/>
          <w:sz w:val="21"/>
          <w:szCs w:val="21"/>
        </w:rPr>
      </w:pPr>
      <w:r w:rsidRPr="007C2784">
        <w:rPr>
          <w:rFonts w:ascii="Times New Roman" w:hAnsi="Times New Roman" w:cs="Times New Roman"/>
          <w:b/>
          <w:sz w:val="21"/>
          <w:szCs w:val="21"/>
        </w:rPr>
        <w:t>"පල්ලි" පියවරුන්ගේ මතභේදාත්මක ඉගැන්වීම් කිහිපයක්</w:t>
      </w:r>
    </w:p>
    <w:p w14:paraId="16C19D7B" w14:textId="77777777" w:rsidR="00C256D5" w:rsidRPr="007C2784" w:rsidRDefault="00C256D5" w:rsidP="00C256D5">
      <w:pPr>
        <w:pStyle w:val="ListParagraph"/>
        <w:numPr>
          <w:ilvl w:val="0"/>
          <w:numId w:val="12"/>
        </w:numPr>
        <w:tabs>
          <w:tab w:val="left" w:pos="450"/>
        </w:tabs>
        <w:spacing w:after="0" w:line="240" w:lineRule="auto"/>
        <w:ind w:left="630" w:hanging="450"/>
        <w:rPr>
          <w:rFonts w:ascii="Times New Roman" w:hAnsi="Times New Roman" w:cs="Times New Roman"/>
          <w:sz w:val="21"/>
          <w:szCs w:val="21"/>
        </w:rPr>
      </w:pPr>
      <w:r w:rsidRPr="007C2784">
        <w:rPr>
          <w:rFonts w:ascii="Times New Roman" w:hAnsi="Times New Roman" w:cs="Times New Roman"/>
          <w:sz w:val="21"/>
          <w:szCs w:val="21"/>
        </w:rPr>
        <w:t>ඇදහිලිවන්තයන් අතර සමගිය ඇති විය හැක්කේ එක් මූලධර්ම අධිකාරියකින් පමණි - එපිස්කෝපල් කවුන්සිලයන් - පාප් ක්‍රමය.</w:t>
      </w:r>
    </w:p>
    <w:p w14:paraId="1CC34636" w14:textId="77777777" w:rsidR="00C256D5" w:rsidRPr="007C2784" w:rsidRDefault="00C256D5" w:rsidP="00C256D5">
      <w:pPr>
        <w:pStyle w:val="ListParagraph"/>
        <w:numPr>
          <w:ilvl w:val="0"/>
          <w:numId w:val="12"/>
        </w:numPr>
        <w:tabs>
          <w:tab w:val="left" w:pos="540"/>
        </w:tabs>
        <w:spacing w:after="0" w:line="240" w:lineRule="auto"/>
        <w:ind w:left="630" w:hanging="450"/>
        <w:rPr>
          <w:rFonts w:ascii="Times New Roman" w:hAnsi="Times New Roman" w:cs="Times New Roman"/>
          <w:sz w:val="21"/>
          <w:szCs w:val="21"/>
        </w:rPr>
      </w:pPr>
      <w:r w:rsidRPr="007C2784">
        <w:rPr>
          <w:rFonts w:ascii="Times New Roman" w:hAnsi="Times New Roman" w:cs="Times New Roman"/>
          <w:sz w:val="21"/>
          <w:szCs w:val="21"/>
        </w:rPr>
        <w:t>රෝමයේ බිෂොප්වරයා හරහා ක්‍රියා කරන "පල්ලිය" සියලු කිතුනුවන් කෙරෙහි බලය ඇත - පල්ලියේ ධුරාවලිය ස්ථාපිත</w:t>
      </w:r>
    </w:p>
    <w:p w14:paraId="0A6946E2" w14:textId="77777777" w:rsidR="00C256D5" w:rsidRPr="007C2784" w:rsidRDefault="00C256D5" w:rsidP="00C256D5">
      <w:pPr>
        <w:pStyle w:val="ListParagraph"/>
        <w:numPr>
          <w:ilvl w:val="0"/>
          <w:numId w:val="12"/>
        </w:numPr>
        <w:spacing w:after="0" w:line="240" w:lineRule="auto"/>
        <w:ind w:left="360" w:hanging="180"/>
        <w:rPr>
          <w:rFonts w:ascii="Times New Roman" w:hAnsi="Times New Roman" w:cs="Times New Roman"/>
          <w:sz w:val="21"/>
          <w:szCs w:val="21"/>
        </w:rPr>
      </w:pPr>
      <w:r w:rsidRPr="007C2784">
        <w:rPr>
          <w:rFonts w:ascii="Times New Roman" w:hAnsi="Times New Roman" w:cs="Times New Roman"/>
          <w:sz w:val="21"/>
          <w:szCs w:val="21"/>
        </w:rPr>
        <w:t>රදගුරුතුමාගේ අනුමැතියකින් තොරව කිසිවක් නොකළ යුතුය.</w:t>
      </w:r>
    </w:p>
    <w:p w14:paraId="03D10799" w14:textId="77777777" w:rsidR="00C256D5" w:rsidRPr="007C2784" w:rsidRDefault="00C256D5" w:rsidP="00C256D5">
      <w:pPr>
        <w:pStyle w:val="ListParagraph"/>
        <w:numPr>
          <w:ilvl w:val="0"/>
          <w:numId w:val="12"/>
        </w:numPr>
        <w:spacing w:after="0" w:line="240" w:lineRule="auto"/>
        <w:ind w:left="360" w:hanging="180"/>
        <w:rPr>
          <w:rFonts w:ascii="Times New Roman" w:hAnsi="Times New Roman" w:cs="Times New Roman"/>
          <w:sz w:val="21"/>
          <w:szCs w:val="21"/>
        </w:rPr>
      </w:pPr>
      <w:r w:rsidRPr="007C2784">
        <w:rPr>
          <w:rFonts w:ascii="Times New Roman" w:hAnsi="Times New Roman" w:cs="Times New Roman"/>
          <w:sz w:val="21"/>
          <w:szCs w:val="21"/>
        </w:rPr>
        <w:t>පාස්කු වැනි විශේෂ දින සැමරීම.</w:t>
      </w:r>
    </w:p>
    <w:p w14:paraId="051D349B" w14:textId="77777777" w:rsidR="00C256D5" w:rsidRPr="007C2784" w:rsidRDefault="00C256D5" w:rsidP="00C256D5">
      <w:pPr>
        <w:pStyle w:val="ListParagraph"/>
        <w:numPr>
          <w:ilvl w:val="0"/>
          <w:numId w:val="12"/>
        </w:numPr>
        <w:tabs>
          <w:tab w:val="left" w:pos="270"/>
          <w:tab w:val="left" w:pos="360"/>
        </w:tabs>
        <w:spacing w:after="0" w:line="240" w:lineRule="auto"/>
        <w:ind w:left="540"/>
        <w:rPr>
          <w:rFonts w:ascii="Times New Roman" w:hAnsi="Times New Roman" w:cs="Times New Roman"/>
          <w:sz w:val="21"/>
          <w:szCs w:val="21"/>
        </w:rPr>
      </w:pPr>
      <w:r w:rsidRPr="007C2784">
        <w:rPr>
          <w:rFonts w:ascii="Times New Roman" w:hAnsi="Times New Roman" w:cs="Times New Roman"/>
          <w:sz w:val="21"/>
          <w:szCs w:val="21"/>
        </w:rPr>
        <w:t>බිෂොප්වරයා වෙනුවෙන් විශේෂිත අතරමැදි පන්තියක් ලෙස පූජකත්වය - ක්‍රිස්තුස් වහන්සේ වෙනුවට.</w:t>
      </w:r>
    </w:p>
    <w:p w14:paraId="4C77BE61" w14:textId="77777777" w:rsidR="00C256D5" w:rsidRPr="007C2784" w:rsidRDefault="00C256D5" w:rsidP="00C256D5">
      <w:pPr>
        <w:pStyle w:val="ListParagraph"/>
        <w:numPr>
          <w:ilvl w:val="0"/>
          <w:numId w:val="12"/>
        </w:numPr>
        <w:tabs>
          <w:tab w:val="left" w:pos="360"/>
        </w:tabs>
        <w:spacing w:after="0" w:line="240" w:lineRule="auto"/>
        <w:ind w:left="540"/>
        <w:rPr>
          <w:rFonts w:ascii="Times New Roman" w:hAnsi="Times New Roman" w:cs="Times New Roman"/>
          <w:sz w:val="21"/>
          <w:szCs w:val="21"/>
        </w:rPr>
      </w:pPr>
      <w:r w:rsidRPr="007C2784">
        <w:rPr>
          <w:rFonts w:ascii="Times New Roman" w:hAnsi="Times New Roman" w:cs="Times New Roman"/>
          <w:sz w:val="21"/>
          <w:szCs w:val="21"/>
        </w:rPr>
        <w:t>සක්රමේන්තු සංවර්ධනය - ක්රිස්තුස්ගේ සමහර ඉගැන්වීම් අනෙක් ඒවාට වඩා වැදගත් වේ.</w:t>
      </w:r>
    </w:p>
    <w:p w14:paraId="28CF5F30" w14:textId="77777777" w:rsidR="00C256D5" w:rsidRPr="007C2784" w:rsidRDefault="00C256D5" w:rsidP="00C256D5">
      <w:pPr>
        <w:pStyle w:val="ListParagraph"/>
        <w:numPr>
          <w:ilvl w:val="0"/>
          <w:numId w:val="12"/>
        </w:numPr>
        <w:tabs>
          <w:tab w:val="left" w:pos="360"/>
        </w:tabs>
        <w:spacing w:after="0" w:line="240" w:lineRule="auto"/>
        <w:ind w:left="540"/>
        <w:rPr>
          <w:rFonts w:ascii="Times New Roman" w:hAnsi="Times New Roman" w:cs="Times New Roman"/>
          <w:sz w:val="21"/>
          <w:szCs w:val="21"/>
        </w:rPr>
      </w:pPr>
      <w:r w:rsidRPr="007C2784">
        <w:rPr>
          <w:rFonts w:ascii="Times New Roman" w:hAnsi="Times New Roman" w:cs="Times New Roman"/>
          <w:sz w:val="21"/>
          <w:szCs w:val="21"/>
        </w:rPr>
        <w:t xml:space="preserve">ප්‍රේරිතයන්ගේ සිට වත්මන් රදගුරු පාප් වහන්සේ දක්වා නොබිඳුණු දාමයකින් බිෂොප්වරුන් පත් කරන ලද ඒක-එපිස්කෝපේට් නිර්මාණය කරන ලදී, ඔහු අධිරාජ්‍යයන් වන පොන්ටිෆිකස් මැක්සිමස් වෙත ප්‍රදානය කරන </w:t>
      </w:r>
      <w:proofErr w:type="spellStart"/>
      <w:r w:rsidRPr="007C2784">
        <w:rPr>
          <w:rFonts w:ascii="Times New Roman" w:hAnsi="Times New Roman" w:cs="Times New Roman"/>
          <w:sz w:val="21"/>
          <w:szCs w:val="21"/>
        </w:rPr>
        <w:t>ලද</w:t>
      </w:r>
      <w:proofErr w:type="spellEnd"/>
      <w:r w:rsidRPr="007C2784">
        <w:rPr>
          <w:rFonts w:ascii="Times New Roman" w:hAnsi="Times New Roman" w:cs="Times New Roman"/>
          <w:sz w:val="21"/>
          <w:szCs w:val="21"/>
        </w:rPr>
        <w:t xml:space="preserve"> </w:t>
      </w:r>
      <w:proofErr w:type="spellStart"/>
      <w:r w:rsidRPr="007C2784">
        <w:rPr>
          <w:rFonts w:ascii="Times New Roman" w:hAnsi="Times New Roman" w:cs="Times New Roman"/>
          <w:sz w:val="21"/>
          <w:szCs w:val="21"/>
        </w:rPr>
        <w:t>පදවිය</w:t>
      </w:r>
      <w:proofErr w:type="spellEnd"/>
      <w:r w:rsidRPr="007C2784">
        <w:rPr>
          <w:rFonts w:ascii="Times New Roman" w:hAnsi="Times New Roman" w:cs="Times New Roman"/>
          <w:sz w:val="21"/>
          <w:szCs w:val="21"/>
        </w:rPr>
        <w:t xml:space="preserve"> </w:t>
      </w:r>
      <w:proofErr w:type="spellStart"/>
      <w:r w:rsidRPr="007C2784">
        <w:rPr>
          <w:rFonts w:ascii="Times New Roman" w:hAnsi="Times New Roman" w:cs="Times New Roman"/>
          <w:sz w:val="21"/>
          <w:szCs w:val="21"/>
        </w:rPr>
        <w:t>භාර</w:t>
      </w:r>
      <w:proofErr w:type="spellEnd"/>
      <w:r w:rsidRPr="007C2784">
        <w:rPr>
          <w:rFonts w:ascii="Times New Roman" w:hAnsi="Times New Roman" w:cs="Times New Roman"/>
          <w:sz w:val="21"/>
          <w:szCs w:val="21"/>
        </w:rPr>
        <w:t xml:space="preserve"> </w:t>
      </w:r>
      <w:proofErr w:type="spellStart"/>
      <w:r w:rsidRPr="007C2784">
        <w:rPr>
          <w:rFonts w:ascii="Times New Roman" w:hAnsi="Times New Roman" w:cs="Times New Roman"/>
          <w:sz w:val="21"/>
          <w:szCs w:val="21"/>
        </w:rPr>
        <w:t>ගත්තේය</w:t>
      </w:r>
      <w:proofErr w:type="spellEnd"/>
      <w:r w:rsidRPr="007C2784">
        <w:rPr>
          <w:rFonts w:ascii="Times New Roman" w:hAnsi="Times New Roman" w:cs="Times New Roman"/>
          <w:sz w:val="21"/>
          <w:szCs w:val="21"/>
        </w:rPr>
        <w:t>.</w:t>
      </w:r>
    </w:p>
    <w:p w14:paraId="36838702" w14:textId="77777777" w:rsidR="00C256D5" w:rsidRPr="007C2784" w:rsidRDefault="00C256D5" w:rsidP="00C256D5">
      <w:pPr>
        <w:pStyle w:val="ListParagraph"/>
        <w:numPr>
          <w:ilvl w:val="0"/>
          <w:numId w:val="12"/>
        </w:numPr>
        <w:spacing w:after="0" w:line="240" w:lineRule="auto"/>
        <w:ind w:left="360" w:hanging="180"/>
        <w:rPr>
          <w:rFonts w:ascii="Times New Roman" w:hAnsi="Times New Roman" w:cs="Times New Roman"/>
          <w:sz w:val="21"/>
          <w:szCs w:val="21"/>
        </w:rPr>
      </w:pPr>
      <w:r w:rsidRPr="007C2784">
        <w:rPr>
          <w:rFonts w:ascii="Times New Roman" w:hAnsi="Times New Roman" w:cs="Times New Roman"/>
          <w:sz w:val="21"/>
          <w:szCs w:val="21"/>
        </w:rPr>
        <w:t>බව්තීස්මයේ ප්රායෝගික වෙනස්කම් සහ ස්වරූපය:</w:t>
      </w:r>
    </w:p>
    <w:p w14:paraId="6EDF3802" w14:textId="77777777" w:rsidR="00C256D5" w:rsidRPr="007C2784" w:rsidRDefault="00C256D5" w:rsidP="00C256D5">
      <w:pPr>
        <w:pStyle w:val="ListParagraph"/>
        <w:numPr>
          <w:ilvl w:val="1"/>
          <w:numId w:val="12"/>
        </w:numPr>
        <w:tabs>
          <w:tab w:val="left" w:pos="810"/>
        </w:tabs>
        <w:spacing w:after="0" w:line="240" w:lineRule="auto"/>
        <w:ind w:left="810" w:hanging="270"/>
        <w:rPr>
          <w:rFonts w:ascii="Times New Roman" w:hAnsi="Times New Roman" w:cs="Times New Roman"/>
          <w:sz w:val="21"/>
          <w:szCs w:val="21"/>
        </w:rPr>
      </w:pPr>
      <w:r w:rsidRPr="007C2784">
        <w:rPr>
          <w:rFonts w:ascii="Times New Roman" w:hAnsi="Times New Roman" w:cs="Times New Roman"/>
          <w:sz w:val="21"/>
          <w:szCs w:val="21"/>
        </w:rPr>
        <w:t>බව්තීස්ම වූ දරුවන් දෙමාපියන් සමඟ ඔවුන් වෙනුවෙන් පාපොච්චාරණය කරයි</w:t>
      </w:r>
    </w:p>
    <w:p w14:paraId="04748E3B" w14:textId="77777777" w:rsidR="00C256D5" w:rsidRPr="007C2784" w:rsidRDefault="00C256D5" w:rsidP="00C256D5">
      <w:pPr>
        <w:pStyle w:val="ListParagraph"/>
        <w:numPr>
          <w:ilvl w:val="1"/>
          <w:numId w:val="12"/>
        </w:numPr>
        <w:spacing w:after="0" w:line="240" w:lineRule="auto"/>
        <w:ind w:left="810" w:hanging="270"/>
        <w:rPr>
          <w:rFonts w:ascii="Times New Roman" w:hAnsi="Times New Roman" w:cs="Times New Roman"/>
          <w:sz w:val="21"/>
          <w:szCs w:val="21"/>
        </w:rPr>
      </w:pPr>
      <w:r w:rsidRPr="007C2784">
        <w:rPr>
          <w:rFonts w:ascii="Times New Roman" w:hAnsi="Times New Roman" w:cs="Times New Roman"/>
          <w:sz w:val="21"/>
          <w:szCs w:val="21"/>
        </w:rPr>
        <w:t>ගිල්වීම සඳහා වත් කිරීම ආදේශ කිරීම</w:t>
      </w:r>
    </w:p>
    <w:p w14:paraId="06811753" w14:textId="77777777" w:rsidR="00C256D5" w:rsidRPr="007C2784" w:rsidRDefault="00C256D5" w:rsidP="00C256D5">
      <w:pPr>
        <w:pStyle w:val="ListParagraph"/>
        <w:numPr>
          <w:ilvl w:val="1"/>
          <w:numId w:val="12"/>
        </w:numPr>
        <w:spacing w:after="0" w:line="240" w:lineRule="auto"/>
        <w:ind w:left="810" w:hanging="270"/>
        <w:rPr>
          <w:rFonts w:ascii="Times New Roman" w:hAnsi="Times New Roman" w:cs="Times New Roman"/>
          <w:sz w:val="21"/>
          <w:szCs w:val="21"/>
        </w:rPr>
      </w:pPr>
      <w:r w:rsidRPr="007C2784">
        <w:rPr>
          <w:rFonts w:ascii="Times New Roman" w:hAnsi="Times New Roman" w:cs="Times New Roman"/>
          <w:sz w:val="21"/>
          <w:szCs w:val="21"/>
        </w:rPr>
        <w:t>බව්තීස්මය ඵලදායී වීමට නිශ්චිත වචන අවශ්‍ය වේ.</w:t>
      </w:r>
    </w:p>
    <w:p w14:paraId="21686CDF" w14:textId="77777777" w:rsidR="00C256D5" w:rsidRPr="007C2784" w:rsidRDefault="00C256D5" w:rsidP="00C256D5">
      <w:pPr>
        <w:pStyle w:val="ListParagraph"/>
        <w:numPr>
          <w:ilvl w:val="0"/>
          <w:numId w:val="12"/>
        </w:numPr>
        <w:tabs>
          <w:tab w:val="left" w:pos="360"/>
        </w:tabs>
        <w:spacing w:after="0" w:line="240" w:lineRule="auto"/>
        <w:ind w:left="360" w:hanging="180"/>
        <w:rPr>
          <w:rFonts w:ascii="Times New Roman" w:hAnsi="Times New Roman" w:cs="Times New Roman"/>
          <w:sz w:val="21"/>
          <w:szCs w:val="21"/>
        </w:rPr>
      </w:pPr>
      <w:r w:rsidRPr="007C2784">
        <w:rPr>
          <w:rFonts w:ascii="Times New Roman" w:hAnsi="Times New Roman" w:cs="Times New Roman"/>
          <w:sz w:val="21"/>
          <w:szCs w:val="21"/>
        </w:rPr>
        <w:t>එක් පිළිගත හැකි ධර්මයක් ස්ථාපිත කිරීම සඳහා එපිස්කෝපල් සභාවක් කැඳවා ඇත.</w:t>
      </w:r>
    </w:p>
    <w:p w14:paraId="3E2576D0" w14:textId="77777777" w:rsidR="00C256D5" w:rsidRPr="007C2784" w:rsidRDefault="00C256D5" w:rsidP="00C256D5">
      <w:pPr>
        <w:pStyle w:val="ListParagraph"/>
        <w:numPr>
          <w:ilvl w:val="0"/>
          <w:numId w:val="12"/>
        </w:numPr>
        <w:tabs>
          <w:tab w:val="left" w:pos="90"/>
        </w:tabs>
        <w:spacing w:after="0" w:line="240" w:lineRule="auto"/>
        <w:ind w:left="450"/>
        <w:rPr>
          <w:rFonts w:ascii="Times New Roman" w:hAnsi="Times New Roman" w:cs="Times New Roman"/>
          <w:sz w:val="21"/>
          <w:szCs w:val="21"/>
        </w:rPr>
      </w:pPr>
      <w:r w:rsidRPr="007C2784">
        <w:rPr>
          <w:rFonts w:ascii="Times New Roman" w:hAnsi="Times New Roman" w:cs="Times New Roman"/>
          <w:sz w:val="21"/>
          <w:szCs w:val="21"/>
        </w:rPr>
        <w:t>ඒකාබද්ධ ග්‍රීක දාර්ශනික සම්ප්‍රදාය ක්‍රිස්තියානි ධර්මය සමඟ</w:t>
      </w:r>
    </w:p>
    <w:p w14:paraId="3E4BCE32" w14:textId="77777777" w:rsidR="00C256D5" w:rsidRPr="007C2784" w:rsidRDefault="00C256D5" w:rsidP="00C256D5">
      <w:pPr>
        <w:pStyle w:val="ListParagraph"/>
        <w:numPr>
          <w:ilvl w:val="0"/>
          <w:numId w:val="12"/>
        </w:numPr>
        <w:spacing w:after="0" w:line="240" w:lineRule="auto"/>
        <w:ind w:left="450"/>
        <w:rPr>
          <w:rFonts w:ascii="Times New Roman" w:hAnsi="Times New Roman" w:cs="Times New Roman"/>
          <w:sz w:val="21"/>
          <w:szCs w:val="21"/>
        </w:rPr>
      </w:pPr>
      <w:r w:rsidRPr="007C2784">
        <w:rPr>
          <w:rFonts w:ascii="Times New Roman" w:hAnsi="Times New Roman" w:cs="Times New Roman"/>
          <w:sz w:val="21"/>
          <w:szCs w:val="21"/>
        </w:rPr>
        <w:t>මිනිසුන් යනු අසම්පූර්ණ දෙවියන් විසින් නිර්මාණය කරන ලද ද්‍රව්‍යමය ලෝකයක සිරවී සිටින දිව්‍ය ආත්මයන්ය.</w:t>
      </w:r>
    </w:p>
    <w:p w14:paraId="7D323CB0" w14:textId="77777777" w:rsidR="00C256D5" w:rsidRPr="007C2784" w:rsidRDefault="00C256D5" w:rsidP="00C256D5">
      <w:pPr>
        <w:pStyle w:val="ListParagraph"/>
        <w:numPr>
          <w:ilvl w:val="0"/>
          <w:numId w:val="12"/>
        </w:numPr>
        <w:spacing w:after="0" w:line="240" w:lineRule="auto"/>
        <w:ind w:left="450"/>
        <w:rPr>
          <w:rFonts w:ascii="Times New Roman" w:hAnsi="Times New Roman" w:cs="Times New Roman"/>
          <w:sz w:val="21"/>
          <w:szCs w:val="21"/>
        </w:rPr>
      </w:pPr>
      <w:r w:rsidRPr="007C2784">
        <w:rPr>
          <w:rFonts w:ascii="Times New Roman" w:hAnsi="Times New Roman" w:cs="Times New Roman"/>
          <w:sz w:val="21"/>
          <w:szCs w:val="21"/>
        </w:rPr>
        <w:t>ශුභාරංචියෙන් ඔබ්බට සෘජු පුද්ගලික දැනුම ලබා ගැනීම. [මොන්තානිස්මය]</w:t>
      </w:r>
    </w:p>
    <w:p w14:paraId="0B4F14B1" w14:textId="77777777" w:rsidR="00C256D5" w:rsidRPr="007C2784" w:rsidRDefault="00C256D5" w:rsidP="00C256D5">
      <w:pPr>
        <w:pStyle w:val="ListParagraph"/>
        <w:numPr>
          <w:ilvl w:val="0"/>
          <w:numId w:val="12"/>
        </w:numPr>
        <w:spacing w:after="0" w:line="240" w:lineRule="auto"/>
        <w:ind w:left="450"/>
        <w:rPr>
          <w:rFonts w:ascii="Times New Roman" w:hAnsi="Times New Roman" w:cs="Times New Roman"/>
          <w:sz w:val="21"/>
          <w:szCs w:val="21"/>
        </w:rPr>
      </w:pPr>
      <w:r w:rsidRPr="007C2784">
        <w:rPr>
          <w:rFonts w:ascii="Times New Roman" w:hAnsi="Times New Roman" w:cs="Times New Roman"/>
          <w:sz w:val="21"/>
          <w:szCs w:val="21"/>
        </w:rPr>
        <w:t>ආත්මය මනුෂ්‍යයෙකු ලෙස උපත ලැබීමට පෙර අනුප්‍රාප්තික අවධීන් හරහා ගමන් කරන අතර මරණයෙන් පසු අවසානයේ දෙවියන් වෙත ළඟා වේ.</w:t>
      </w:r>
    </w:p>
    <w:p w14:paraId="73D97B60" w14:textId="77777777" w:rsidR="00C256D5" w:rsidRPr="007C2784" w:rsidRDefault="00C256D5" w:rsidP="00C256D5">
      <w:pPr>
        <w:pStyle w:val="ListParagraph"/>
        <w:numPr>
          <w:ilvl w:val="0"/>
          <w:numId w:val="12"/>
        </w:numPr>
        <w:spacing w:after="0" w:line="240" w:lineRule="auto"/>
        <w:ind w:left="360"/>
        <w:rPr>
          <w:rFonts w:ascii="Times New Roman" w:hAnsi="Times New Roman" w:cs="Times New Roman"/>
          <w:sz w:val="21"/>
          <w:szCs w:val="21"/>
        </w:rPr>
      </w:pPr>
      <w:r w:rsidRPr="007C2784">
        <w:rPr>
          <w:rFonts w:ascii="Times New Roman" w:hAnsi="Times New Roman" w:cs="Times New Roman"/>
          <w:sz w:val="21"/>
          <w:szCs w:val="21"/>
        </w:rPr>
        <w:t>බයිබලානුකුල මූලධර්ම නිර්ණය කිරීම සඳහා ස්ථාපිත නීති:</w:t>
      </w:r>
    </w:p>
    <w:p w14:paraId="795F111A" w14:textId="77777777" w:rsidR="00C256D5" w:rsidRPr="007C2784" w:rsidRDefault="00C256D5" w:rsidP="00C256D5">
      <w:pPr>
        <w:pStyle w:val="ListParagraph"/>
        <w:spacing w:after="0" w:line="240" w:lineRule="auto"/>
        <w:ind w:left="900"/>
        <w:rPr>
          <w:rFonts w:ascii="Times New Roman" w:hAnsi="Times New Roman" w:cs="Times New Roman"/>
          <w:sz w:val="21"/>
          <w:szCs w:val="21"/>
        </w:rPr>
      </w:pPr>
      <w:r w:rsidRPr="007C2784">
        <w:rPr>
          <w:rFonts w:ascii="Times New Roman" w:hAnsi="Times New Roman" w:cs="Times New Roman"/>
          <w:sz w:val="21"/>
          <w:szCs w:val="21"/>
        </w:rPr>
        <w:t>ශුද්ධ ලියවිල්ලේ ඉඩ නොදුන් දේ තහනම්ය</w:t>
      </w:r>
    </w:p>
    <w:p w14:paraId="4F1FFCC5" w14:textId="77777777" w:rsidR="00C256D5" w:rsidRPr="007C2784" w:rsidRDefault="00C256D5" w:rsidP="00C256D5">
      <w:pPr>
        <w:pStyle w:val="ListParagraph"/>
        <w:spacing w:after="0" w:line="240" w:lineRule="auto"/>
        <w:ind w:left="900"/>
        <w:rPr>
          <w:rFonts w:ascii="Times New Roman" w:hAnsi="Times New Roman" w:cs="Times New Roman"/>
          <w:sz w:val="21"/>
          <w:szCs w:val="21"/>
        </w:rPr>
      </w:pPr>
    </w:p>
    <w:p w14:paraId="1930E1D1" w14:textId="77777777" w:rsidR="00C256D5" w:rsidRPr="007C2784" w:rsidRDefault="00C256D5" w:rsidP="00C256D5">
      <w:pPr>
        <w:pStyle w:val="ListParagraph"/>
        <w:spacing w:after="0" w:line="240" w:lineRule="auto"/>
        <w:ind w:left="900"/>
        <w:rPr>
          <w:rFonts w:ascii="Times New Roman" w:hAnsi="Times New Roman" w:cs="Times New Roman"/>
          <w:sz w:val="21"/>
          <w:szCs w:val="21"/>
        </w:rPr>
      </w:pPr>
      <w:r w:rsidRPr="007C2784">
        <w:rPr>
          <w:rFonts w:ascii="Times New Roman" w:hAnsi="Times New Roman" w:cs="Times New Roman"/>
          <w:sz w:val="21"/>
          <w:szCs w:val="21"/>
        </w:rPr>
        <w:t>එදිරිව</w:t>
      </w:r>
    </w:p>
    <w:p w14:paraId="0353D703" w14:textId="77777777" w:rsidR="00C256D5" w:rsidRPr="007C2784" w:rsidRDefault="00C256D5" w:rsidP="00C256D5">
      <w:pPr>
        <w:pStyle w:val="ListParagraph"/>
        <w:spacing w:after="0" w:line="240" w:lineRule="auto"/>
        <w:ind w:left="900"/>
        <w:rPr>
          <w:rFonts w:ascii="Times New Roman" w:hAnsi="Times New Roman" w:cs="Times New Roman"/>
          <w:sz w:val="21"/>
          <w:szCs w:val="21"/>
        </w:rPr>
      </w:pPr>
    </w:p>
    <w:p w14:paraId="426C3786" w14:textId="77777777" w:rsidR="00C256D5" w:rsidRPr="007C2784" w:rsidRDefault="00C256D5" w:rsidP="00C256D5">
      <w:pPr>
        <w:pStyle w:val="ListParagraph"/>
        <w:spacing w:after="0" w:line="240" w:lineRule="auto"/>
        <w:ind w:left="900"/>
        <w:rPr>
          <w:rFonts w:ascii="Times New Roman" w:hAnsi="Times New Roman" w:cs="Times New Roman"/>
          <w:sz w:val="21"/>
          <w:szCs w:val="21"/>
        </w:rPr>
      </w:pPr>
      <w:r w:rsidRPr="007C2784">
        <w:rPr>
          <w:rFonts w:ascii="Times New Roman" w:hAnsi="Times New Roman" w:cs="Times New Roman"/>
          <w:sz w:val="21"/>
          <w:szCs w:val="21"/>
        </w:rPr>
        <w:t>ශුද්ධ ලියවිල්ලෙන් තහනම් නොකළ දේට අවසර ඇත</w:t>
      </w:r>
    </w:p>
    <w:p w14:paraId="4C9AFAAE" w14:textId="77777777" w:rsidR="00C256D5" w:rsidRPr="007C2784" w:rsidRDefault="00C256D5" w:rsidP="00C256D5">
      <w:pPr>
        <w:pStyle w:val="ListParagraph"/>
        <w:numPr>
          <w:ilvl w:val="0"/>
          <w:numId w:val="12"/>
        </w:numPr>
        <w:spacing w:after="0" w:line="240" w:lineRule="auto"/>
        <w:ind w:left="360"/>
        <w:rPr>
          <w:rFonts w:ascii="Times New Roman" w:hAnsi="Times New Roman" w:cs="Times New Roman"/>
          <w:sz w:val="21"/>
          <w:szCs w:val="21"/>
        </w:rPr>
      </w:pPr>
      <w:r w:rsidRPr="007C2784">
        <w:rPr>
          <w:rFonts w:ascii="Times New Roman" w:hAnsi="Times New Roman" w:cs="Times New Roman"/>
          <w:sz w:val="21"/>
          <w:szCs w:val="21"/>
        </w:rPr>
        <w:t>කතෝලික පල්ලියේ සහ ශුද්ධ ලියවිල්ලේ ලබා දී ඇති බලයලත් ඉගැන්වීම් සමාන බරක් දරන ඇදහිල්ලේ රීතිය ස්ථාපිත කර ඇත.</w:t>
      </w:r>
    </w:p>
    <w:p w14:paraId="708FBE5F" w14:textId="77777777" w:rsidR="00C256D5" w:rsidRPr="007C2784" w:rsidRDefault="00C256D5" w:rsidP="00C256D5">
      <w:pPr>
        <w:pStyle w:val="ListParagraph"/>
        <w:numPr>
          <w:ilvl w:val="0"/>
          <w:numId w:val="12"/>
        </w:numPr>
        <w:spacing w:after="0" w:line="240" w:lineRule="auto"/>
        <w:ind w:left="360"/>
        <w:rPr>
          <w:rFonts w:ascii="Times New Roman" w:hAnsi="Times New Roman" w:cs="Times New Roman"/>
          <w:sz w:val="21"/>
          <w:szCs w:val="21"/>
        </w:rPr>
      </w:pPr>
      <w:r w:rsidRPr="007C2784">
        <w:rPr>
          <w:rFonts w:ascii="Times New Roman" w:hAnsi="Times New Roman" w:cs="Times New Roman"/>
          <w:sz w:val="21"/>
          <w:szCs w:val="21"/>
        </w:rPr>
        <w:t>කැල්වින් ඔගස්ටින්ගේ සමහර විශ්වාසයන් ඔහුගේ දේවධර්මය සඳහා අනුගත කළේය</w:t>
      </w:r>
    </w:p>
    <w:p w14:paraId="5587488F" w14:textId="77777777" w:rsidR="00C256D5" w:rsidRPr="007C2784" w:rsidRDefault="00C256D5" w:rsidP="00C256D5">
      <w:pPr>
        <w:pStyle w:val="ListParagraph"/>
        <w:numPr>
          <w:ilvl w:val="1"/>
          <w:numId w:val="12"/>
        </w:num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දෙවියන් වහන්සේගේ පරමාධිපත්‍යය</w:t>
      </w:r>
    </w:p>
    <w:p w14:paraId="41F76E24" w14:textId="77777777" w:rsidR="00C256D5" w:rsidRPr="007C2784" w:rsidRDefault="00C256D5" w:rsidP="00C256D5">
      <w:pPr>
        <w:pStyle w:val="ListParagraph"/>
        <w:numPr>
          <w:ilvl w:val="1"/>
          <w:numId w:val="12"/>
        </w:num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මානව වර්ගයාගේ සම්පූර්ණ පරිහානිය</w:t>
      </w:r>
    </w:p>
    <w:p w14:paraId="4C492CE6" w14:textId="77777777" w:rsidR="00C256D5" w:rsidRPr="007C2784" w:rsidRDefault="00C256D5" w:rsidP="00C256D5">
      <w:pPr>
        <w:pStyle w:val="ListParagraph"/>
        <w:numPr>
          <w:ilvl w:val="1"/>
          <w:numId w:val="12"/>
        </w:num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කොන්දේසි විරහිත මැතිවරණයක්</w:t>
      </w:r>
    </w:p>
    <w:p w14:paraId="2E4C5AE2" w14:textId="77777777" w:rsidR="00C256D5" w:rsidRPr="007C2784" w:rsidRDefault="00C256D5" w:rsidP="00C256D5">
      <w:pPr>
        <w:pStyle w:val="ListParagraph"/>
        <w:numPr>
          <w:ilvl w:val="1"/>
          <w:numId w:val="12"/>
        </w:num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සීමිත සමාවක්</w:t>
      </w:r>
    </w:p>
    <w:p w14:paraId="42475616" w14:textId="77777777" w:rsidR="00C256D5" w:rsidRPr="007C2784" w:rsidRDefault="00C256D5" w:rsidP="00C256D5">
      <w:pPr>
        <w:pStyle w:val="ListParagraph"/>
        <w:numPr>
          <w:ilvl w:val="1"/>
          <w:numId w:val="12"/>
        </w:num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අප්‍රතිහත කරුණාව</w:t>
      </w:r>
    </w:p>
    <w:p w14:paraId="45BE567E" w14:textId="77777777" w:rsidR="00C256D5" w:rsidRPr="007C2784" w:rsidRDefault="00C256D5" w:rsidP="00C256D5">
      <w:pPr>
        <w:pStyle w:val="ListParagraph"/>
        <w:numPr>
          <w:ilvl w:val="1"/>
          <w:numId w:val="12"/>
        </w:numPr>
        <w:spacing w:after="0" w:line="240" w:lineRule="auto"/>
        <w:jc w:val="both"/>
        <w:rPr>
          <w:rFonts w:ascii="Times New Roman" w:hAnsi="Times New Roman" w:cs="Times New Roman"/>
          <w:sz w:val="21"/>
          <w:szCs w:val="21"/>
        </w:rPr>
      </w:pPr>
      <w:r w:rsidRPr="007C2784">
        <w:rPr>
          <w:rFonts w:ascii="Times New Roman" w:hAnsi="Times New Roman" w:cs="Times New Roman"/>
          <w:sz w:val="21"/>
          <w:szCs w:val="21"/>
        </w:rPr>
        <w:t>සාන්තුවරයන්ගේ නොපසුබට උත්සාහය</w:t>
      </w:r>
    </w:p>
    <w:p w14:paraId="32090B12" w14:textId="77777777" w:rsidR="00C256D5" w:rsidRPr="007C2784" w:rsidRDefault="00C256D5" w:rsidP="00C256D5">
      <w:pPr>
        <w:spacing w:after="0" w:line="240" w:lineRule="auto"/>
        <w:jc w:val="both"/>
        <w:rPr>
          <w:rFonts w:ascii="Times New Roman" w:hAnsi="Times New Roman" w:cs="Times New Roman"/>
          <w:sz w:val="21"/>
          <w:szCs w:val="21"/>
        </w:rPr>
      </w:pPr>
    </w:p>
    <w:p w14:paraId="1FFA8F94" w14:textId="77777777" w:rsidR="00C256D5" w:rsidRPr="007C2784" w:rsidRDefault="00C256D5" w:rsidP="00C256D5">
      <w:pPr>
        <w:spacing w:after="0" w:line="240" w:lineRule="auto"/>
        <w:jc w:val="both"/>
        <w:rPr>
          <w:rFonts w:ascii="Times New Roman" w:hAnsi="Times New Roman" w:cs="Times New Roman"/>
          <w:b/>
          <w:sz w:val="21"/>
          <w:szCs w:val="21"/>
        </w:rPr>
      </w:pPr>
      <w:r w:rsidRPr="007C2784">
        <w:rPr>
          <w:rFonts w:ascii="Times New Roman" w:hAnsi="Times New Roman" w:cs="Times New Roman"/>
          <w:b/>
          <w:sz w:val="21"/>
          <w:szCs w:val="21"/>
        </w:rPr>
        <w:t>කතෝලික විශාරදයින් විසින් අපවාදාත්මක ලෙස සැලකෙන ඉගැන්වීම් සහ පිළිවෙත්</w:t>
      </w:r>
    </w:p>
    <w:p w14:paraId="6A62D2AA" w14:textId="77777777" w:rsidR="00C256D5" w:rsidRPr="007C2784" w:rsidRDefault="00C256D5" w:rsidP="00C256D5">
      <w:pPr>
        <w:pStyle w:val="ListParagraph"/>
        <w:numPr>
          <w:ilvl w:val="0"/>
          <w:numId w:val="13"/>
        </w:numPr>
        <w:spacing w:after="0" w:line="240" w:lineRule="auto"/>
        <w:ind w:left="360"/>
        <w:jc w:val="both"/>
        <w:rPr>
          <w:rFonts w:ascii="Times New Roman" w:hAnsi="Times New Roman" w:cs="Times New Roman"/>
          <w:sz w:val="21"/>
          <w:szCs w:val="21"/>
        </w:rPr>
      </w:pPr>
      <w:r w:rsidRPr="007C2784">
        <w:rPr>
          <w:rFonts w:ascii="Times New Roman" w:hAnsi="Times New Roman" w:cs="Times New Roman"/>
          <w:sz w:val="21"/>
          <w:szCs w:val="21"/>
        </w:rPr>
        <w:t>වයික්ලිෆ්</w:t>
      </w:r>
    </w:p>
    <w:p w14:paraId="6C38C2E9"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එංගලන්තයේ බොහෝ දේ පල්ලිය සතු විය</w:t>
      </w:r>
    </w:p>
    <w:p w14:paraId="589A47D9"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පූජකයන් දුරාචාර ඉඩම් හිමියන්ට වඩා වැඩි දෙයක් නොවීය</w:t>
      </w:r>
    </w:p>
    <w:p w14:paraId="31C33C8E"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පාප්තුමාගේ අධිකාරය භාර ගැනීම. පාප්තුමා පල්ලියේ ප්‍රධානියා නොවේ, ක්‍රිස්තුස්.</w:t>
      </w:r>
    </w:p>
    <w:p w14:paraId="29F6DC91"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බයිබල් පල්ලියේ වැඩිමහල්ලන් සහ උපස්ථායකයන් ලෙස නායකයින්ගේ බහුවිධ නියෝග එකතු කිරීම</w:t>
      </w:r>
    </w:p>
    <w:p w14:paraId="7E787D5D"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පරිවර්තන ධර්මය</w:t>
      </w:r>
    </w:p>
    <w:p w14:paraId="6F6E5F0E"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පුද්ගලික ජනතාව</w:t>
      </w:r>
    </w:p>
    <w:p w14:paraId="7841891A"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අන්ත ක්‍රියාකාරිත්වය</w:t>
      </w:r>
    </w:p>
    <w:p w14:paraId="0535B5BE"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පවිත්රාගාරය</w:t>
      </w:r>
    </w:p>
    <w:p w14:paraId="7889E0E8"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පල්ලියේ කාර්යාල විකිණීම</w:t>
      </w:r>
    </w:p>
    <w:p w14:paraId="5C862EE6"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බයිබලය අයිති කරගෙන කියවන්න පුළුවන් වුණේ පූජකයාට විතරයි</w:t>
      </w:r>
    </w:p>
    <w:p w14:paraId="22C208E5"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සාමාන්‍ය මිනිසාට බයිබලය අයිති කර ගැනීමට හෝ කියවීමට නොහැකි විය</w:t>
      </w:r>
    </w:p>
    <w:p w14:paraId="08DBFCC8" w14:textId="77777777" w:rsidR="00C256D5" w:rsidRPr="007C2784" w:rsidRDefault="00C256D5" w:rsidP="00C256D5">
      <w:pPr>
        <w:pStyle w:val="ListParagraph"/>
        <w:numPr>
          <w:ilvl w:val="0"/>
          <w:numId w:val="13"/>
        </w:numPr>
        <w:spacing w:after="0" w:line="240" w:lineRule="auto"/>
        <w:ind w:left="360"/>
        <w:jc w:val="both"/>
        <w:rPr>
          <w:rFonts w:ascii="Times New Roman" w:hAnsi="Times New Roman" w:cs="Times New Roman"/>
          <w:sz w:val="21"/>
          <w:szCs w:val="21"/>
        </w:rPr>
      </w:pPr>
      <w:r w:rsidRPr="007C2784">
        <w:rPr>
          <w:rFonts w:ascii="Times New Roman" w:hAnsi="Times New Roman" w:cs="Times New Roman"/>
          <w:sz w:val="21"/>
          <w:szCs w:val="21"/>
        </w:rPr>
        <w:t>ලූතර්</w:t>
      </w:r>
    </w:p>
    <w:p w14:paraId="7A7D31FC"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සහන දීමනා විකිණීම [පව් කිරීමට අයිතිය විකිණීම හෝ පාපයට වරප්‍රසාද ගෙවීම]</w:t>
      </w:r>
    </w:p>
    <w:p w14:paraId="2FF38CA1"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පවිත්රාගාරය</w:t>
      </w:r>
    </w:p>
    <w:p w14:paraId="2D66CE89"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පරිවර්තන ධර්මය</w:t>
      </w:r>
    </w:p>
    <w:p w14:paraId="5C0E33A3"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සාන්තුවරයන්ගේ නමස්කාරය</w:t>
      </w:r>
    </w:p>
    <w:p w14:paraId="27DFD433"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සක්රමේන්තු</w:t>
      </w:r>
    </w:p>
    <w:p w14:paraId="50DC7627"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පාප්තුමා හෝ පල්ලිය කිතුනුවකු සඳහා අවසාන අධිකාරියක් නොවේ</w:t>
      </w:r>
    </w:p>
    <w:p w14:paraId="34AD96E7" w14:textId="77777777" w:rsidR="00C256D5" w:rsidRPr="007C2784" w:rsidRDefault="00C256D5" w:rsidP="00C256D5">
      <w:pPr>
        <w:pStyle w:val="ListParagraph"/>
        <w:numPr>
          <w:ilvl w:val="0"/>
          <w:numId w:val="13"/>
        </w:numPr>
        <w:spacing w:after="0" w:line="240" w:lineRule="auto"/>
        <w:ind w:left="360"/>
        <w:jc w:val="both"/>
        <w:rPr>
          <w:rFonts w:ascii="Times New Roman" w:hAnsi="Times New Roman" w:cs="Times New Roman"/>
          <w:sz w:val="21"/>
          <w:szCs w:val="21"/>
        </w:rPr>
      </w:pPr>
      <w:r w:rsidRPr="007C2784">
        <w:rPr>
          <w:rFonts w:ascii="Times New Roman" w:hAnsi="Times New Roman" w:cs="Times New Roman"/>
          <w:sz w:val="21"/>
          <w:szCs w:val="21"/>
        </w:rPr>
        <w:t>ස්වින්ග්ලි</w:t>
      </w:r>
    </w:p>
    <w:p w14:paraId="0282E281"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රජයට පල්ලියේ මැදිහත්වීම</w:t>
      </w:r>
    </w:p>
    <w:p w14:paraId="72382662"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ලෙන්ට් කාලය තුළ නිරාහාරව සිටීම</w:t>
      </w:r>
    </w:p>
    <w:p w14:paraId="6F256E4B"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නමස්කාරයේ අදියර තුළ රූප (අයිකන) භාවිතය</w:t>
      </w:r>
    </w:p>
    <w:p w14:paraId="0A052B5C"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පල්ලියේ ධුරාවලියේ ව්‍යුහය තුළ දූෂණය</w:t>
      </w:r>
    </w:p>
    <w:p w14:paraId="035D227F" w14:textId="77777777" w:rsidR="00C256D5" w:rsidRPr="007C2784" w:rsidRDefault="00C256D5" w:rsidP="00C256D5">
      <w:pPr>
        <w:pStyle w:val="ListParagraph"/>
        <w:numPr>
          <w:ilvl w:val="1"/>
          <w:numId w:val="13"/>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පැවිදි විවාහය තහනම් කිරීම</w:t>
      </w:r>
    </w:p>
    <w:p w14:paraId="27010CD9" w14:textId="77777777" w:rsidR="00C256D5" w:rsidRPr="007C2784" w:rsidRDefault="00C256D5" w:rsidP="00C256D5">
      <w:pPr>
        <w:pStyle w:val="ListParagraph"/>
        <w:spacing w:after="0" w:line="240" w:lineRule="auto"/>
        <w:jc w:val="both"/>
        <w:rPr>
          <w:rFonts w:ascii="Times New Roman" w:hAnsi="Times New Roman" w:cs="Times New Roman"/>
          <w:sz w:val="21"/>
          <w:szCs w:val="21"/>
        </w:rPr>
      </w:pPr>
    </w:p>
    <w:p w14:paraId="6E56A8D6" w14:textId="77777777" w:rsidR="00C256D5" w:rsidRPr="007C2784" w:rsidRDefault="00C256D5" w:rsidP="00C256D5">
      <w:pPr>
        <w:spacing w:after="0" w:line="240" w:lineRule="auto"/>
        <w:jc w:val="both"/>
        <w:rPr>
          <w:rFonts w:ascii="Times New Roman" w:hAnsi="Times New Roman" w:cs="Times New Roman"/>
          <w:b/>
          <w:sz w:val="21"/>
          <w:szCs w:val="21"/>
        </w:rPr>
      </w:pPr>
      <w:r w:rsidRPr="007C2784">
        <w:rPr>
          <w:rFonts w:ascii="Times New Roman" w:hAnsi="Times New Roman" w:cs="Times New Roman"/>
          <w:b/>
          <w:sz w:val="21"/>
          <w:szCs w:val="21"/>
        </w:rPr>
        <w:t>ප්‍රතිසංස්කරණවාදීන්ගේ සමහර ඉගැන්වීම් සහ භාවිතයන්</w:t>
      </w:r>
    </w:p>
    <w:p w14:paraId="0D9808F0" w14:textId="77777777" w:rsidR="00C256D5" w:rsidRPr="007C2784" w:rsidRDefault="00C256D5" w:rsidP="00C256D5">
      <w:pPr>
        <w:pStyle w:val="ListParagraph"/>
        <w:numPr>
          <w:ilvl w:val="0"/>
          <w:numId w:val="14"/>
        </w:numPr>
        <w:spacing w:after="0" w:line="240" w:lineRule="auto"/>
        <w:ind w:left="360"/>
        <w:jc w:val="both"/>
        <w:rPr>
          <w:rFonts w:ascii="Times New Roman" w:hAnsi="Times New Roman" w:cs="Times New Roman"/>
          <w:sz w:val="21"/>
          <w:szCs w:val="21"/>
        </w:rPr>
      </w:pPr>
      <w:r w:rsidRPr="007C2784">
        <w:rPr>
          <w:rFonts w:ascii="Times New Roman" w:hAnsi="Times New Roman" w:cs="Times New Roman"/>
          <w:sz w:val="21"/>
          <w:szCs w:val="21"/>
        </w:rPr>
        <w:t>වයික්ලිෆ්</w:t>
      </w:r>
    </w:p>
    <w:p w14:paraId="1C9BA7F2" w14:textId="77777777" w:rsidR="00C256D5" w:rsidRPr="007C2784" w:rsidRDefault="00C256D5" w:rsidP="00C256D5">
      <w:pPr>
        <w:pStyle w:val="ListParagraph"/>
        <w:numPr>
          <w:ilvl w:val="1"/>
          <w:numId w:val="14"/>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ක්රිස්තුස් වහන්සේ පල්ලියේ ප්රධානියා ය</w:t>
      </w:r>
    </w:p>
    <w:p w14:paraId="1A86B0B4" w14:textId="77777777" w:rsidR="00C256D5" w:rsidRPr="007C2784" w:rsidRDefault="00C256D5" w:rsidP="00C256D5">
      <w:pPr>
        <w:pStyle w:val="ListParagraph"/>
        <w:numPr>
          <w:ilvl w:val="1"/>
          <w:numId w:val="14"/>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පල්ලියේ නායකයින් සදාචාරාත්මක මිනිසුන් විය යුතුය - තනතුරු මිලට ගැනීම නොවේ</w:t>
      </w:r>
    </w:p>
    <w:p w14:paraId="3C35AF4D" w14:textId="77777777" w:rsidR="00C256D5" w:rsidRPr="007C2784" w:rsidRDefault="00C256D5" w:rsidP="00C256D5">
      <w:pPr>
        <w:pStyle w:val="ListParagraph"/>
        <w:numPr>
          <w:ilvl w:val="1"/>
          <w:numId w:val="14"/>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බයිබලය මිනිසාට ඇති එකම අධිකාරිය - කතෝලික පල්ලිය නොවේ</w:t>
      </w:r>
    </w:p>
    <w:p w14:paraId="7292E281" w14:textId="77777777" w:rsidR="00C256D5" w:rsidRPr="007C2784" w:rsidRDefault="00C256D5" w:rsidP="00C256D5">
      <w:pPr>
        <w:pStyle w:val="ListParagraph"/>
        <w:numPr>
          <w:ilvl w:val="1"/>
          <w:numId w:val="14"/>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පල්ලියේ නායකයින්ගේ නියෝග දෙකක් පමණි - වැඩිමහල්ලන් සහ උපස්ථායකයන්</w:t>
      </w:r>
    </w:p>
    <w:p w14:paraId="08085E49" w14:textId="77777777" w:rsidR="00C256D5" w:rsidRPr="007C2784" w:rsidRDefault="00C256D5" w:rsidP="00C256D5">
      <w:pPr>
        <w:pStyle w:val="ListParagraph"/>
        <w:numPr>
          <w:ilvl w:val="0"/>
          <w:numId w:val="14"/>
        </w:numPr>
        <w:spacing w:after="0" w:line="240" w:lineRule="auto"/>
        <w:ind w:left="360"/>
        <w:jc w:val="both"/>
        <w:rPr>
          <w:rFonts w:ascii="Times New Roman" w:hAnsi="Times New Roman" w:cs="Times New Roman"/>
          <w:sz w:val="21"/>
          <w:szCs w:val="21"/>
        </w:rPr>
      </w:pPr>
      <w:r w:rsidRPr="007C2784">
        <w:rPr>
          <w:rFonts w:ascii="Times New Roman" w:hAnsi="Times New Roman" w:cs="Times New Roman"/>
          <w:sz w:val="21"/>
          <w:szCs w:val="21"/>
        </w:rPr>
        <w:t>ලූතර්</w:t>
      </w:r>
    </w:p>
    <w:p w14:paraId="4415CDE4" w14:textId="77777777" w:rsidR="00C256D5" w:rsidRPr="007C2784" w:rsidRDefault="00C256D5" w:rsidP="00C256D5">
      <w:pPr>
        <w:pStyle w:val="ListParagraph"/>
        <w:numPr>
          <w:ilvl w:val="1"/>
          <w:numId w:val="14"/>
        </w:numPr>
        <w:spacing w:after="0" w:line="240" w:lineRule="auto"/>
        <w:ind w:left="720" w:hanging="270"/>
        <w:jc w:val="both"/>
        <w:rPr>
          <w:rFonts w:ascii="Times New Roman" w:hAnsi="Times New Roman" w:cs="Times New Roman"/>
          <w:sz w:val="21"/>
          <w:szCs w:val="21"/>
        </w:rPr>
      </w:pPr>
      <w:r w:rsidRPr="007C2784">
        <w:rPr>
          <w:rFonts w:ascii="Times New Roman" w:hAnsi="Times New Roman" w:cs="Times New Roman"/>
          <w:sz w:val="21"/>
          <w:szCs w:val="21"/>
        </w:rPr>
        <w:t>කිතුනුවකු සඳහා අවසාන අධිකාරිය වන්නේ බයිබලය පමණි</w:t>
      </w:r>
    </w:p>
    <w:p w14:paraId="13888696" w14:textId="77777777" w:rsidR="00C256D5" w:rsidRDefault="00C256D5" w:rsidP="00C256D5">
      <w:pPr>
        <w:rPr>
          <w:rFonts w:cstheme="minorHAnsi"/>
          <w:sz w:val="24"/>
          <w:szCs w:val="24"/>
        </w:rPr>
      </w:pPr>
    </w:p>
    <w:p w14:paraId="779FEB66" w14:textId="77777777" w:rsidR="00C256D5" w:rsidRDefault="00C256D5" w:rsidP="00C256D5">
      <w:pPr>
        <w:rPr>
          <w:rFonts w:cstheme="minorHAnsi"/>
          <w:sz w:val="24"/>
          <w:szCs w:val="24"/>
        </w:rPr>
      </w:pPr>
    </w:p>
    <w:p w14:paraId="4D16B020" w14:textId="77777777" w:rsidR="00C256D5" w:rsidRDefault="00C256D5" w:rsidP="00C256D5">
      <w:pPr>
        <w:rPr>
          <w:rFonts w:cstheme="minorHAnsi"/>
          <w:sz w:val="24"/>
          <w:szCs w:val="24"/>
        </w:rPr>
      </w:pPr>
    </w:p>
    <w:p w14:paraId="7A6F9011" w14:textId="77777777" w:rsidR="00C256D5" w:rsidRDefault="00C256D5" w:rsidP="00C256D5">
      <w:pPr>
        <w:rPr>
          <w:rFonts w:cstheme="minorHAnsi"/>
          <w:sz w:val="24"/>
          <w:szCs w:val="24"/>
        </w:rPr>
      </w:pPr>
    </w:p>
    <w:p w14:paraId="24F6D137" w14:textId="77777777" w:rsidR="00C256D5" w:rsidRDefault="00C256D5" w:rsidP="00C256D5">
      <w:pPr>
        <w:rPr>
          <w:rFonts w:cstheme="minorHAnsi"/>
          <w:sz w:val="24"/>
          <w:szCs w:val="24"/>
        </w:rPr>
      </w:pPr>
    </w:p>
    <w:p w14:paraId="2BC4FA55" w14:textId="77777777" w:rsidR="00C256D5" w:rsidRDefault="00C256D5" w:rsidP="00C256D5">
      <w:pPr>
        <w:rPr>
          <w:rFonts w:cstheme="minorHAnsi"/>
          <w:sz w:val="24"/>
          <w:szCs w:val="24"/>
        </w:rPr>
      </w:pPr>
    </w:p>
    <w:p w14:paraId="3EC45011" w14:textId="77777777" w:rsidR="00C256D5" w:rsidRDefault="00C256D5" w:rsidP="00C256D5">
      <w:pPr>
        <w:rPr>
          <w:rFonts w:cstheme="minorHAnsi"/>
          <w:sz w:val="24"/>
          <w:szCs w:val="24"/>
        </w:rPr>
      </w:pPr>
    </w:p>
    <w:p w14:paraId="0C407711" w14:textId="77777777" w:rsidR="00C256D5" w:rsidRDefault="00C256D5" w:rsidP="00C256D5">
      <w:pPr>
        <w:rPr>
          <w:rFonts w:cstheme="minorHAnsi"/>
          <w:sz w:val="24"/>
          <w:szCs w:val="24"/>
        </w:rPr>
      </w:pPr>
    </w:p>
    <w:p w14:paraId="20248751" w14:textId="77777777" w:rsidR="00C256D5" w:rsidRDefault="00C256D5" w:rsidP="00C256D5">
      <w:pPr>
        <w:rPr>
          <w:rFonts w:cstheme="minorHAnsi"/>
          <w:sz w:val="24"/>
          <w:szCs w:val="24"/>
        </w:rPr>
      </w:pPr>
    </w:p>
    <w:p w14:paraId="3467F47C" w14:textId="77777777" w:rsidR="00C256D5" w:rsidRDefault="00C256D5" w:rsidP="00C256D5">
      <w:pPr>
        <w:rPr>
          <w:rFonts w:cstheme="minorHAnsi"/>
          <w:sz w:val="24"/>
          <w:szCs w:val="24"/>
        </w:rPr>
      </w:pPr>
    </w:p>
    <w:p w14:paraId="131B0C85" w14:textId="77777777" w:rsidR="00C256D5" w:rsidRDefault="00C256D5" w:rsidP="00C256D5">
      <w:pPr>
        <w:rPr>
          <w:rFonts w:cstheme="minorHAnsi"/>
          <w:sz w:val="24"/>
          <w:szCs w:val="24"/>
        </w:rPr>
      </w:pPr>
    </w:p>
    <w:p w14:paraId="0FBC0B22" w14:textId="77777777" w:rsidR="00C256D5" w:rsidRPr="00660673" w:rsidRDefault="00C256D5" w:rsidP="00C256D5">
      <w:pPr>
        <w:rPr>
          <w:rFonts w:cstheme="minorHAnsi"/>
          <w:sz w:val="24"/>
          <w:szCs w:val="24"/>
        </w:rPr>
      </w:pPr>
    </w:p>
    <w:p w14:paraId="3C03CF66" w14:textId="77777777" w:rsidR="00D270BD" w:rsidRDefault="00D270BD" w:rsidP="00FB25BC">
      <w:pPr>
        <w:spacing w:after="0" w:line="240" w:lineRule="auto"/>
        <w:rPr>
          <w:sz w:val="24"/>
          <w:szCs w:val="24"/>
        </w:rPr>
      </w:pPr>
      <w:r>
        <w:rPr>
          <w:noProof/>
        </w:rPr>
        <w:drawing>
          <wp:inline distT="0" distB="0" distL="0" distR="0" wp14:anchorId="215DC11F" wp14:editId="24C67EBB">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340"/>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6DF895CF" wp14:editId="74982A25">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341"/>
                    <a:stretch>
                      <a:fillRect/>
                    </a:stretch>
                  </pic:blipFill>
                  <pic:spPr bwMode="auto">
                    <a:xfrm>
                      <a:off x="0" y="0"/>
                      <a:ext cx="527050" cy="527050"/>
                    </a:xfrm>
                    <a:prstGeom prst="rect">
                      <a:avLst/>
                    </a:prstGeom>
                  </pic:spPr>
                </pic:pic>
              </a:graphicData>
            </a:graphic>
          </wp:inline>
        </w:drawing>
      </w:r>
    </w:p>
    <w:p w14:paraId="793850CC"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00808CA9"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62C16877" w14:textId="77777777" w:rsidTr="00EE0BF1">
        <w:tc>
          <w:tcPr>
            <w:tcW w:w="4675" w:type="dxa"/>
          </w:tcPr>
          <w:bookmarkEnd w:id="2"/>
          <w:p w14:paraId="5EA0EE42"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5EE14307" w14:textId="77777777" w:rsidR="00D270BD" w:rsidRPr="0043528D" w:rsidRDefault="00000000" w:rsidP="0098609D">
            <w:pPr>
              <w:ind w:left="155"/>
              <w:rPr>
                <w:b/>
                <w:bCs/>
                <w:color w:val="000000" w:themeColor="text1"/>
                <w:sz w:val="18"/>
                <w:szCs w:val="18"/>
              </w:rPr>
            </w:pPr>
            <w:hyperlink r:id="rId342">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343">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344">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345">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346">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347">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348">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02D53BD0" w14:textId="77777777" w:rsidR="00D270BD" w:rsidRPr="0043528D" w:rsidRDefault="00D270BD" w:rsidP="0098609D">
            <w:pPr>
              <w:spacing w:line="360" w:lineRule="atLeast"/>
              <w:rPr>
                <w:color w:val="000000" w:themeColor="text1"/>
              </w:rPr>
            </w:pPr>
          </w:p>
          <w:p w14:paraId="49644CFD"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27EA691F" w14:textId="77777777" w:rsidR="00D270BD" w:rsidRPr="0043528D" w:rsidRDefault="00000000" w:rsidP="0098609D">
            <w:pPr>
              <w:ind w:left="155"/>
              <w:rPr>
                <w:color w:val="000000" w:themeColor="text1"/>
                <w:sz w:val="18"/>
                <w:szCs w:val="18"/>
              </w:rPr>
            </w:pPr>
            <w:hyperlink r:id="rId349">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350">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351">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352">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353">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354">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355">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356">
              <w:r w:rsidR="00D270BD" w:rsidRPr="0043528D">
                <w:rPr>
                  <w:rStyle w:val="Hyperlink"/>
                  <w:rFonts w:eastAsia="Calibri"/>
                  <w:b/>
                  <w:bCs/>
                  <w:color w:val="000000" w:themeColor="text1"/>
                  <w:sz w:val="18"/>
                  <w:szCs w:val="18"/>
                  <w:u w:val="none"/>
                </w:rPr>
                <w:t>බව්තීස්මය ක්රිස්තුස් වහන්සේ තුළට</w:t>
              </w:r>
            </w:hyperlink>
          </w:p>
          <w:p w14:paraId="66CF8142"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419EA741" w14:textId="77777777" w:rsidR="00D270BD" w:rsidRPr="0043528D" w:rsidRDefault="00000000" w:rsidP="0098609D">
            <w:pPr>
              <w:ind w:left="155"/>
              <w:rPr>
                <w:b/>
                <w:bCs/>
                <w:color w:val="000000" w:themeColor="text1"/>
                <w:sz w:val="18"/>
                <w:szCs w:val="18"/>
              </w:rPr>
            </w:pPr>
            <w:hyperlink r:id="rId357">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358">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359">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360">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361">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362">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63">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64">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65">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7E834020" w14:textId="77777777" w:rsidR="00EE0BF1" w:rsidRDefault="00EE0BF1" w:rsidP="0098609D">
            <w:pPr>
              <w:spacing w:line="360" w:lineRule="atLeast"/>
              <w:rPr>
                <w:b/>
                <w:bCs/>
                <w:color w:val="000000" w:themeColor="text1"/>
                <w:sz w:val="20"/>
                <w:szCs w:val="20"/>
              </w:rPr>
            </w:pPr>
          </w:p>
          <w:p w14:paraId="0C4011D3" w14:textId="77777777" w:rsidR="00EE0BF1" w:rsidRDefault="00EE0BF1" w:rsidP="0098609D">
            <w:pPr>
              <w:spacing w:line="360" w:lineRule="atLeast"/>
              <w:rPr>
                <w:b/>
                <w:bCs/>
                <w:color w:val="000000" w:themeColor="text1"/>
                <w:sz w:val="20"/>
                <w:szCs w:val="20"/>
              </w:rPr>
            </w:pPr>
          </w:p>
          <w:p w14:paraId="10F88B6B"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2A095174" w14:textId="77777777" w:rsidR="00D270BD" w:rsidRPr="0043528D" w:rsidRDefault="00000000" w:rsidP="0098609D">
            <w:pPr>
              <w:ind w:left="155"/>
              <w:rPr>
                <w:color w:val="000000" w:themeColor="text1"/>
                <w:sz w:val="18"/>
                <w:szCs w:val="18"/>
              </w:rPr>
            </w:pPr>
            <w:hyperlink r:id="rId366">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67">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68">
              <w:r w:rsidR="00D270BD" w:rsidRPr="0043528D">
                <w:rPr>
                  <w:rStyle w:val="Hyperlink"/>
                  <w:rFonts w:eastAsia="Calibri"/>
                  <w:b/>
                  <w:bCs/>
                  <w:color w:val="000000" w:themeColor="text1"/>
                  <w:sz w:val="18"/>
                  <w:szCs w:val="18"/>
                  <w:u w:val="none"/>
                </w:rPr>
                <w:t>වර්ග සහ රූපක</w:t>
              </w:r>
            </w:hyperlink>
          </w:p>
          <w:p w14:paraId="428690DA" w14:textId="77777777" w:rsidR="00D270BD" w:rsidRPr="0043528D" w:rsidRDefault="00D270BD" w:rsidP="00EE0BF1">
            <w:pPr>
              <w:ind w:left="155"/>
              <w:jc w:val="center"/>
              <w:rPr>
                <w:color w:val="000000" w:themeColor="text1"/>
                <w:sz w:val="24"/>
                <w:szCs w:val="24"/>
              </w:rPr>
            </w:pPr>
          </w:p>
        </w:tc>
        <w:tc>
          <w:tcPr>
            <w:tcW w:w="4590" w:type="dxa"/>
          </w:tcPr>
          <w:p w14:paraId="3F6FE080"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42045828" w14:textId="77777777" w:rsidR="00D270BD" w:rsidRPr="0043528D" w:rsidRDefault="00000000" w:rsidP="0098609D">
            <w:pPr>
              <w:ind w:left="180"/>
              <w:rPr>
                <w:b/>
                <w:bCs/>
                <w:color w:val="000000" w:themeColor="text1"/>
                <w:sz w:val="18"/>
                <w:szCs w:val="18"/>
              </w:rPr>
            </w:pPr>
            <w:hyperlink r:id="rId369">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70">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71">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72">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373">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374">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375">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376">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3BB6BF36"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6CD25BCC"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5D189180" w14:textId="77777777" w:rsidR="00D270BD" w:rsidRPr="0043528D" w:rsidRDefault="00000000" w:rsidP="0098609D">
            <w:pPr>
              <w:ind w:left="180"/>
              <w:rPr>
                <w:b/>
                <w:bCs/>
                <w:color w:val="000000" w:themeColor="text1"/>
                <w:sz w:val="18"/>
                <w:szCs w:val="18"/>
              </w:rPr>
            </w:pPr>
            <w:hyperlink r:id="rId377">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378">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379">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380">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381">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382">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383">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384">
              <w:r w:rsidR="00D270BD" w:rsidRPr="0043528D">
                <w:rPr>
                  <w:rStyle w:val="Hyperlink"/>
                  <w:rFonts w:eastAsia="Calibri"/>
                  <w:b/>
                  <w:bCs/>
                  <w:color w:val="000000" w:themeColor="text1"/>
                  <w:sz w:val="18"/>
                  <w:szCs w:val="18"/>
                  <w:u w:val="none"/>
                </w:rPr>
                <w:t>ජීවිතයේ අපූරු වචන</w:t>
              </w:r>
            </w:hyperlink>
          </w:p>
          <w:p w14:paraId="1292C706"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23E9FDC2"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385">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386">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387">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388">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389">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390">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391">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392">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393">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62B8C761" w14:textId="77777777" w:rsidR="00D270BD" w:rsidRPr="0043528D" w:rsidRDefault="00D270BD" w:rsidP="0098609D">
            <w:pPr>
              <w:rPr>
                <w:color w:val="000000" w:themeColor="text1"/>
              </w:rPr>
            </w:pPr>
          </w:p>
          <w:p w14:paraId="65C5AE26" w14:textId="77777777" w:rsidR="00D270BD" w:rsidRPr="0043528D" w:rsidRDefault="00D270BD" w:rsidP="0098609D">
            <w:pPr>
              <w:spacing w:line="360" w:lineRule="atLeast"/>
              <w:ind w:left="155"/>
              <w:rPr>
                <w:color w:val="000000" w:themeColor="text1"/>
              </w:rPr>
            </w:pPr>
          </w:p>
          <w:p w14:paraId="6BB6E6CE" w14:textId="77777777" w:rsidR="00D270BD" w:rsidRPr="003629C2" w:rsidRDefault="00000000" w:rsidP="0098609D">
            <w:pPr>
              <w:rPr>
                <w:color w:val="000000" w:themeColor="text1"/>
                <w:sz w:val="18"/>
                <w:szCs w:val="18"/>
              </w:rPr>
            </w:pPr>
            <w:hyperlink r:id="rId394">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30D19258" w14:textId="77777777" w:rsidR="00D270BD" w:rsidRDefault="00D270BD" w:rsidP="00D270BD">
      <w:pPr>
        <w:pStyle w:val="Default"/>
        <w:rPr>
          <w:rFonts w:asciiTheme="minorHAnsi" w:hAnsiTheme="minorHAnsi" w:cstheme="minorHAnsi"/>
          <w:color w:val="auto"/>
          <w:sz w:val="20"/>
          <w:szCs w:val="20"/>
        </w:rPr>
      </w:pPr>
    </w:p>
    <w:bookmarkEnd w:id="0"/>
    <w:p w14:paraId="72E81022"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4BBFE435" w14:textId="77777777" w:rsidR="00D270BD" w:rsidRPr="008C2C61" w:rsidRDefault="00D270BD" w:rsidP="0023547F">
      <w:pPr>
        <w:pStyle w:val="Default"/>
        <w:rPr>
          <w:rFonts w:asciiTheme="minorHAnsi" w:hAnsiTheme="minorHAnsi" w:cstheme="minorHAnsi"/>
          <w:color w:val="auto"/>
        </w:rPr>
      </w:pPr>
    </w:p>
    <w:p w14:paraId="1BA2A8D6"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4833C" w14:textId="77777777" w:rsidR="00672BE5" w:rsidRDefault="00672BE5" w:rsidP="00C256D5">
      <w:pPr>
        <w:spacing w:after="0" w:line="240" w:lineRule="auto"/>
      </w:pPr>
      <w:r>
        <w:separator/>
      </w:r>
    </w:p>
  </w:endnote>
  <w:endnote w:type="continuationSeparator" w:id="0">
    <w:p w14:paraId="6D473E41" w14:textId="77777777" w:rsidR="00672BE5" w:rsidRDefault="00672BE5" w:rsidP="00C25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BC50" w14:textId="77777777" w:rsidR="00672BE5" w:rsidRDefault="00672BE5" w:rsidP="00C256D5">
      <w:pPr>
        <w:spacing w:after="0" w:line="240" w:lineRule="auto"/>
      </w:pPr>
      <w:r>
        <w:separator/>
      </w:r>
    </w:p>
  </w:footnote>
  <w:footnote w:type="continuationSeparator" w:id="0">
    <w:p w14:paraId="7A849BE5" w14:textId="77777777" w:rsidR="00672BE5" w:rsidRDefault="00672BE5" w:rsidP="00C256D5">
      <w:pPr>
        <w:spacing w:after="0" w:line="240" w:lineRule="auto"/>
      </w:pPr>
      <w:r>
        <w:continuationSeparator/>
      </w:r>
    </w:p>
  </w:footnote>
  <w:footnote w:id="1">
    <w:p w14:paraId="7E7AA357" w14:textId="77777777" w:rsidR="00C256D5" w:rsidRPr="00902B0E" w:rsidRDefault="00C256D5" w:rsidP="00C256D5">
      <w:pPr>
        <w:spacing w:after="0" w:line="240" w:lineRule="auto"/>
        <w:ind w:left="180" w:hanging="180"/>
        <w:rPr>
          <w:rFonts w:cs="Tahoma"/>
          <w:sz w:val="18"/>
          <w:szCs w:val="18"/>
        </w:rPr>
      </w:pPr>
      <w:r w:rsidRPr="00ED5E72">
        <w:rPr>
          <w:rStyle w:val="FootnoteReference"/>
          <w:rFonts w:cs="Tahoma"/>
          <w:sz w:val="20"/>
          <w:szCs w:val="20"/>
        </w:rPr>
        <w:footnoteRef/>
      </w:r>
      <w:r w:rsidRPr="00ED5E72">
        <w:rPr>
          <w:rFonts w:cs="Tahoma"/>
          <w:sz w:val="20"/>
          <w:szCs w:val="20"/>
        </w:rPr>
        <w:t>එන්</w:t>
      </w:r>
      <w:r w:rsidRPr="00ED5E72">
        <w:rPr>
          <w:rFonts w:eastAsia="Times New Roman" w:cs="Tahoma"/>
          <w:sz w:val="20"/>
          <w:szCs w:val="20"/>
          <w:lang w:bidi="te-IN"/>
        </w:rPr>
        <w:t>හුදෙක් හැඟීමක්; එයට මනෝභාවයන් සහ හැඟීම් පිළිබඳ අවිනිශ්චිතතාවයක් නොමැත. එය ආත්මයේ කාලගුණයේ සරල වෙනසක් නොවේ. එය බුද්ධියේ අවධානය වෙනස් කිරීමකි; එය කැමැත්තේ චලනයක් රැගෙන යයි; කෙටියෙන් කිවහොත්, එය මිනිසාගේ පැවැත්මේ පදනමෙහිම විප්ලවයකි" (The Pulpit Commentary, vol. 18, p. 66 reflections #515 Al Maxey, 2012 ජනවාරි 3</w:t>
      </w:r>
      <w:r w:rsidRPr="00902B0E">
        <w:rPr>
          <w:rFonts w:eastAsia="Times New Roman" w:cs="Tahoma"/>
          <w:sz w:val="18"/>
          <w:szCs w:val="18"/>
          <w:lang w:bidi="te-IN"/>
        </w:rPr>
        <w:t>)</w:t>
      </w:r>
    </w:p>
  </w:footnote>
  <w:footnote w:id="2">
    <w:p w14:paraId="41D94D8C" w14:textId="77777777" w:rsidR="00C256D5" w:rsidRDefault="00C256D5" w:rsidP="00C256D5">
      <w:pPr>
        <w:pStyle w:val="FootnoteText"/>
      </w:pPr>
      <w:r w:rsidRPr="00902B0E">
        <w:rPr>
          <w:rStyle w:val="FootnoteReference"/>
          <w:rFonts w:cs="Tahoma"/>
          <w:sz w:val="18"/>
          <w:szCs w:val="18"/>
        </w:rPr>
        <w:footnoteRef/>
      </w:r>
      <w:r w:rsidRPr="00902B0E">
        <w:rPr>
          <w:rFonts w:cs="Tahoma"/>
          <w:sz w:val="18"/>
          <w:szCs w:val="18"/>
        </w:rPr>
        <w:t>ජේසුස් වහන්සේගේ නාමයෙන් thebiblewayonline.com අධ්‍යයනය වෙත යොමු වන්න</w:t>
      </w:r>
    </w:p>
  </w:footnote>
  <w:footnote w:id="3">
    <w:p w14:paraId="4880C0F6" w14:textId="77777777" w:rsidR="00C256D5" w:rsidRPr="000C634B" w:rsidRDefault="00C256D5" w:rsidP="00C256D5">
      <w:pPr>
        <w:pStyle w:val="FootnoteText"/>
        <w:rPr>
          <w:sz w:val="18"/>
          <w:szCs w:val="18"/>
          <w:u w:val="single"/>
        </w:rPr>
      </w:pPr>
      <w:r w:rsidRPr="00902B0E">
        <w:rPr>
          <w:rStyle w:val="FootnoteReference"/>
          <w:sz w:val="18"/>
          <w:szCs w:val="18"/>
        </w:rPr>
        <w:footnoteRef/>
      </w:r>
      <w:r w:rsidRPr="00902B0E">
        <w:rPr>
          <w:sz w:val="18"/>
          <w:szCs w:val="18"/>
        </w:rPr>
        <w:t>thebiblewayonline.com අධ්‍යයනයට යොමු වන්න ශරීරය, ආත්මය සහ ආත්මය - ඔබ මිය ගිය විට ඔවුන් යන්නේ කොතැනටද?</w:t>
      </w:r>
    </w:p>
  </w:footnote>
  <w:footnote w:id="4">
    <w:p w14:paraId="0E7773B0" w14:textId="77777777" w:rsidR="00C256D5" w:rsidRDefault="00C256D5" w:rsidP="00C256D5">
      <w:pPr>
        <w:pStyle w:val="FootnoteText"/>
      </w:pPr>
      <w:r>
        <w:rPr>
          <w:rStyle w:val="FootnoteReference"/>
        </w:rPr>
        <w:footnoteRef/>
      </w:r>
      <w:r>
        <w:t>thebiblewayonline.com වෙත යොමු වන්න - ඥානවාදය</w:t>
      </w:r>
    </w:p>
  </w:footnote>
  <w:footnote w:id="5">
    <w:p w14:paraId="179DE402" w14:textId="77777777" w:rsidR="00C256D5" w:rsidRDefault="00C256D5" w:rsidP="00C256D5">
      <w:pPr>
        <w:pStyle w:val="FootnoteText"/>
      </w:pPr>
      <w:r>
        <w:rPr>
          <w:rStyle w:val="FootnoteReference"/>
        </w:rPr>
        <w:footnoteRef/>
      </w:r>
      <w:r>
        <w:t>thebiblewayonline.com වෙත යොමු වන්න - ශරීරය, ආත්මය සහ ආත්මය</w:t>
      </w:r>
    </w:p>
  </w:footnote>
  <w:footnote w:id="6">
    <w:p w14:paraId="1F40D5A1" w14:textId="77777777" w:rsidR="00C256D5" w:rsidRPr="00812071" w:rsidRDefault="00C256D5" w:rsidP="00C256D5">
      <w:pPr>
        <w:pStyle w:val="FootnoteText"/>
        <w:rPr>
          <w:rFonts w:cstheme="minorHAnsi"/>
          <w:sz w:val="18"/>
          <w:szCs w:val="18"/>
        </w:rPr>
      </w:pPr>
      <w:r w:rsidRPr="00812071">
        <w:rPr>
          <w:rStyle w:val="FootnoteReference"/>
          <w:rFonts w:cstheme="minorHAnsi"/>
          <w:sz w:val="18"/>
          <w:szCs w:val="18"/>
        </w:rPr>
        <w:footnoteRef/>
      </w:r>
      <w:r w:rsidRPr="00812071">
        <w:rPr>
          <w:rFonts w:cstheme="minorHAnsi"/>
          <w:sz w:val="18"/>
          <w:szCs w:val="18"/>
        </w:rPr>
        <w:t>ධුරාවලියේ අධිකාරිය - 33 පිටුව බලන්න.</w:t>
      </w:r>
    </w:p>
  </w:footnote>
  <w:footnote w:id="7">
    <w:p w14:paraId="15503E1C" w14:textId="77777777" w:rsidR="00C256D5" w:rsidRPr="00812071" w:rsidRDefault="00C256D5" w:rsidP="00C256D5">
      <w:pPr>
        <w:pStyle w:val="FootnoteText"/>
        <w:rPr>
          <w:rFonts w:cstheme="minorHAnsi"/>
          <w:sz w:val="18"/>
          <w:szCs w:val="18"/>
        </w:rPr>
      </w:pPr>
      <w:r w:rsidRPr="00812071">
        <w:rPr>
          <w:rStyle w:val="FootnoteReference"/>
          <w:rFonts w:cstheme="minorHAnsi"/>
          <w:sz w:val="18"/>
          <w:szCs w:val="18"/>
        </w:rPr>
        <w:footnoteRef/>
      </w:r>
      <w:r w:rsidRPr="00812071">
        <w:rPr>
          <w:rFonts w:cstheme="minorHAnsi"/>
          <w:sz w:val="18"/>
          <w:szCs w:val="18"/>
        </w:rPr>
        <w:t>thebiblewayonline.com වෙත යොමු වන්න - සක්‍රමේන්තු.</w:t>
      </w:r>
    </w:p>
  </w:footnote>
  <w:footnote w:id="8">
    <w:p w14:paraId="426B69A0" w14:textId="77777777" w:rsidR="00C256D5" w:rsidRDefault="00C256D5" w:rsidP="00C256D5">
      <w:pPr>
        <w:pStyle w:val="FootnoteText"/>
      </w:pPr>
      <w:r w:rsidRPr="00CC3975">
        <w:rPr>
          <w:rStyle w:val="FootnoteReference"/>
        </w:rPr>
        <w:footnoteRef/>
      </w:r>
      <w:r w:rsidRPr="00CC3975">
        <w:t>thebiblewayonline.com වෙත යොමු වන්න - ඥානවාදය.</w:t>
      </w:r>
    </w:p>
  </w:footnote>
  <w:footnote w:id="9">
    <w:p w14:paraId="2DBFF478" w14:textId="77777777" w:rsidR="00C256D5" w:rsidRDefault="00C256D5" w:rsidP="00C256D5">
      <w:pPr>
        <w:pStyle w:val="FootnoteText"/>
      </w:pPr>
      <w:r>
        <w:rPr>
          <w:rStyle w:val="FootnoteReference"/>
        </w:rPr>
        <w:footnoteRef/>
      </w:r>
      <w:r>
        <w:t>thebiblewayonline.com වෙත යොමු වන්න - ජේසුස් වහන්සේගේ නාමයෙන්</w:t>
      </w:r>
    </w:p>
  </w:footnote>
  <w:footnote w:id="10">
    <w:p w14:paraId="3812752A" w14:textId="77777777" w:rsidR="00C256D5" w:rsidRDefault="00C256D5" w:rsidP="00C256D5">
      <w:pPr>
        <w:pStyle w:val="FootnoteText"/>
      </w:pPr>
      <w:r w:rsidRPr="00D11749">
        <w:rPr>
          <w:rStyle w:val="FootnoteReference"/>
          <w:sz w:val="18"/>
          <w:szCs w:val="18"/>
        </w:rPr>
        <w:footnoteRef/>
      </w:r>
      <w:r w:rsidRPr="00D11749">
        <w:rPr>
          <w:sz w:val="18"/>
          <w:szCs w:val="18"/>
        </w:rPr>
        <w:t>thebiblewayonline.com වෙත යොමු වන්න - ශුද්ධ ලියවිල්ලේ නිහඬතාව.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1F7"/>
    <w:multiLevelType w:val="hybridMultilevel"/>
    <w:tmpl w:val="A94432F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4222942"/>
    <w:multiLevelType w:val="hybridMultilevel"/>
    <w:tmpl w:val="4372D332"/>
    <w:lvl w:ilvl="0" w:tplc="4A5C0FEC">
      <w:start w:val="1"/>
      <w:numFmt w:val="decimal"/>
      <w:lvlText w:val="%1."/>
      <w:lvlJc w:val="left"/>
      <w:pPr>
        <w:ind w:left="720" w:hanging="360"/>
      </w:pPr>
      <w:rPr>
        <w:rFonts w:ascii="Times New Roman" w:eastAsiaTheme="minorHAnsi" w:hAnsi="Times New Roman" w:cs="Times New Roman"/>
      </w:rPr>
    </w:lvl>
    <w:lvl w:ilvl="1" w:tplc="CF84793C">
      <w:start w:val="1"/>
      <w:numFmt w:val="lowerLetter"/>
      <w:lvlText w:val="%2."/>
      <w:lvlJc w:val="left"/>
      <w:pPr>
        <w:ind w:left="630" w:hanging="360"/>
      </w:pPr>
      <w:rPr>
        <w:b w:val="0"/>
      </w:rPr>
    </w:lvl>
    <w:lvl w:ilvl="2" w:tplc="9B301FE0">
      <w:start w:val="1"/>
      <w:numFmt w:val="lowerLetter"/>
      <w:lvlText w:val="%3."/>
      <w:lvlJc w:val="left"/>
      <w:pPr>
        <w:ind w:left="36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5DE"/>
    <w:multiLevelType w:val="hybridMultilevel"/>
    <w:tmpl w:val="23A8463A"/>
    <w:lvl w:ilvl="0" w:tplc="0409000F">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183D1907"/>
    <w:multiLevelType w:val="hybridMultilevel"/>
    <w:tmpl w:val="E5FCA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B7700"/>
    <w:multiLevelType w:val="multilevel"/>
    <w:tmpl w:val="B7163B74"/>
    <w:lvl w:ilvl="0">
      <w:start w:val="1"/>
      <w:numFmt w:val="decimal"/>
      <w:lvlText w:val="%1."/>
      <w:lvlJc w:val="left"/>
      <w:pPr>
        <w:tabs>
          <w:tab w:val="num" w:pos="540"/>
        </w:tabs>
        <w:ind w:left="540" w:hanging="360"/>
      </w:pPr>
      <w:rPr>
        <w:sz w:val="22"/>
        <w:szCs w:val="22"/>
      </w:r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1BDD136A"/>
    <w:multiLevelType w:val="hybridMultilevel"/>
    <w:tmpl w:val="35B4C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7A3289"/>
    <w:multiLevelType w:val="hybridMultilevel"/>
    <w:tmpl w:val="0A12C686"/>
    <w:lvl w:ilvl="0" w:tplc="75AA8C8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20D82834"/>
    <w:multiLevelType w:val="multilevel"/>
    <w:tmpl w:val="01B84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45210"/>
    <w:multiLevelType w:val="hybridMultilevel"/>
    <w:tmpl w:val="27A2C6EE"/>
    <w:lvl w:ilvl="0" w:tplc="14182442">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D38BF"/>
    <w:multiLevelType w:val="hybridMultilevel"/>
    <w:tmpl w:val="4D0660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B5F05DE"/>
    <w:multiLevelType w:val="hybridMultilevel"/>
    <w:tmpl w:val="694873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95064"/>
    <w:multiLevelType w:val="hybridMultilevel"/>
    <w:tmpl w:val="889C577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2FBD0F9C"/>
    <w:multiLevelType w:val="hybridMultilevel"/>
    <w:tmpl w:val="A7E477F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8000564"/>
    <w:multiLevelType w:val="hybridMultilevel"/>
    <w:tmpl w:val="229AEE28"/>
    <w:lvl w:ilvl="0" w:tplc="0D18D318">
      <w:start w:val="1"/>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5A260B"/>
    <w:multiLevelType w:val="hybridMultilevel"/>
    <w:tmpl w:val="4A08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0D1051"/>
    <w:multiLevelType w:val="hybridMultilevel"/>
    <w:tmpl w:val="37786B8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95466E"/>
    <w:multiLevelType w:val="hybridMultilevel"/>
    <w:tmpl w:val="2CB46D76"/>
    <w:lvl w:ilvl="0" w:tplc="2542B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3D7C22"/>
    <w:multiLevelType w:val="hybridMultilevel"/>
    <w:tmpl w:val="D1F42C5E"/>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B32E1"/>
    <w:multiLevelType w:val="hybridMultilevel"/>
    <w:tmpl w:val="43E4D01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42184624"/>
    <w:multiLevelType w:val="hybridMultilevel"/>
    <w:tmpl w:val="4BFC939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E3A3C"/>
    <w:multiLevelType w:val="hybridMultilevel"/>
    <w:tmpl w:val="EF204EA0"/>
    <w:lvl w:ilvl="0" w:tplc="C38410DA">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576B8"/>
    <w:multiLevelType w:val="hybridMultilevel"/>
    <w:tmpl w:val="C1BA7ED6"/>
    <w:lvl w:ilvl="0" w:tplc="8E106D22">
      <w:start w:val="1"/>
      <w:numFmt w:val="decimal"/>
      <w:lvlText w:val="%1."/>
      <w:lvlJc w:val="left"/>
      <w:pPr>
        <w:ind w:left="720" w:hanging="360"/>
      </w:pPr>
      <w:rPr>
        <w:rFonts w:hint="default"/>
        <w:b/>
      </w:rPr>
    </w:lvl>
    <w:lvl w:ilvl="1" w:tplc="7BB8A132">
      <w:start w:val="1"/>
      <w:numFmt w:val="lowerLetter"/>
      <w:lvlText w:val="%2."/>
      <w:lvlJc w:val="left"/>
      <w:pPr>
        <w:ind w:left="1080" w:hanging="360"/>
      </w:pPr>
      <w:rPr>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413463"/>
    <w:multiLevelType w:val="hybridMultilevel"/>
    <w:tmpl w:val="B8FE8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A36A69"/>
    <w:multiLevelType w:val="multilevel"/>
    <w:tmpl w:val="09708DC4"/>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6C598F"/>
    <w:multiLevelType w:val="hybridMultilevel"/>
    <w:tmpl w:val="0CB282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6" w15:restartNumberingAfterBreak="0">
    <w:nsid w:val="4DB972D7"/>
    <w:multiLevelType w:val="hybridMultilevel"/>
    <w:tmpl w:val="D2AED5A6"/>
    <w:lvl w:ilvl="0" w:tplc="0409000F">
      <w:start w:val="1"/>
      <w:numFmt w:val="decimal"/>
      <w:lvlText w:val="%1."/>
      <w:lvlJc w:val="left"/>
      <w:pPr>
        <w:ind w:left="720" w:hanging="360"/>
      </w:pPr>
      <w:rPr>
        <w:rFonts w:hint="default"/>
      </w:rPr>
    </w:lvl>
    <w:lvl w:ilvl="1" w:tplc="04090019">
      <w:start w:val="1"/>
      <w:numFmt w:val="lowerLetter"/>
      <w:lvlText w:val="%2."/>
      <w:lvlJc w:val="left"/>
      <w:pPr>
        <w:ind w:left="81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022FC2"/>
    <w:multiLevelType w:val="hybridMultilevel"/>
    <w:tmpl w:val="D9F4E1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4B72F34"/>
    <w:multiLevelType w:val="multilevel"/>
    <w:tmpl w:val="CC021AF4"/>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heme="minorHAnsi" w:eastAsia="Times New Roman" w:hAnsiTheme="minorHAnsi" w:cs="Times New Roman" w:hint="default"/>
      </w:rPr>
    </w:lvl>
    <w:lvl w:ilvl="2">
      <w:start w:val="1"/>
      <w:numFmt w:val="upperLetter"/>
      <w:lvlText w:val="%3."/>
      <w:lvlJc w:val="left"/>
      <w:pPr>
        <w:ind w:left="2160" w:hanging="360"/>
      </w:pPr>
      <w:rPr>
        <w:rFonts w:hint="default"/>
        <w:w w:val="9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A560CC"/>
    <w:multiLevelType w:val="hybridMultilevel"/>
    <w:tmpl w:val="307EB462"/>
    <w:lvl w:ilvl="0" w:tplc="AD42400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AE3478"/>
    <w:multiLevelType w:val="hybridMultilevel"/>
    <w:tmpl w:val="5F4A0D3E"/>
    <w:lvl w:ilvl="0" w:tplc="7A30105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E7073D"/>
    <w:multiLevelType w:val="hybridMultilevel"/>
    <w:tmpl w:val="CE1CC03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5F3945F8"/>
    <w:multiLevelType w:val="hybridMultilevel"/>
    <w:tmpl w:val="C12684D2"/>
    <w:lvl w:ilvl="0" w:tplc="E354BAF4">
      <w:start w:val="1"/>
      <w:numFmt w:val="lowerLetter"/>
      <w:lvlText w:val="%1."/>
      <w:lvlJc w:val="left"/>
      <w:pPr>
        <w:ind w:left="525" w:hanging="360"/>
      </w:pPr>
      <w:rPr>
        <w:rFonts w:hint="default"/>
        <w:sz w:val="24"/>
        <w:szCs w:val="24"/>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4" w15:restartNumberingAfterBreak="0">
    <w:nsid w:val="60AA1EDD"/>
    <w:multiLevelType w:val="hybridMultilevel"/>
    <w:tmpl w:val="8528BB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434E90"/>
    <w:multiLevelType w:val="hybridMultilevel"/>
    <w:tmpl w:val="7384F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AA7202"/>
    <w:multiLevelType w:val="hybridMultilevel"/>
    <w:tmpl w:val="420AD1F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242F0F"/>
    <w:multiLevelType w:val="hybridMultilevel"/>
    <w:tmpl w:val="B8A64994"/>
    <w:lvl w:ilvl="0" w:tplc="2C40DB1E">
      <w:start w:val="1"/>
      <w:numFmt w:val="lowerLetter"/>
      <w:lvlText w:val="%1."/>
      <w:lvlJc w:val="left"/>
      <w:pPr>
        <w:ind w:left="405" w:hanging="360"/>
      </w:pPr>
      <w:rPr>
        <w:rFonts w:ascii="Times New Roman" w:eastAsia="Times New Roman" w:hAnsi="Times New Roman" w:cs="Times New Roman"/>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8" w15:restartNumberingAfterBreak="0">
    <w:nsid w:val="76380380"/>
    <w:multiLevelType w:val="hybridMultilevel"/>
    <w:tmpl w:val="E9E0CE2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7F001C6"/>
    <w:multiLevelType w:val="hybridMultilevel"/>
    <w:tmpl w:val="66FADE7C"/>
    <w:lvl w:ilvl="0" w:tplc="C4E87376">
      <w:start w:val="1"/>
      <w:numFmt w:val="lowerLetter"/>
      <w:lvlText w:val="%1."/>
      <w:lvlJc w:val="left"/>
      <w:pPr>
        <w:ind w:left="405" w:hanging="360"/>
      </w:pPr>
      <w:rPr>
        <w:rFonts w:hint="default"/>
      </w:rPr>
    </w:lvl>
    <w:lvl w:ilvl="1" w:tplc="EF645562">
      <w:start w:val="1"/>
      <w:numFmt w:val="decimal"/>
      <w:lvlText w:val="(%2)"/>
      <w:lvlJc w:val="left"/>
      <w:pPr>
        <w:ind w:left="1125" w:hanging="360"/>
      </w:pPr>
      <w:rPr>
        <w:rFonts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15:restartNumberingAfterBreak="0">
    <w:nsid w:val="7AF5538F"/>
    <w:multiLevelType w:val="hybridMultilevel"/>
    <w:tmpl w:val="D18A38EE"/>
    <w:lvl w:ilvl="0" w:tplc="04090019">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7248B3"/>
    <w:multiLevelType w:val="hybridMultilevel"/>
    <w:tmpl w:val="A3F0C8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E8E5E51"/>
    <w:multiLevelType w:val="hybridMultilevel"/>
    <w:tmpl w:val="776616D6"/>
    <w:lvl w:ilvl="0" w:tplc="DB3E9D78">
      <w:start w:val="1"/>
      <w:numFmt w:val="bullet"/>
      <w:pStyle w:val="Normal12p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43" w15:restartNumberingAfterBreak="0">
    <w:nsid w:val="7EA9733B"/>
    <w:multiLevelType w:val="hybridMultilevel"/>
    <w:tmpl w:val="44F603EA"/>
    <w:lvl w:ilvl="0" w:tplc="8BB08562">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69511053">
    <w:abstractNumId w:val="3"/>
  </w:num>
  <w:num w:numId="2" w16cid:durableId="118426562">
    <w:abstractNumId w:val="31"/>
  </w:num>
  <w:num w:numId="3" w16cid:durableId="1442606312">
    <w:abstractNumId w:val="24"/>
  </w:num>
  <w:num w:numId="4" w16cid:durableId="1222667308">
    <w:abstractNumId w:val="29"/>
  </w:num>
  <w:num w:numId="5" w16cid:durableId="465318943">
    <w:abstractNumId w:val="39"/>
  </w:num>
  <w:num w:numId="6" w16cid:durableId="1146237248">
    <w:abstractNumId w:val="37"/>
  </w:num>
  <w:num w:numId="7" w16cid:durableId="846679236">
    <w:abstractNumId w:val="34"/>
  </w:num>
  <w:num w:numId="8" w16cid:durableId="778648991">
    <w:abstractNumId w:val="38"/>
  </w:num>
  <w:num w:numId="9" w16cid:durableId="1045640771">
    <w:abstractNumId w:val="33"/>
  </w:num>
  <w:num w:numId="10" w16cid:durableId="1923903658">
    <w:abstractNumId w:val="41"/>
  </w:num>
  <w:num w:numId="11" w16cid:durableId="1875121157">
    <w:abstractNumId w:val="13"/>
  </w:num>
  <w:num w:numId="12" w16cid:durableId="1102721299">
    <w:abstractNumId w:val="2"/>
  </w:num>
  <w:num w:numId="13" w16cid:durableId="1691683799">
    <w:abstractNumId w:val="26"/>
  </w:num>
  <w:num w:numId="14" w16cid:durableId="1457406117">
    <w:abstractNumId w:val="36"/>
  </w:num>
  <w:num w:numId="15" w16cid:durableId="1150291278">
    <w:abstractNumId w:val="35"/>
  </w:num>
  <w:num w:numId="16" w16cid:durableId="752434847">
    <w:abstractNumId w:val="42"/>
  </w:num>
  <w:num w:numId="17" w16cid:durableId="739252403">
    <w:abstractNumId w:val="5"/>
  </w:num>
  <w:num w:numId="18" w16cid:durableId="1206871978">
    <w:abstractNumId w:val="28"/>
  </w:num>
  <w:num w:numId="19" w16cid:durableId="618682604">
    <w:abstractNumId w:val="43"/>
  </w:num>
  <w:num w:numId="20" w16cid:durableId="414782685">
    <w:abstractNumId w:val="22"/>
  </w:num>
  <w:num w:numId="21" w16cid:durableId="534195183">
    <w:abstractNumId w:val="17"/>
  </w:num>
  <w:num w:numId="22" w16cid:durableId="772171393">
    <w:abstractNumId w:val="16"/>
  </w:num>
  <w:num w:numId="23" w16cid:durableId="1078361882">
    <w:abstractNumId w:val="15"/>
  </w:num>
  <w:num w:numId="24" w16cid:durableId="1346396496">
    <w:abstractNumId w:val="18"/>
  </w:num>
  <w:num w:numId="25" w16cid:durableId="399909384">
    <w:abstractNumId w:val="4"/>
  </w:num>
  <w:num w:numId="26" w16cid:durableId="1366247069">
    <w:abstractNumId w:val="14"/>
  </w:num>
  <w:num w:numId="27" w16cid:durableId="816266978">
    <w:abstractNumId w:val="1"/>
  </w:num>
  <w:num w:numId="28" w16cid:durableId="521751511">
    <w:abstractNumId w:val="20"/>
  </w:num>
  <w:num w:numId="29" w16cid:durableId="913857310">
    <w:abstractNumId w:val="27"/>
  </w:num>
  <w:num w:numId="30" w16cid:durableId="1590773554">
    <w:abstractNumId w:val="11"/>
  </w:num>
  <w:num w:numId="31" w16cid:durableId="121458990">
    <w:abstractNumId w:val="6"/>
  </w:num>
  <w:num w:numId="32" w16cid:durableId="256601392">
    <w:abstractNumId w:val="23"/>
  </w:num>
  <w:num w:numId="33" w16cid:durableId="143671197">
    <w:abstractNumId w:val="30"/>
  </w:num>
  <w:num w:numId="34" w16cid:durableId="1028066170">
    <w:abstractNumId w:val="9"/>
  </w:num>
  <w:num w:numId="35" w16cid:durableId="2095735746">
    <w:abstractNumId w:val="40"/>
  </w:num>
  <w:num w:numId="36" w16cid:durableId="1503162730">
    <w:abstractNumId w:val="21"/>
  </w:num>
  <w:num w:numId="37" w16cid:durableId="1367947821">
    <w:abstractNumId w:val="12"/>
  </w:num>
  <w:num w:numId="38" w16cid:durableId="55052422">
    <w:abstractNumId w:val="25"/>
  </w:num>
  <w:num w:numId="39" w16cid:durableId="847523173">
    <w:abstractNumId w:val="19"/>
  </w:num>
  <w:num w:numId="40" w16cid:durableId="1166941350">
    <w:abstractNumId w:val="10"/>
  </w:num>
  <w:num w:numId="41" w16cid:durableId="903099941">
    <w:abstractNumId w:val="0"/>
  </w:num>
  <w:num w:numId="42" w16cid:durableId="1455979192">
    <w:abstractNumId w:val="32"/>
  </w:num>
  <w:num w:numId="43" w16cid:durableId="662707962">
    <w:abstractNumId w:val="8"/>
  </w:num>
  <w:num w:numId="44" w16cid:durableId="4833991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1A24BF"/>
    <w:rsid w:val="0023547F"/>
    <w:rsid w:val="00643664"/>
    <w:rsid w:val="00672BE5"/>
    <w:rsid w:val="00735D60"/>
    <w:rsid w:val="008270FF"/>
    <w:rsid w:val="00882A60"/>
    <w:rsid w:val="008E336B"/>
    <w:rsid w:val="00916F9A"/>
    <w:rsid w:val="00A834E4"/>
    <w:rsid w:val="00BC7536"/>
    <w:rsid w:val="00C256D5"/>
    <w:rsid w:val="00C803BE"/>
    <w:rsid w:val="00D270BD"/>
    <w:rsid w:val="00D6195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42302"/>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basedOn w:val="Normal"/>
    <w:next w:val="Normal"/>
    <w:link w:val="Heading1Char"/>
    <w:qFormat/>
    <w:rsid w:val="00C256D5"/>
    <w:pPr>
      <w:keepNext/>
      <w:overflowPunct w:val="0"/>
      <w:autoSpaceDE w:val="0"/>
      <w:autoSpaceDN w:val="0"/>
      <w:adjustRightInd w:val="0"/>
      <w:spacing w:after="0" w:line="240" w:lineRule="atLeast"/>
      <w:textAlignment w:val="baseline"/>
      <w:outlineLvl w:val="0"/>
    </w:pPr>
    <w:rPr>
      <w:rFonts w:ascii="Times New Roman" w:eastAsia="Times New Roman" w:hAnsi="Times New Roman" w:cs="Times New Roman"/>
      <w:b/>
      <w:color w:val="000000"/>
      <w:szCs w:val="20"/>
    </w:rPr>
  </w:style>
  <w:style w:type="paragraph" w:styleId="Heading2">
    <w:name w:val="heading 2"/>
    <w:basedOn w:val="Normal"/>
    <w:link w:val="Heading2Char"/>
    <w:uiPriority w:val="9"/>
    <w:qFormat/>
    <w:rsid w:val="00C256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256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256D5"/>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C256D5"/>
    <w:pPr>
      <w:keepNext/>
      <w:keepLines/>
      <w:spacing w:before="200" w:after="0" w:line="276" w:lineRule="auto"/>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256D5"/>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5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C256D5"/>
    <w:rPr>
      <w:rFonts w:ascii="Times New Roman" w:eastAsia="Times New Roman" w:hAnsi="Times New Roman" w:cs="Times New Roman"/>
      <w:b/>
      <w:color w:val="000000"/>
      <w:kern w:val="0"/>
      <w:szCs w:val="20"/>
      <w:lang w:bidi="ar-SA"/>
      <w14:ligatures w14:val="none"/>
    </w:rPr>
  </w:style>
  <w:style w:type="character" w:customStyle="1" w:styleId="Heading2Char">
    <w:name w:val="Heading 2 Char"/>
    <w:basedOn w:val="DefaultParagraphFont"/>
    <w:link w:val="Heading2"/>
    <w:uiPriority w:val="9"/>
    <w:rsid w:val="00C256D5"/>
    <w:rPr>
      <w:rFonts w:ascii="Times New Roman" w:eastAsia="Times New Roman" w:hAnsi="Times New Roman" w:cs="Times New Roman"/>
      <w:b/>
      <w:bCs/>
      <w:kern w:val="0"/>
      <w:sz w:val="36"/>
      <w:szCs w:val="36"/>
      <w:lang w:bidi="ar-SA"/>
      <w14:ligatures w14:val="none"/>
    </w:rPr>
  </w:style>
  <w:style w:type="character" w:customStyle="1" w:styleId="Heading3Char">
    <w:name w:val="Heading 3 Char"/>
    <w:basedOn w:val="DefaultParagraphFont"/>
    <w:link w:val="Heading3"/>
    <w:uiPriority w:val="9"/>
    <w:rsid w:val="00C256D5"/>
    <w:rPr>
      <w:rFonts w:ascii="Times New Roman" w:eastAsia="Times New Roman" w:hAnsi="Times New Roman" w:cs="Times New Roman"/>
      <w:b/>
      <w:bCs/>
      <w:kern w:val="0"/>
      <w:sz w:val="27"/>
      <w:szCs w:val="27"/>
      <w:lang w:bidi="ar-SA"/>
      <w14:ligatures w14:val="none"/>
    </w:rPr>
  </w:style>
  <w:style w:type="character" w:customStyle="1" w:styleId="Heading4Char">
    <w:name w:val="Heading 4 Char"/>
    <w:basedOn w:val="DefaultParagraphFont"/>
    <w:link w:val="Heading4"/>
    <w:uiPriority w:val="9"/>
    <w:semiHidden/>
    <w:rsid w:val="00C256D5"/>
    <w:rPr>
      <w:rFonts w:asciiTheme="majorHAnsi" w:eastAsiaTheme="majorEastAsia" w:hAnsiTheme="majorHAnsi" w:cstheme="majorBidi"/>
      <w:b/>
      <w:bCs/>
      <w:i/>
      <w:iCs/>
      <w:color w:val="4472C4" w:themeColor="accent1"/>
      <w:kern w:val="0"/>
      <w:szCs w:val="22"/>
      <w:lang w:bidi="ar-SA"/>
      <w14:ligatures w14:val="none"/>
    </w:rPr>
  </w:style>
  <w:style w:type="character" w:customStyle="1" w:styleId="Heading5Char">
    <w:name w:val="Heading 5 Char"/>
    <w:basedOn w:val="DefaultParagraphFont"/>
    <w:link w:val="Heading5"/>
    <w:uiPriority w:val="9"/>
    <w:semiHidden/>
    <w:rsid w:val="00C256D5"/>
    <w:rPr>
      <w:rFonts w:asciiTheme="majorHAnsi" w:eastAsiaTheme="majorEastAsia" w:hAnsiTheme="majorHAnsi" w:cstheme="majorBidi"/>
      <w:color w:val="1F3763" w:themeColor="accent1" w:themeShade="7F"/>
      <w:kern w:val="0"/>
      <w:szCs w:val="22"/>
      <w:lang w:bidi="ar-SA"/>
      <w14:ligatures w14:val="none"/>
    </w:rPr>
  </w:style>
  <w:style w:type="character" w:customStyle="1" w:styleId="Heading7Char">
    <w:name w:val="Heading 7 Char"/>
    <w:basedOn w:val="DefaultParagraphFont"/>
    <w:link w:val="Heading7"/>
    <w:uiPriority w:val="9"/>
    <w:semiHidden/>
    <w:rsid w:val="00C256D5"/>
    <w:rPr>
      <w:rFonts w:asciiTheme="majorHAnsi" w:eastAsiaTheme="majorEastAsia" w:hAnsiTheme="majorHAnsi" w:cstheme="majorBidi"/>
      <w:i/>
      <w:iCs/>
      <w:color w:val="404040" w:themeColor="text1" w:themeTint="BF"/>
      <w:kern w:val="0"/>
      <w:szCs w:val="22"/>
      <w:lang w:bidi="ar-SA"/>
      <w14:ligatures w14:val="none"/>
    </w:rPr>
  </w:style>
  <w:style w:type="character" w:styleId="Emphasis">
    <w:name w:val="Emphasis"/>
    <w:basedOn w:val="DefaultParagraphFont"/>
    <w:uiPriority w:val="20"/>
    <w:qFormat/>
    <w:rsid w:val="00C256D5"/>
    <w:rPr>
      <w:i/>
      <w:iCs/>
    </w:rPr>
  </w:style>
  <w:style w:type="paragraph" w:styleId="BalloonText">
    <w:name w:val="Balloon Text"/>
    <w:basedOn w:val="Normal"/>
    <w:link w:val="BalloonTextChar"/>
    <w:uiPriority w:val="99"/>
    <w:semiHidden/>
    <w:unhideWhenUsed/>
    <w:rsid w:val="00C256D5"/>
    <w:pPr>
      <w:spacing w:after="0" w:line="240" w:lineRule="auto"/>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C256D5"/>
    <w:rPr>
      <w:rFonts w:ascii="Tahoma" w:eastAsiaTheme="minorEastAsia" w:hAnsi="Tahoma" w:cs="Tahoma"/>
      <w:kern w:val="0"/>
      <w:sz w:val="16"/>
      <w:szCs w:val="16"/>
      <w:lang w:bidi="ar-SA"/>
      <w14:ligatures w14:val="none"/>
    </w:rPr>
  </w:style>
  <w:style w:type="character" w:customStyle="1" w:styleId="mw-formatted-date">
    <w:name w:val="mw-formatted-date"/>
    <w:basedOn w:val="DefaultParagraphFont"/>
    <w:rsid w:val="00C256D5"/>
  </w:style>
  <w:style w:type="paragraph" w:styleId="NormalWeb">
    <w:name w:val="Normal (Web)"/>
    <w:basedOn w:val="Normal"/>
    <w:uiPriority w:val="99"/>
    <w:unhideWhenUsed/>
    <w:rsid w:val="00C256D5"/>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256D5"/>
    <w:rPr>
      <w:color w:val="800080"/>
      <w:u w:val="single"/>
    </w:rPr>
  </w:style>
  <w:style w:type="character" w:customStyle="1" w:styleId="editsection">
    <w:name w:val="editsection"/>
    <w:basedOn w:val="DefaultParagraphFont"/>
    <w:rsid w:val="00C256D5"/>
  </w:style>
  <w:style w:type="character" w:customStyle="1" w:styleId="mw-headline">
    <w:name w:val="mw-headline"/>
    <w:basedOn w:val="DefaultParagraphFont"/>
    <w:rsid w:val="00C256D5"/>
  </w:style>
  <w:style w:type="character" w:styleId="HTMLCite">
    <w:name w:val="HTML Cite"/>
    <w:basedOn w:val="DefaultParagraphFont"/>
    <w:uiPriority w:val="99"/>
    <w:semiHidden/>
    <w:unhideWhenUsed/>
    <w:rsid w:val="00C256D5"/>
    <w:rPr>
      <w:i/>
      <w:iCs/>
    </w:rPr>
  </w:style>
  <w:style w:type="character" w:customStyle="1" w:styleId="z3988">
    <w:name w:val="z3988"/>
    <w:basedOn w:val="DefaultParagraphFont"/>
    <w:rsid w:val="00C256D5"/>
  </w:style>
  <w:style w:type="paragraph" w:styleId="EndnoteText">
    <w:name w:val="endnote text"/>
    <w:basedOn w:val="Normal"/>
    <w:link w:val="EndnoteTextChar"/>
    <w:uiPriority w:val="99"/>
    <w:unhideWhenUsed/>
    <w:rsid w:val="00C256D5"/>
    <w:pPr>
      <w:spacing w:after="0" w:line="240" w:lineRule="auto"/>
    </w:pPr>
    <w:rPr>
      <w:rFonts w:eastAsiaTheme="minorEastAsia"/>
      <w:sz w:val="20"/>
      <w:szCs w:val="20"/>
    </w:rPr>
  </w:style>
  <w:style w:type="character" w:customStyle="1" w:styleId="EndnoteTextChar">
    <w:name w:val="Endnote Text Char"/>
    <w:basedOn w:val="DefaultParagraphFont"/>
    <w:link w:val="EndnoteText"/>
    <w:uiPriority w:val="99"/>
    <w:rsid w:val="00C256D5"/>
    <w:rPr>
      <w:rFonts w:eastAsiaTheme="minorEastAsia"/>
      <w:kern w:val="0"/>
      <w:sz w:val="20"/>
      <w:szCs w:val="20"/>
      <w:lang w:bidi="ar-SA"/>
      <w14:ligatures w14:val="none"/>
    </w:rPr>
  </w:style>
  <w:style w:type="character" w:styleId="EndnoteReference">
    <w:name w:val="endnote reference"/>
    <w:basedOn w:val="DefaultParagraphFont"/>
    <w:uiPriority w:val="99"/>
    <w:semiHidden/>
    <w:unhideWhenUsed/>
    <w:rsid w:val="00C256D5"/>
    <w:rPr>
      <w:vertAlign w:val="superscript"/>
    </w:rPr>
  </w:style>
  <w:style w:type="character" w:styleId="Strong">
    <w:name w:val="Strong"/>
    <w:basedOn w:val="DefaultParagraphFont"/>
    <w:uiPriority w:val="22"/>
    <w:qFormat/>
    <w:rsid w:val="00C256D5"/>
    <w:rPr>
      <w:b/>
      <w:bCs/>
    </w:rPr>
  </w:style>
  <w:style w:type="paragraph" w:styleId="Header">
    <w:name w:val="header"/>
    <w:basedOn w:val="Normal"/>
    <w:link w:val="HeaderChar"/>
    <w:uiPriority w:val="99"/>
    <w:unhideWhenUsed/>
    <w:rsid w:val="00C256D5"/>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C256D5"/>
    <w:rPr>
      <w:rFonts w:eastAsiaTheme="minorEastAsia"/>
      <w:kern w:val="0"/>
      <w:szCs w:val="22"/>
      <w:lang w:bidi="ar-SA"/>
      <w14:ligatures w14:val="none"/>
    </w:rPr>
  </w:style>
  <w:style w:type="paragraph" w:styleId="Footer">
    <w:name w:val="footer"/>
    <w:basedOn w:val="Normal"/>
    <w:link w:val="FooterChar"/>
    <w:uiPriority w:val="99"/>
    <w:unhideWhenUsed/>
    <w:rsid w:val="00C256D5"/>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C256D5"/>
    <w:rPr>
      <w:rFonts w:eastAsiaTheme="minorEastAsia"/>
      <w:kern w:val="0"/>
      <w:szCs w:val="22"/>
      <w:lang w:bidi="ar-SA"/>
      <w14:ligatures w14:val="none"/>
    </w:rPr>
  </w:style>
  <w:style w:type="character" w:customStyle="1" w:styleId="foreign">
    <w:name w:val="foreign"/>
    <w:basedOn w:val="DefaultParagraphFont"/>
    <w:rsid w:val="00C256D5"/>
  </w:style>
  <w:style w:type="paragraph" w:customStyle="1" w:styleId="text3">
    <w:name w:val="text3"/>
    <w:basedOn w:val="Normal"/>
    <w:rsid w:val="00C256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2">
    <w:name w:val="text2"/>
    <w:basedOn w:val="Normal"/>
    <w:rsid w:val="00C256D5"/>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1"/>
    <w:rsid w:val="00C256D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rsid w:val="00C256D5"/>
    <w:rPr>
      <w:kern w:val="0"/>
      <w:szCs w:val="22"/>
      <w:lang w:bidi="ar-SA"/>
      <w14:ligatures w14:val="none"/>
    </w:rPr>
  </w:style>
  <w:style w:type="paragraph" w:customStyle="1" w:styleId="Normal12pt">
    <w:name w:val="Normal + 12 pt"/>
    <w:basedOn w:val="Normal"/>
    <w:rsid w:val="00C256D5"/>
    <w:pPr>
      <w:numPr>
        <w:numId w:val="16"/>
      </w:numPr>
      <w:spacing w:after="0" w:line="240" w:lineRule="auto"/>
    </w:pPr>
    <w:rPr>
      <w:rFonts w:ascii="Times New Roman" w:eastAsia="Times New Roman" w:hAnsi="Times New Roman" w:cs="Times New Roman"/>
      <w:sz w:val="20"/>
      <w:szCs w:val="20"/>
    </w:rPr>
  </w:style>
  <w:style w:type="character" w:customStyle="1" w:styleId="BodyTextChar1">
    <w:name w:val="Body Text Char1"/>
    <w:basedOn w:val="DefaultParagraphFont"/>
    <w:link w:val="BodyText"/>
    <w:rsid w:val="00C256D5"/>
    <w:rPr>
      <w:rFonts w:ascii="Times New Roman" w:eastAsia="Times New Roman" w:hAnsi="Times New Roman" w:cs="Times New Roman"/>
      <w:kern w:val="0"/>
      <w:sz w:val="24"/>
      <w:szCs w:val="24"/>
      <w:lang w:bidi="ar-SA"/>
      <w14:ligatures w14:val="none"/>
    </w:rPr>
  </w:style>
  <w:style w:type="paragraph" w:customStyle="1" w:styleId="H4">
    <w:name w:val="H4"/>
    <w:basedOn w:val="Normal"/>
    <w:next w:val="Normal"/>
    <w:rsid w:val="00C256D5"/>
    <w:pPr>
      <w:keepNext/>
      <w:spacing w:before="100" w:after="100" w:line="240" w:lineRule="auto"/>
      <w:outlineLvl w:val="4"/>
    </w:pPr>
    <w:rPr>
      <w:rFonts w:ascii="Times New Roman" w:eastAsia="Times New Roman" w:hAnsi="Times New Roman" w:cs="Times New Roman"/>
      <w:b/>
      <w:snapToGrid w:val="0"/>
      <w:sz w:val="24"/>
      <w:szCs w:val="20"/>
    </w:rPr>
  </w:style>
  <w:style w:type="paragraph" w:styleId="Title">
    <w:name w:val="Title"/>
    <w:basedOn w:val="Normal"/>
    <w:link w:val="TitleChar"/>
    <w:qFormat/>
    <w:rsid w:val="00C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rsid w:val="00C256D5"/>
    <w:rPr>
      <w:rFonts w:ascii="Times New Roman" w:eastAsia="Times New Roman" w:hAnsi="Times New Roman" w:cs="Times New Roman"/>
      <w:kern w:val="0"/>
      <w:sz w:val="24"/>
      <w:szCs w:val="24"/>
      <w:lang w:bidi="ar-SA"/>
      <w14:ligatures w14:val="none"/>
    </w:rPr>
  </w:style>
  <w:style w:type="paragraph" w:styleId="HTMLPreformatted">
    <w:name w:val="HTML Preformatted"/>
    <w:basedOn w:val="Normal"/>
    <w:link w:val="HTMLPreformattedChar"/>
    <w:rsid w:val="00C256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C256D5"/>
    <w:rPr>
      <w:rFonts w:ascii="Courier New" w:eastAsia="Times New Roman" w:hAnsi="Courier New" w:cs="Courier New"/>
      <w:kern w:val="0"/>
      <w:sz w:val="20"/>
      <w:szCs w:val="20"/>
      <w:lang w:bidi="ar-SA"/>
      <w14:ligatures w14:val="none"/>
    </w:rPr>
  </w:style>
  <w:style w:type="character" w:customStyle="1" w:styleId="grame">
    <w:name w:val="grame"/>
    <w:basedOn w:val="DefaultParagraphFont"/>
    <w:rsid w:val="00C256D5"/>
  </w:style>
  <w:style w:type="character" w:customStyle="1" w:styleId="subhead2">
    <w:name w:val="subhead2"/>
    <w:basedOn w:val="DefaultParagraphFont"/>
    <w:rsid w:val="00C256D5"/>
  </w:style>
  <w:style w:type="character" w:customStyle="1" w:styleId="text">
    <w:name w:val="text"/>
    <w:basedOn w:val="DefaultParagraphFont"/>
    <w:rsid w:val="00C256D5"/>
  </w:style>
  <w:style w:type="paragraph" w:customStyle="1" w:styleId="text1">
    <w:name w:val="text1"/>
    <w:basedOn w:val="Normal"/>
    <w:rsid w:val="00C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nsecontent">
    <w:name w:val="sense_content"/>
    <w:basedOn w:val="DefaultParagraphFont"/>
    <w:rsid w:val="00C256D5"/>
  </w:style>
  <w:style w:type="character" w:customStyle="1" w:styleId="sensebreak">
    <w:name w:val="sense_break"/>
    <w:basedOn w:val="DefaultParagraphFont"/>
    <w:rsid w:val="00C256D5"/>
  </w:style>
  <w:style w:type="character" w:customStyle="1" w:styleId="senselabel">
    <w:name w:val="sense_label"/>
    <w:basedOn w:val="DefaultParagraphFont"/>
    <w:rsid w:val="00C256D5"/>
  </w:style>
  <w:style w:type="character" w:customStyle="1" w:styleId="a">
    <w:name w:val="a"/>
    <w:basedOn w:val="DefaultParagraphFont"/>
    <w:rsid w:val="00C256D5"/>
  </w:style>
  <w:style w:type="paragraph" w:styleId="FootnoteText">
    <w:name w:val="footnote text"/>
    <w:basedOn w:val="Normal"/>
    <w:link w:val="FootnoteTextChar"/>
    <w:uiPriority w:val="99"/>
    <w:unhideWhenUsed/>
    <w:rsid w:val="00C256D5"/>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C256D5"/>
    <w:rPr>
      <w:rFonts w:eastAsiaTheme="minorEastAsia"/>
      <w:kern w:val="0"/>
      <w:sz w:val="20"/>
      <w:szCs w:val="20"/>
      <w:lang w:bidi="ar-SA"/>
      <w14:ligatures w14:val="none"/>
    </w:rPr>
  </w:style>
  <w:style w:type="character" w:styleId="FootnoteReference">
    <w:name w:val="footnote reference"/>
    <w:basedOn w:val="DefaultParagraphFont"/>
    <w:uiPriority w:val="99"/>
    <w:semiHidden/>
    <w:unhideWhenUsed/>
    <w:rsid w:val="00C256D5"/>
    <w:rPr>
      <w:vertAlign w:val="superscript"/>
    </w:rPr>
  </w:style>
  <w:style w:type="paragraph" w:customStyle="1" w:styleId="p5">
    <w:name w:val="p5"/>
    <w:basedOn w:val="Normal"/>
    <w:rsid w:val="00C256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C256D5"/>
  </w:style>
  <w:style w:type="character" w:customStyle="1" w:styleId="s2">
    <w:name w:val="s2"/>
    <w:basedOn w:val="DefaultParagraphFont"/>
    <w:rsid w:val="00C256D5"/>
  </w:style>
  <w:style w:type="character" w:customStyle="1" w:styleId="sc">
    <w:name w:val="sc"/>
    <w:basedOn w:val="DefaultParagraphFont"/>
    <w:rsid w:val="00C256D5"/>
  </w:style>
  <w:style w:type="paragraph" w:styleId="NoSpacing">
    <w:name w:val="No Spacing"/>
    <w:uiPriority w:val="1"/>
    <w:qFormat/>
    <w:rsid w:val="00C256D5"/>
    <w:pPr>
      <w:widowControl w:val="0"/>
      <w:autoSpaceDE w:val="0"/>
      <w:autoSpaceDN w:val="0"/>
      <w:adjustRightInd w:val="0"/>
      <w:spacing w:after="0" w:line="240" w:lineRule="auto"/>
    </w:pPr>
    <w:rPr>
      <w:rFonts w:ascii="Courier New" w:eastAsiaTheme="minorEastAsia" w:hAnsi="Courier New" w:cs="Courier New"/>
      <w:kern w:val="0"/>
      <w:sz w:val="20"/>
      <w:szCs w:val="20"/>
      <w:lang w:bidi="ar-SA"/>
      <w14:ligatures w14:val="none"/>
    </w:rPr>
  </w:style>
  <w:style w:type="character" w:customStyle="1" w:styleId="b">
    <w:name w:val="b"/>
    <w:basedOn w:val="DefaultParagraphFont"/>
    <w:rsid w:val="00C256D5"/>
  </w:style>
  <w:style w:type="character" w:customStyle="1" w:styleId="lextitlegk">
    <w:name w:val="lextitlegk"/>
    <w:basedOn w:val="DefaultParagraphFont"/>
    <w:rsid w:val="00C256D5"/>
  </w:style>
  <w:style w:type="character" w:customStyle="1" w:styleId="criteria">
    <w:name w:val="criteria"/>
    <w:basedOn w:val="DefaultParagraphFont"/>
    <w:rsid w:val="00C256D5"/>
  </w:style>
  <w:style w:type="paragraph" w:styleId="BlockText">
    <w:name w:val="Block Text"/>
    <w:basedOn w:val="Normal"/>
    <w:rsid w:val="00C256D5"/>
    <w:pPr>
      <w:widowControl w:val="0"/>
      <w:spacing w:after="120" w:line="240" w:lineRule="auto"/>
      <w:ind w:left="1440" w:right="1440"/>
    </w:pPr>
    <w:rPr>
      <w:rFonts w:ascii="Times New Roman" w:eastAsia="Times New Roman" w:hAnsi="Times New Roman" w:cs="Times New Roman"/>
      <w:sz w:val="20"/>
      <w:szCs w:val="20"/>
    </w:rPr>
  </w:style>
  <w:style w:type="character" w:customStyle="1" w:styleId="moz-smiley-s1">
    <w:name w:val="moz-smiley-s1"/>
    <w:basedOn w:val="DefaultParagraphFont"/>
    <w:rsid w:val="00C256D5"/>
  </w:style>
  <w:style w:type="character" w:customStyle="1" w:styleId="reference">
    <w:name w:val="reference"/>
    <w:basedOn w:val="DefaultParagraphFont"/>
    <w:rsid w:val="00C256D5"/>
  </w:style>
  <w:style w:type="character" w:customStyle="1" w:styleId="toctoggle">
    <w:name w:val="toctoggle"/>
    <w:basedOn w:val="DefaultParagraphFont"/>
    <w:rsid w:val="00C256D5"/>
  </w:style>
  <w:style w:type="character" w:styleId="PageNumber">
    <w:name w:val="page number"/>
    <w:basedOn w:val="DefaultParagraphFont"/>
    <w:uiPriority w:val="99"/>
    <w:semiHidden/>
    <w:unhideWhenUsed/>
    <w:rsid w:val="00C256D5"/>
  </w:style>
  <w:style w:type="character" w:styleId="CommentReference">
    <w:name w:val="annotation reference"/>
    <w:basedOn w:val="DefaultParagraphFont"/>
    <w:uiPriority w:val="99"/>
    <w:semiHidden/>
    <w:unhideWhenUsed/>
    <w:rsid w:val="00C256D5"/>
    <w:rPr>
      <w:sz w:val="16"/>
      <w:szCs w:val="16"/>
    </w:rPr>
  </w:style>
  <w:style w:type="paragraph" w:styleId="CommentText">
    <w:name w:val="annotation text"/>
    <w:basedOn w:val="Normal"/>
    <w:link w:val="CommentTextChar"/>
    <w:uiPriority w:val="99"/>
    <w:semiHidden/>
    <w:unhideWhenUsed/>
    <w:rsid w:val="00C256D5"/>
    <w:pPr>
      <w:spacing w:after="200"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C256D5"/>
    <w:rPr>
      <w:rFonts w:eastAsiaTheme="minorEastAsia"/>
      <w:kern w:val="0"/>
      <w:sz w:val="20"/>
      <w:szCs w:val="20"/>
      <w:lang w:bidi="ar-SA"/>
      <w14:ligatures w14:val="none"/>
    </w:rPr>
  </w:style>
  <w:style w:type="paragraph" w:styleId="CommentSubject">
    <w:name w:val="annotation subject"/>
    <w:basedOn w:val="CommentText"/>
    <w:next w:val="CommentText"/>
    <w:link w:val="CommentSubjectChar"/>
    <w:uiPriority w:val="99"/>
    <w:semiHidden/>
    <w:unhideWhenUsed/>
    <w:rsid w:val="00C256D5"/>
    <w:rPr>
      <w:b/>
      <w:bCs/>
    </w:rPr>
  </w:style>
  <w:style w:type="character" w:customStyle="1" w:styleId="CommentSubjectChar">
    <w:name w:val="Comment Subject Char"/>
    <w:basedOn w:val="CommentTextChar"/>
    <w:link w:val="CommentSubject"/>
    <w:uiPriority w:val="99"/>
    <w:semiHidden/>
    <w:rsid w:val="00C256D5"/>
    <w:rPr>
      <w:rFonts w:eastAsiaTheme="minorEastAsia"/>
      <w:b/>
      <w:bCs/>
      <w:kern w:val="0"/>
      <w:sz w:val="20"/>
      <w:szCs w:val="20"/>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n.wikipedia.org/wiki/God" TargetMode="External"/><Relationship Id="rId299" Type="http://schemas.openxmlformats.org/officeDocument/2006/relationships/hyperlink" Target="http://www.answers.com/topic/morphology-lang-in-encyclopedia" TargetMode="External"/><Relationship Id="rId21" Type="http://schemas.openxmlformats.org/officeDocument/2006/relationships/hyperlink" Target="http://en.wikipedia.org/wiki/Early_Christianity" TargetMode="External"/><Relationship Id="rId63" Type="http://schemas.openxmlformats.org/officeDocument/2006/relationships/hyperlink" Target="http://en.wikipedia.org/wiki/Polycarp_of_Smyrna" TargetMode="External"/><Relationship Id="rId159" Type="http://schemas.openxmlformats.org/officeDocument/2006/relationships/hyperlink" Target="http://en.wikipedia.org/wiki/Afro-Asiatic_languages" TargetMode="External"/><Relationship Id="rId324" Type="http://schemas.openxmlformats.org/officeDocument/2006/relationships/hyperlink" Target="http://en.wikipedia.org/wiki/Food_and_Agricultural_Organization" TargetMode="External"/><Relationship Id="rId366" Type="http://schemas.openxmlformats.org/officeDocument/2006/relationships/hyperlink" Target="file:///C:\Users\rando\Biblewayonline\English\2%20colimn%20PDF\Outlined%20Bible%20%20-%20bound.pdf" TargetMode="External"/><Relationship Id="rId170" Type="http://schemas.openxmlformats.org/officeDocument/2006/relationships/hyperlink" Target="http://en.wikipedia.org/wiki/Persona" TargetMode="External"/><Relationship Id="rId226" Type="http://schemas.openxmlformats.org/officeDocument/2006/relationships/hyperlink" Target="http://en.wikipedia.org/wiki/Middle_English" TargetMode="External"/><Relationship Id="rId268" Type="http://schemas.openxmlformats.org/officeDocument/2006/relationships/hyperlink" Target="http://en.wikipedia.org/wiki/Humanism" TargetMode="External"/><Relationship Id="rId32" Type="http://schemas.openxmlformats.org/officeDocument/2006/relationships/hyperlink" Target="http://en.wikipedia.org/wiki/Carthage" TargetMode="External"/><Relationship Id="rId74" Type="http://schemas.openxmlformats.org/officeDocument/2006/relationships/hyperlink" Target="http://en.wikipedia.org/wiki/Bishop" TargetMode="External"/><Relationship Id="rId128" Type="http://schemas.openxmlformats.org/officeDocument/2006/relationships/hyperlink" Target="http://en.wikipedia.org/wiki/Theology" TargetMode="External"/><Relationship Id="rId335" Type="http://schemas.openxmlformats.org/officeDocument/2006/relationships/hyperlink" Target="http://en.wikipedia.org/wiki/Scientific_method" TargetMode="External"/><Relationship Id="rId377" Type="http://schemas.openxmlformats.org/officeDocument/2006/relationships/hyperlink" Target="file:///E:\May%2025%20Backup\Biblewayonline\English\2%20colimn%20PDF\Lessons%20From%20The%20Cross%202%20column.pdf" TargetMode="External"/><Relationship Id="rId5" Type="http://schemas.openxmlformats.org/officeDocument/2006/relationships/footnotes" Target="footnotes.xml"/><Relationship Id="rId181" Type="http://schemas.openxmlformats.org/officeDocument/2006/relationships/hyperlink" Target="http://en.wikipedia.org/wiki/Fornication" TargetMode="External"/><Relationship Id="rId237" Type="http://schemas.openxmlformats.org/officeDocument/2006/relationships/hyperlink" Target="http://en.wikipedia.org/wiki/Burned_at_the_stake" TargetMode="External"/><Relationship Id="rId279" Type="http://schemas.openxmlformats.org/officeDocument/2006/relationships/hyperlink" Target="http://en.wikipedia.org/wiki/Divine_Comedy" TargetMode="External"/><Relationship Id="rId43" Type="http://schemas.openxmlformats.org/officeDocument/2006/relationships/hyperlink" Target="http://en.wikipedia.org/wiki/State_religion" TargetMode="External"/><Relationship Id="rId139" Type="http://schemas.openxmlformats.org/officeDocument/2006/relationships/hyperlink" Target="http://en.wikipedia.org/wiki/Church_Fathers" TargetMode="External"/><Relationship Id="rId290" Type="http://schemas.openxmlformats.org/officeDocument/2006/relationships/hyperlink" Target="http://en.wikipedia.org/wiki/Early_Modern" TargetMode="External"/><Relationship Id="rId304" Type="http://schemas.openxmlformats.org/officeDocument/2006/relationships/hyperlink" Target="http://en.wikipedia.org/wiki/Scholasticism" TargetMode="External"/><Relationship Id="rId346" Type="http://schemas.openxmlformats.org/officeDocument/2006/relationships/hyperlink" Target="file:///E:\May%2025%20Backup\Biblewayonline\English\2%20colimn%20PDF\Life%20To%20Death%202%20colu,n.pdf" TargetMode="External"/><Relationship Id="rId388" Type="http://schemas.openxmlformats.org/officeDocument/2006/relationships/hyperlink" Target="file:///E:\May%2025%20Backup\Biblewayonline\English\2%20colimn%20PDF\Revelation%20of%20Jesus%20Christ%20to%20His%20Apostle%20John%202%20column.pdf" TargetMode="External"/><Relationship Id="rId85" Type="http://schemas.openxmlformats.org/officeDocument/2006/relationships/hyperlink" Target="http://en.wikipedia.org/wiki/John_the_Presbyter" TargetMode="External"/><Relationship Id="rId150" Type="http://schemas.openxmlformats.org/officeDocument/2006/relationships/hyperlink" Target="http://en.wikipedia.org/wiki/Desert_Fathers" TargetMode="External"/><Relationship Id="rId192" Type="http://schemas.openxmlformats.org/officeDocument/2006/relationships/hyperlink" Target="http://ricklobs.blogspot.com/2009/03/church-fathers-on-infant-baptism.html" TargetMode="External"/><Relationship Id="rId206" Type="http://schemas.openxmlformats.org/officeDocument/2006/relationships/hyperlink" Target="http://en.wikipedia.org/wiki/Second_Epistle_of_John" TargetMode="External"/><Relationship Id="rId248" Type="http://schemas.openxmlformats.org/officeDocument/2006/relationships/hyperlink" Target="http://en.wikipedia.org/wiki/Free_will" TargetMode="External"/><Relationship Id="rId12" Type="http://schemas.openxmlformats.org/officeDocument/2006/relationships/hyperlink" Target="http://en.wikipedia.org/wiki/Jerusalem_in_Christianity" TargetMode="External"/><Relationship Id="rId108" Type="http://schemas.openxmlformats.org/officeDocument/2006/relationships/hyperlink" Target="http://en.wikipedia.org/wiki/Irenaeus" TargetMode="External"/><Relationship Id="rId315" Type="http://schemas.openxmlformats.org/officeDocument/2006/relationships/hyperlink" Target="http://en.wikipedia.org/wiki/Hegelian" TargetMode="External"/><Relationship Id="rId357" Type="http://schemas.openxmlformats.org/officeDocument/2006/relationships/hyperlink" Target="file:///E:\May%2025%20Backup\Biblewayonline\English\2%20colimn%20PDF\Kingdom%20not%20made%20with%20hands%202%20column.pdf" TargetMode="External"/><Relationship Id="rId54" Type="http://schemas.openxmlformats.org/officeDocument/2006/relationships/hyperlink" Target="http://en.wikipedia.org/wiki/Constantius_Chlorus" TargetMode="External"/><Relationship Id="rId96" Type="http://schemas.openxmlformats.org/officeDocument/2006/relationships/hyperlink" Target="http://en.wikipedia.org/wiki/Polycarp" TargetMode="External"/><Relationship Id="rId161" Type="http://schemas.openxmlformats.org/officeDocument/2006/relationships/hyperlink" Target="http://en.wikipedia.org/wiki/Church_Fathers" TargetMode="External"/><Relationship Id="rId217" Type="http://schemas.openxmlformats.org/officeDocument/2006/relationships/hyperlink" Target="http://en.wikipedia.org/wiki/Bureaucracy" TargetMode="External"/><Relationship Id="rId259" Type="http://schemas.openxmlformats.org/officeDocument/2006/relationships/hyperlink" Target="http://en.wikipedia.org/wiki/Thales_of_Miletus" TargetMode="External"/><Relationship Id="rId23" Type="http://schemas.openxmlformats.org/officeDocument/2006/relationships/hyperlink" Target="http://en.wikipedia.org/wiki/Justin_Martyr" TargetMode="External"/><Relationship Id="rId119" Type="http://schemas.openxmlformats.org/officeDocument/2006/relationships/hyperlink" Target="http://en.wikipedia.org/wiki/Knowledge" TargetMode="External"/><Relationship Id="rId270" Type="http://schemas.openxmlformats.org/officeDocument/2006/relationships/hyperlink" Target="http://en.wikipedia.org/wiki/Middle_Ages" TargetMode="External"/><Relationship Id="rId326" Type="http://schemas.openxmlformats.org/officeDocument/2006/relationships/hyperlink" Target="http://en.wikipedia.org/wiki/American_Humanist_Association" TargetMode="External"/><Relationship Id="rId65" Type="http://schemas.openxmlformats.org/officeDocument/2006/relationships/hyperlink" Target="http://en.wikipedia.org/wiki/Shepherd_of_Hermas" TargetMode="External"/><Relationship Id="rId130" Type="http://schemas.openxmlformats.org/officeDocument/2006/relationships/hyperlink" Target="http://en.wikipedia.org/wiki/Church_Fathers" TargetMode="External"/><Relationship Id="rId368" Type="http://schemas.openxmlformats.org/officeDocument/2006/relationships/hyperlink" Target="file:///C:\Users\rando\Biblewayonline\English\2%20colimn%20PDF\TYPES%20AND%20METAPHORS.pdf" TargetMode="External"/><Relationship Id="rId172" Type="http://schemas.openxmlformats.org/officeDocument/2006/relationships/hyperlink" Target="http://en.wikipedia.org/wiki/Koine_Greek" TargetMode="External"/><Relationship Id="rId228" Type="http://schemas.openxmlformats.org/officeDocument/2006/relationships/hyperlink" Target="http://en.wikipedia.org/wiki/Giovanni_Boccaccio" TargetMode="External"/><Relationship Id="rId281" Type="http://schemas.openxmlformats.org/officeDocument/2006/relationships/hyperlink" Target="http://en.wikipedia.org/wiki/Beatrice_Portinari" TargetMode="External"/><Relationship Id="rId337" Type="http://schemas.openxmlformats.org/officeDocument/2006/relationships/hyperlink" Target="http://en.wikipedia.org/wiki/Alfred_North_Whitehead" TargetMode="External"/><Relationship Id="rId34" Type="http://schemas.openxmlformats.org/officeDocument/2006/relationships/hyperlink" Target="http://en.wikipedia.org/wiki/Anthony_the_Great" TargetMode="External"/><Relationship Id="rId76" Type="http://schemas.openxmlformats.org/officeDocument/2006/relationships/hyperlink" Target="http://en.wikipedia.org/wiki/Church_Fathers" TargetMode="External"/><Relationship Id="rId141" Type="http://schemas.openxmlformats.org/officeDocument/2006/relationships/hyperlink" Target="http://en.wikipedia.org/wiki/First_Principle" TargetMode="External"/><Relationship Id="rId379" Type="http://schemas.openxmlformats.org/officeDocument/2006/relationships/hyperlink" Target="file:///E:\May%2025%20Backup\Biblewayonline\English\2%20colimn%20PDF\Greatest%20Questions%20Ever%20Asked%202column.pdf" TargetMode="External"/><Relationship Id="rId7" Type="http://schemas.openxmlformats.org/officeDocument/2006/relationships/image" Target="media/image1.jpeg"/><Relationship Id="rId183" Type="http://schemas.openxmlformats.org/officeDocument/2006/relationships/hyperlink" Target="http://en.wikipedia.org/wiki/Callixtus_I" TargetMode="External"/><Relationship Id="rId239" Type="http://schemas.openxmlformats.org/officeDocument/2006/relationships/hyperlink" Target="http://en.wikipedia.org/wiki/Martin_Luther" TargetMode="External"/><Relationship Id="rId390" Type="http://schemas.openxmlformats.org/officeDocument/2006/relationships/hyperlink" Target="file:///E:\May%2025%20Backup\Biblewayonline\English\2%20colimn%20PDF\Teachings%20and%20Practices%20From%20AD%20100%20to%20AD%201500%202%20column.pdf" TargetMode="External"/><Relationship Id="rId250" Type="http://schemas.openxmlformats.org/officeDocument/2006/relationships/hyperlink" Target="http://en.wikipedia.org/wiki/Moravian_Church" TargetMode="External"/><Relationship Id="rId292" Type="http://schemas.openxmlformats.org/officeDocument/2006/relationships/hyperlink" Target="http://en.wikipedia.org/wiki/Cicero" TargetMode="External"/><Relationship Id="rId306" Type="http://schemas.openxmlformats.org/officeDocument/2006/relationships/hyperlink" Target="http://en.wikipedia.org/wiki/Epicureanism" TargetMode="External"/><Relationship Id="rId45" Type="http://schemas.openxmlformats.org/officeDocument/2006/relationships/hyperlink" Target="http://en.wikipedia.org/wiki/Christendom" TargetMode="External"/><Relationship Id="rId87" Type="http://schemas.openxmlformats.org/officeDocument/2006/relationships/hyperlink" Target="http://en.wikipedia.org/wiki/John_the_Evangelist" TargetMode="External"/><Relationship Id="rId110" Type="http://schemas.openxmlformats.org/officeDocument/2006/relationships/hyperlink" Target="http://en.wikipedia.org/wiki/Church_Fathers" TargetMode="External"/><Relationship Id="rId348" Type="http://schemas.openxmlformats.org/officeDocument/2006/relationships/hyperlink" Target="file:///E:\May%2025%20Backup\Biblewayonline\English\2%20colimn%20PDF\Messages%20From%20The%20Gospels.pdf" TargetMode="External"/><Relationship Id="rId152" Type="http://schemas.openxmlformats.org/officeDocument/2006/relationships/hyperlink" Target="http://en.wikipedia.org/wiki/January_17" TargetMode="External"/><Relationship Id="rId194" Type="http://schemas.openxmlformats.org/officeDocument/2006/relationships/hyperlink" Target="http://en.wikipedia.org/wiki/Succession" TargetMode="External"/><Relationship Id="rId208" Type="http://schemas.openxmlformats.org/officeDocument/2006/relationships/hyperlink" Target="http://en.wikipedia.org/wiki/Zoroaster" TargetMode="External"/><Relationship Id="rId261" Type="http://schemas.openxmlformats.org/officeDocument/2006/relationships/hyperlink" Target="http://en.wikipedia.org/wiki/Epicurus" TargetMode="External"/><Relationship Id="rId14" Type="http://schemas.openxmlformats.org/officeDocument/2006/relationships/hyperlink" Target="http://en.wikipedia.org/wiki/Early_Christianity" TargetMode="External"/><Relationship Id="rId56" Type="http://schemas.openxmlformats.org/officeDocument/2006/relationships/hyperlink" Target="http://en.wikipedia.org/wiki/Polytheism" TargetMode="External"/><Relationship Id="rId317" Type="http://schemas.openxmlformats.org/officeDocument/2006/relationships/hyperlink" Target="http://en.wikipedia.org/wiki/World_War_II" TargetMode="External"/><Relationship Id="rId359" Type="http://schemas.openxmlformats.org/officeDocument/2006/relationships/hyperlink" Target="file:///E:\May%2025%20Backup\Biblewayonline\English\2%20colimn%20PDF\First%20Principles-2%20column.pdf" TargetMode="External"/><Relationship Id="rId98" Type="http://schemas.openxmlformats.org/officeDocument/2006/relationships/hyperlink" Target="http://en.wikipedia.org/wiki/Lyon" TargetMode="External"/><Relationship Id="rId121" Type="http://schemas.openxmlformats.org/officeDocument/2006/relationships/hyperlink" Target="http://en.wikipedia.org/wiki/Nature" TargetMode="External"/><Relationship Id="rId163" Type="http://schemas.openxmlformats.org/officeDocument/2006/relationships/hyperlink" Target="http://en.wikipedia.org/wiki/Latin" TargetMode="External"/><Relationship Id="rId219" Type="http://schemas.openxmlformats.org/officeDocument/2006/relationships/hyperlink" Target="http://en.wikipedia.org/wiki/Diplomat" TargetMode="External"/><Relationship Id="rId370" Type="http://schemas.openxmlformats.org/officeDocument/2006/relationships/hyperlink" Target="file:///E:\May%2025%20Backup\Biblewayonline\English\2%20colimn%20PDF\Life%20of%20Christ%202%20column.pdf" TargetMode="External"/><Relationship Id="rId230" Type="http://schemas.openxmlformats.org/officeDocument/2006/relationships/hyperlink" Target="http://en.wikipedia.org/wiki/Hussite" TargetMode="External"/><Relationship Id="rId25" Type="http://schemas.openxmlformats.org/officeDocument/2006/relationships/hyperlink" Target="http://en.wikipedia.org/wiki/Lyon" TargetMode="External"/><Relationship Id="rId67" Type="http://schemas.openxmlformats.org/officeDocument/2006/relationships/hyperlink" Target="http://en.wikipedia.org/wiki/Church_Fathers" TargetMode="External"/><Relationship Id="rId272" Type="http://schemas.openxmlformats.org/officeDocument/2006/relationships/hyperlink" Target="http://en.wikipedia.org/wiki/Boccaccio" TargetMode="External"/><Relationship Id="rId328" Type="http://schemas.openxmlformats.org/officeDocument/2006/relationships/hyperlink" Target="http://en.wikipedia.org/wiki/Washington,_D.C." TargetMode="External"/><Relationship Id="rId132" Type="http://schemas.openxmlformats.org/officeDocument/2006/relationships/hyperlink" Target="http://en.wikipedia.org/wiki/Church_Fathers" TargetMode="External"/><Relationship Id="rId174" Type="http://schemas.openxmlformats.org/officeDocument/2006/relationships/hyperlink" Target="http://en.wikipedia.org/wiki/Ousios" TargetMode="External"/><Relationship Id="rId381" Type="http://schemas.openxmlformats.org/officeDocument/2006/relationships/hyperlink" Target="file:///E:\May%2025%20Backup\Biblewayonline\English\2%20colimn%20PDF\Maximum%20Life%202%20column.pdf" TargetMode="External"/><Relationship Id="rId241" Type="http://schemas.openxmlformats.org/officeDocument/2006/relationships/hyperlink" Target="http://en.wikipedia.org/wiki/Christian" TargetMode="External"/><Relationship Id="rId36" Type="http://schemas.openxmlformats.org/officeDocument/2006/relationships/hyperlink" Target="http://en.wikipedia.org/wiki/Gregory_the_Illuminator" TargetMode="External"/><Relationship Id="rId283" Type="http://schemas.openxmlformats.org/officeDocument/2006/relationships/hyperlink" Target="http://en.wikipedia.org/wiki/Renaissance_Humanism" TargetMode="External"/><Relationship Id="rId339" Type="http://schemas.openxmlformats.org/officeDocument/2006/relationships/hyperlink" Target="http://en.wikipedia.org/wiki/Humanism" TargetMode="External"/><Relationship Id="rId78" Type="http://schemas.openxmlformats.org/officeDocument/2006/relationships/hyperlink" Target="http://en.wikipedia.org/wiki/Ignatius_of_Antioch" TargetMode="External"/><Relationship Id="rId101" Type="http://schemas.openxmlformats.org/officeDocument/2006/relationships/hyperlink" Target="http://en.wikipedia.org/wiki/Theology" TargetMode="External"/><Relationship Id="rId143" Type="http://schemas.openxmlformats.org/officeDocument/2006/relationships/hyperlink" Target="http://en.wikipedia.org/wiki/Logos" TargetMode="External"/><Relationship Id="rId185" Type="http://schemas.openxmlformats.org/officeDocument/2006/relationships/hyperlink" Target="http://en.wikipedia.org/wiki/Carthage" TargetMode="External"/><Relationship Id="rId350" Type="http://schemas.openxmlformats.org/officeDocument/2006/relationships/hyperlink" Target="file:///E:\May%2025%20Backup\Biblewayonline\English\2%20colimn%20PDF\Time%20Christ%20on%20the%20Earth%202%20column.pdf" TargetMode="External"/><Relationship Id="rId9" Type="http://schemas.openxmlformats.org/officeDocument/2006/relationships/hyperlink" Target="http://en.wikipedia.org/wiki/Bar_Kokhba_revolt" TargetMode="External"/><Relationship Id="rId210" Type="http://schemas.openxmlformats.org/officeDocument/2006/relationships/hyperlink" Target="http://en.wikipedia.org/wiki/Peter_Waldo" TargetMode="External"/><Relationship Id="rId392" Type="http://schemas.openxmlformats.org/officeDocument/2006/relationships/hyperlink" Target="file:///E:\May%2025%20Backup\Biblewayonline\English\2%20colimn%20PDF\Compiling%20and%20Translating%20the%20Bible%202%20column.pdf" TargetMode="External"/><Relationship Id="rId252" Type="http://schemas.openxmlformats.org/officeDocument/2006/relationships/hyperlink" Target="http://en.wikipedia.org/wiki/Quaker" TargetMode="External"/><Relationship Id="rId294" Type="http://schemas.openxmlformats.org/officeDocument/2006/relationships/hyperlink" Target="http://en.wikipedia.org/wiki/Ad_fontes" TargetMode="External"/><Relationship Id="rId308" Type="http://schemas.openxmlformats.org/officeDocument/2006/relationships/hyperlink" Target="http://en.wikipedia.org/wiki/Aristotelianism" TargetMode="External"/><Relationship Id="rId47" Type="http://schemas.openxmlformats.org/officeDocument/2006/relationships/hyperlink" Target="http://en.wikipedia.org/wiki/Early_Christianity" TargetMode="External"/><Relationship Id="rId89" Type="http://schemas.openxmlformats.org/officeDocument/2006/relationships/hyperlink" Target="http://en.wikipedia.org/wiki/Anicetus" TargetMode="External"/><Relationship Id="rId112" Type="http://schemas.openxmlformats.org/officeDocument/2006/relationships/hyperlink" Target="http://en.wikipedia.org/wiki/Platonism" TargetMode="External"/><Relationship Id="rId154" Type="http://schemas.openxmlformats.org/officeDocument/2006/relationships/hyperlink" Target="http://en.wikipedia.org/wiki/Month_of_Tobi" TargetMode="External"/><Relationship Id="rId361" Type="http://schemas.openxmlformats.org/officeDocument/2006/relationships/hyperlink" Target="file:///E:\May%2025%20Backup\Biblewayonline\English\2%20colimn%20PDF\Spiritual%20Milk%202%20column.pdf" TargetMode="External"/><Relationship Id="rId196" Type="http://schemas.openxmlformats.org/officeDocument/2006/relationships/hyperlink" Target="http://en.wikipedia.org/wiki/Milan" TargetMode="External"/><Relationship Id="rId16" Type="http://schemas.openxmlformats.org/officeDocument/2006/relationships/hyperlink" Target="http://en.wikipedia.org/wiki/Latin" TargetMode="External"/><Relationship Id="rId221" Type="http://schemas.openxmlformats.org/officeDocument/2006/relationships/hyperlink" Target="http://en.wikipedia.org/wiki/Frame_narrative" TargetMode="External"/><Relationship Id="rId242" Type="http://schemas.openxmlformats.org/officeDocument/2006/relationships/hyperlink" Target="http://en.wikipedia.org/wiki/Bohemia" TargetMode="External"/><Relationship Id="rId263" Type="http://schemas.openxmlformats.org/officeDocument/2006/relationships/hyperlink" Target="http://en.wikipedia.org/wiki/Eudaimonia" TargetMode="External"/><Relationship Id="rId284" Type="http://schemas.openxmlformats.org/officeDocument/2006/relationships/hyperlink" Target="http://en.wikipedia.org/wiki/Renaissance_Humanism" TargetMode="External"/><Relationship Id="rId319" Type="http://schemas.openxmlformats.org/officeDocument/2006/relationships/hyperlink" Target="http://en.wikipedia.org/wiki/Julian_Huxley" TargetMode="External"/><Relationship Id="rId37" Type="http://schemas.openxmlformats.org/officeDocument/2006/relationships/hyperlink" Target="http://en.wikipedia.org/wiki/Armenia" TargetMode="External"/><Relationship Id="rId58" Type="http://schemas.openxmlformats.org/officeDocument/2006/relationships/hyperlink" Target="http://www.GotQuestions.org" TargetMode="External"/><Relationship Id="rId79" Type="http://schemas.openxmlformats.org/officeDocument/2006/relationships/hyperlink" Target="http://www.peculiarpress" TargetMode="External"/><Relationship Id="rId102" Type="http://schemas.openxmlformats.org/officeDocument/2006/relationships/hyperlink" Target="http://en.wikipedia.org/wiki/Christian_apologetics" TargetMode="External"/><Relationship Id="rId123" Type="http://schemas.openxmlformats.org/officeDocument/2006/relationships/hyperlink" Target="http://en.wikipedia.org/wiki/God" TargetMode="External"/><Relationship Id="rId144" Type="http://schemas.openxmlformats.org/officeDocument/2006/relationships/hyperlink" Target="http://en.wikipedia.org/wiki/Church_Fathers" TargetMode="External"/><Relationship Id="rId330" Type="http://schemas.openxmlformats.org/officeDocument/2006/relationships/hyperlink" Target="http://en.wikipedia.org/wiki/Sean_Faircloth" TargetMode="External"/><Relationship Id="rId90" Type="http://schemas.openxmlformats.org/officeDocument/2006/relationships/hyperlink" Target="http://en.wikipedia.org/wiki/Martyr" TargetMode="External"/><Relationship Id="rId165" Type="http://schemas.openxmlformats.org/officeDocument/2006/relationships/hyperlink" Target="http://en.wikipedia.org/wiki/Church_Fathers" TargetMode="External"/><Relationship Id="rId186" Type="http://schemas.openxmlformats.org/officeDocument/2006/relationships/hyperlink" Target="http://en.wikipedia.org/wiki/Christianity" TargetMode="External"/><Relationship Id="rId351" Type="http://schemas.openxmlformats.org/officeDocument/2006/relationships/hyperlink" Target="file:///E:\May%2025%20Backup\Biblewayonline\English\2%20colimn%20PDF\Time%20after%20Christ%20returned%20to%20Heaven%202%20column.pdf" TargetMode="External"/><Relationship Id="rId372" Type="http://schemas.openxmlformats.org/officeDocument/2006/relationships/hyperlink" Target="file:///E:\May%2025%20Backup\Biblewayonline\English\2%20colimn%20PDF\Myths%20About%20Pain%202%20column.pdf" TargetMode="External"/><Relationship Id="rId393" Type="http://schemas.openxmlformats.org/officeDocument/2006/relationships/hyperlink" Target="file:///E:\May%2025%20Backup\Biblewayonline\English\2%20colimn%20PDF\Today's%20Church%20Practices%202%20column.pdf" TargetMode="External"/><Relationship Id="rId211" Type="http://schemas.openxmlformats.org/officeDocument/2006/relationships/hyperlink" Target="http://en.wikipedia.org/wiki/Lyon" TargetMode="External"/><Relationship Id="rId232" Type="http://schemas.openxmlformats.org/officeDocument/2006/relationships/hyperlink" Target="http://en.wikipedia.org/wiki/Taborites" TargetMode="External"/><Relationship Id="rId253" Type="http://schemas.openxmlformats.org/officeDocument/2006/relationships/hyperlink" Target="http://en.wikipedia.org/wiki/Baptists" TargetMode="External"/><Relationship Id="rId274" Type="http://schemas.openxmlformats.org/officeDocument/2006/relationships/hyperlink" Target="http://en.wikipedia.org/wiki/Italian_language" TargetMode="External"/><Relationship Id="rId295" Type="http://schemas.openxmlformats.org/officeDocument/2006/relationships/hyperlink" Target="http://en.wikipedia.org/wiki/Patristic" TargetMode="External"/><Relationship Id="rId309" Type="http://schemas.openxmlformats.org/officeDocument/2006/relationships/hyperlink" Target="http://en.wikipedia.org/wiki/Humanism" TargetMode="External"/><Relationship Id="rId27" Type="http://schemas.openxmlformats.org/officeDocument/2006/relationships/hyperlink" Target="http://en.wikipedia.org/wiki/Robin_Lane_Fox" TargetMode="External"/><Relationship Id="rId48" Type="http://schemas.openxmlformats.org/officeDocument/2006/relationships/hyperlink" Target="http://en.wikipedia.org/wiki/Persecution_of_Christians" TargetMode="External"/><Relationship Id="rId69" Type="http://schemas.openxmlformats.org/officeDocument/2006/relationships/hyperlink" Target="http://en.wikipedia.org/wiki/John_the_Apostle" TargetMode="External"/><Relationship Id="rId113" Type="http://schemas.openxmlformats.org/officeDocument/2006/relationships/hyperlink" Target="http://en.wikipedia.org/wiki/Church_Fathers" TargetMode="External"/><Relationship Id="rId134" Type="http://schemas.openxmlformats.org/officeDocument/2006/relationships/hyperlink" Target="http://en.wikipedia.org/wiki/Church_Fathers" TargetMode="External"/><Relationship Id="rId320" Type="http://schemas.openxmlformats.org/officeDocument/2006/relationships/hyperlink" Target="http://en.wikipedia.org/wiki/UNESCO" TargetMode="External"/><Relationship Id="rId80" Type="http://schemas.openxmlformats.org/officeDocument/2006/relationships/hyperlink" Target="http://en.wikipedia.org/wiki/Christianity" TargetMode="External"/><Relationship Id="rId155" Type="http://schemas.openxmlformats.org/officeDocument/2006/relationships/hyperlink" Target="http://en.wikipedia.org/wiki/January_30" TargetMode="External"/><Relationship Id="rId176" Type="http://schemas.openxmlformats.org/officeDocument/2006/relationships/hyperlink" Target="http://en.wikipedia.org/wiki/Apologeticus" TargetMode="External"/><Relationship Id="rId197" Type="http://schemas.openxmlformats.org/officeDocument/2006/relationships/hyperlink" Target="http://en.wikipedia.org/wiki/Doctors_of_the_Church" TargetMode="External"/><Relationship Id="rId341" Type="http://schemas.openxmlformats.org/officeDocument/2006/relationships/image" Target="media/image3.tif"/><Relationship Id="rId362" Type="http://schemas.openxmlformats.org/officeDocument/2006/relationships/hyperlink" Target="file:///E:\May%2025%20Backup\Biblewayonline\English\2%20colimn%20PDF\Living%20Liberated%202%20column.pdf" TargetMode="External"/><Relationship Id="rId383" Type="http://schemas.openxmlformats.org/officeDocument/2006/relationships/hyperlink" Target="file:///E:\May%2025%20Backup\Biblewayonline\English\2%20colimn%20PDF\Real%20Men%20are%20Godly%20Men%202%20column.pdf" TargetMode="External"/><Relationship Id="rId201" Type="http://schemas.openxmlformats.org/officeDocument/2006/relationships/hyperlink" Target="http://en.wikipedia.org/wiki/Origen" TargetMode="External"/><Relationship Id="rId222" Type="http://schemas.openxmlformats.org/officeDocument/2006/relationships/hyperlink" Target="http://en.wikipedia.org/wiki/The_Canterbury_Tales" TargetMode="External"/><Relationship Id="rId243" Type="http://schemas.openxmlformats.org/officeDocument/2006/relationships/hyperlink" Target="http://en.wikipedia.org/wiki/Tom%C3%A1%C5%A1_%C5%A0t%C3%ADtn%C3%BD_ze_%C5%A0t%C3%ADtn%C3%A9ho" TargetMode="External"/><Relationship Id="rId264" Type="http://schemas.openxmlformats.org/officeDocument/2006/relationships/hyperlink" Target="http://en.wikipedia.org/wiki/C%C4%81rv%C4%81ka" TargetMode="External"/><Relationship Id="rId285" Type="http://schemas.openxmlformats.org/officeDocument/2006/relationships/hyperlink" Target="http://en.wikipedia.org/wiki/Left_Hegelians" TargetMode="External"/><Relationship Id="rId17" Type="http://schemas.openxmlformats.org/officeDocument/2006/relationships/hyperlink" Target="http://en.wikipedia.org/wiki/Roman_Empire" TargetMode="External"/><Relationship Id="rId38" Type="http://schemas.openxmlformats.org/officeDocument/2006/relationships/hyperlink" Target="http://en.wikipedia.org/wiki/Constantine_I_and_Christianity" TargetMode="External"/><Relationship Id="rId59" Type="http://schemas.openxmlformats.org/officeDocument/2006/relationships/hyperlink" Target="http://en.wikipedia.org/wiki/Twelve_apostles" TargetMode="External"/><Relationship Id="rId103" Type="http://schemas.openxmlformats.org/officeDocument/2006/relationships/hyperlink" Target="http://en.wikipedia.org/wiki/Polycarp" TargetMode="External"/><Relationship Id="rId124" Type="http://schemas.openxmlformats.org/officeDocument/2006/relationships/hyperlink" Target="http://www.peculiarpress.com/ekklesia/archive/Ekklesia47.htm" TargetMode="External"/><Relationship Id="rId310" Type="http://schemas.openxmlformats.org/officeDocument/2006/relationships/hyperlink" Target="http://en.wikipedia.org/wiki/Disagreement" TargetMode="External"/><Relationship Id="rId70" Type="http://schemas.openxmlformats.org/officeDocument/2006/relationships/hyperlink" Target="http://en.wikipedia.org/wiki/Christian_theology" TargetMode="External"/><Relationship Id="rId91" Type="http://schemas.openxmlformats.org/officeDocument/2006/relationships/hyperlink" Target="http://en.wikipedia.org/wiki/Church_Fathers" TargetMode="External"/><Relationship Id="rId145" Type="http://schemas.openxmlformats.org/officeDocument/2006/relationships/hyperlink" Target="http://en.wikipedia.org/wiki/Trinity" TargetMode="External"/><Relationship Id="rId166" Type="http://schemas.openxmlformats.org/officeDocument/2006/relationships/hyperlink" Target="http://en.wikipedia.org/wiki/Trinity" TargetMode="External"/><Relationship Id="rId187" Type="http://schemas.openxmlformats.org/officeDocument/2006/relationships/hyperlink" Target="http://en.wikipedia.org/wiki/North_Africa_during_the_Classical_Period" TargetMode="External"/><Relationship Id="rId331" Type="http://schemas.openxmlformats.org/officeDocument/2006/relationships/hyperlink" Target="http://en.wikipedia.org/wiki/Maine" TargetMode="External"/><Relationship Id="rId352" Type="http://schemas.openxmlformats.org/officeDocument/2006/relationships/hyperlink" Target="file:///E:\May%2025%20Backup\Biblewayonline\English\2%20colimn%20PDF\End%20of%20Time%202%20column.pdf" TargetMode="External"/><Relationship Id="rId373" Type="http://schemas.openxmlformats.org/officeDocument/2006/relationships/hyperlink" Target="file:///E:\May%2025%20Backup\Biblewayonline\English\2%20colimn%20PDF\Body%20Soul%20Spirit%202%20column.pdf" TargetMode="External"/><Relationship Id="rId394" Type="http://schemas.openxmlformats.org/officeDocument/2006/relationships/hyperlink" Target="file:///E:\May%2025%20Backup\Biblewayonline\English\2%20colimn%20PDF\Genealogy\genealogy.htm" TargetMode="External"/><Relationship Id="rId1" Type="http://schemas.openxmlformats.org/officeDocument/2006/relationships/numbering" Target="numbering.xml"/><Relationship Id="rId212" Type="http://schemas.openxmlformats.org/officeDocument/2006/relationships/hyperlink" Target="http://en.wikipedia.org/wiki/Poverty" TargetMode="External"/><Relationship Id="rId233" Type="http://schemas.openxmlformats.org/officeDocument/2006/relationships/hyperlink" Target="http://en.wikipedia.org/wiki/Moravian_church" TargetMode="External"/><Relationship Id="rId254" Type="http://schemas.openxmlformats.org/officeDocument/2006/relationships/hyperlink" Target="http://en.wikipedia.org/wiki/Pacifist" TargetMode="External"/><Relationship Id="rId28" Type="http://schemas.openxmlformats.org/officeDocument/2006/relationships/hyperlink" Target="http://en.wikipedia.org/wiki/Early_Christianity" TargetMode="External"/><Relationship Id="rId49" Type="http://schemas.openxmlformats.org/officeDocument/2006/relationships/hyperlink" Target="http://en.wikipedia.org/wiki/Roman_empire" TargetMode="External"/><Relationship Id="rId114" Type="http://schemas.openxmlformats.org/officeDocument/2006/relationships/hyperlink" Target="http://en.wikipedia.org/wiki/Theory_of_Forms" TargetMode="External"/><Relationship Id="rId275" Type="http://schemas.openxmlformats.org/officeDocument/2006/relationships/hyperlink" Target="http://en.wikipedia.org/wiki/Literature" TargetMode="External"/><Relationship Id="rId296" Type="http://schemas.openxmlformats.org/officeDocument/2006/relationships/hyperlink" Target="http://en.wikipedia.org/wiki/Byzantine_Empire" TargetMode="External"/><Relationship Id="rId300" Type="http://schemas.openxmlformats.org/officeDocument/2006/relationships/hyperlink" Target="http://www.answers.com/topic/meaning-linguistics" TargetMode="External"/><Relationship Id="rId60" Type="http://schemas.openxmlformats.org/officeDocument/2006/relationships/hyperlink" Target="http://en.wikipedia.org/wiki/Clement_of_Rome" TargetMode="External"/><Relationship Id="rId81" Type="http://schemas.openxmlformats.org/officeDocument/2006/relationships/hyperlink" Target="http://en.wikipedia.org/wiki/Bishop" TargetMode="External"/><Relationship Id="rId135" Type="http://schemas.openxmlformats.org/officeDocument/2006/relationships/hyperlink" Target="http://en.wikipedia.org/wiki/Church_Fathers" TargetMode="External"/><Relationship Id="rId156" Type="http://schemas.openxmlformats.org/officeDocument/2006/relationships/hyperlink" Target="http://en.wikipedia.org/wiki/Coptic_Orthodox_Church" TargetMode="External"/><Relationship Id="rId177" Type="http://schemas.openxmlformats.org/officeDocument/2006/relationships/hyperlink" Target="http://en.wikipedia.org/wiki/Montanism" TargetMode="External"/><Relationship Id="rId198" Type="http://schemas.openxmlformats.org/officeDocument/2006/relationships/hyperlink" Target="http://en.wikipedia.org/wiki/Augustine_of_Hippo" TargetMode="External"/><Relationship Id="rId321" Type="http://schemas.openxmlformats.org/officeDocument/2006/relationships/hyperlink" Target="http://en.wikipedia.org/wiki/Brock_Chisholm" TargetMode="External"/><Relationship Id="rId342" Type="http://schemas.openxmlformats.org/officeDocument/2006/relationships/hyperlink" Target="file:///E:\May%2025%20Backup\Biblewayonline\English\2%20colimn%20PDF\How%20Did%20Everything%20Get%20Here%202%20column.pdf" TargetMode="External"/><Relationship Id="rId363" Type="http://schemas.openxmlformats.org/officeDocument/2006/relationships/hyperlink" Target="file:///E:\May%2025%20Backup\Biblewayonline\English\2%20colimn%20PDF\Myths%20About%20Misery%202%20column.pdf" TargetMode="External"/><Relationship Id="rId384" Type="http://schemas.openxmlformats.org/officeDocument/2006/relationships/hyperlink" Target="file:///E:\May%2025%20Backup\Biblewayonline\English\2%20colimn%20PDF\Wonderful%20Words%202%20column.pdf" TargetMode="External"/><Relationship Id="rId202" Type="http://schemas.openxmlformats.org/officeDocument/2006/relationships/hyperlink" Target="http://en.wikipedia.org/wiki/Augustine_of_Hippo" TargetMode="External"/><Relationship Id="rId223" Type="http://schemas.openxmlformats.org/officeDocument/2006/relationships/hyperlink" Target="http://en.wikipedia.org/wiki/Canterbury" TargetMode="External"/><Relationship Id="rId244" Type="http://schemas.openxmlformats.org/officeDocument/2006/relationships/hyperlink" Target="http://en.wikipedia.org/wiki/John_Wycliffe" TargetMode="External"/><Relationship Id="rId18" Type="http://schemas.openxmlformats.org/officeDocument/2006/relationships/hyperlink" Target="http://en.wikipedia.org/wiki/Polycarp" TargetMode="External"/><Relationship Id="rId39" Type="http://schemas.openxmlformats.org/officeDocument/2006/relationships/hyperlink" Target="http://en.wikipedia.org/wiki/Constantine_I" TargetMode="External"/><Relationship Id="rId265" Type="http://schemas.openxmlformats.org/officeDocument/2006/relationships/hyperlink" Target="http://en.wikipedia.org/wiki/Taoism" TargetMode="External"/><Relationship Id="rId286" Type="http://schemas.openxmlformats.org/officeDocument/2006/relationships/hyperlink" Target="http://en.wikipedia.org/wiki/Arnold_Ruge" TargetMode="External"/><Relationship Id="rId50" Type="http://schemas.openxmlformats.org/officeDocument/2006/relationships/hyperlink" Target="http://en.wikipedia.org/wiki/Roman_Emperor" TargetMode="External"/><Relationship Id="rId104" Type="http://schemas.openxmlformats.org/officeDocument/2006/relationships/hyperlink" Target="http://en.wikipedia.org/wiki/John_the_Evangelist" TargetMode="External"/><Relationship Id="rId125" Type="http://schemas.openxmlformats.org/officeDocument/2006/relationships/hyperlink" Target="http://en.wikipedia.org/wiki/185" TargetMode="External"/><Relationship Id="rId146" Type="http://schemas.openxmlformats.org/officeDocument/2006/relationships/hyperlink" Target="http://en.wikipedia.org/wiki/Anathema" TargetMode="External"/><Relationship Id="rId167" Type="http://schemas.openxmlformats.org/officeDocument/2006/relationships/hyperlink" Target="http://en.wikipedia.org/wiki/Church_Fathers" TargetMode="External"/><Relationship Id="rId188" Type="http://schemas.openxmlformats.org/officeDocument/2006/relationships/hyperlink" Target="http://en.wikipedia.org/wiki/Paganism" TargetMode="External"/><Relationship Id="rId311" Type="http://schemas.openxmlformats.org/officeDocument/2006/relationships/hyperlink" Target="http://en.wikipedia.org/wiki/Rationality" TargetMode="External"/><Relationship Id="rId332" Type="http://schemas.openxmlformats.org/officeDocument/2006/relationships/hyperlink" Target="http://en.wikipedia.org/wiki/Corliss_Lamont" TargetMode="External"/><Relationship Id="rId353" Type="http://schemas.openxmlformats.org/officeDocument/2006/relationships/hyperlink" Target="file:///E:\May%2025%20Backup\Biblewayonline\English\2%20colimn%20PDF\Time%20To%20Decide%202%20column.pdf" TargetMode="External"/><Relationship Id="rId374" Type="http://schemas.openxmlformats.org/officeDocument/2006/relationships/hyperlink" Target="file:///E:\May%2025%20Backup\Biblewayonline\English\2%20colimn%20PDF\Marriage%20and%20Divorce%202%20column.pdf" TargetMode="External"/><Relationship Id="rId395" Type="http://schemas.openxmlformats.org/officeDocument/2006/relationships/fontTable" Target="fontTable.xml"/><Relationship Id="rId71" Type="http://schemas.openxmlformats.org/officeDocument/2006/relationships/hyperlink" Target="http://en.wikipedia.org/wiki/Early_Christianity" TargetMode="External"/><Relationship Id="rId92" Type="http://schemas.openxmlformats.org/officeDocument/2006/relationships/hyperlink" Target="http://en.wikipedia.org/wiki/Christian_Church" TargetMode="External"/><Relationship Id="rId213" Type="http://schemas.openxmlformats.org/officeDocument/2006/relationships/hyperlink" Target="http://en.wikipedia.org/wiki/Pope_Alexander_III" TargetMode="External"/><Relationship Id="rId234" Type="http://schemas.openxmlformats.org/officeDocument/2006/relationships/hyperlink" Target="http://en.wikipedia.org/wiki/Roman_Catholic_Church" TargetMode="External"/><Relationship Id="rId2" Type="http://schemas.openxmlformats.org/officeDocument/2006/relationships/styles" Target="styles.xml"/><Relationship Id="rId29" Type="http://schemas.openxmlformats.org/officeDocument/2006/relationships/hyperlink" Target="http://en.wikipedia.org/wiki/Origen" TargetMode="External"/><Relationship Id="rId255" Type="http://schemas.openxmlformats.org/officeDocument/2006/relationships/hyperlink" Target="http://en.wikipedia.org/wiki/Renaissance" TargetMode="External"/><Relationship Id="rId276" Type="http://schemas.openxmlformats.org/officeDocument/2006/relationships/hyperlink" Target="http://en.wikipedia.org/wiki/Divine_Comedy" TargetMode="External"/><Relationship Id="rId297" Type="http://schemas.openxmlformats.org/officeDocument/2006/relationships/hyperlink" Target="http://en.wikipedia.org/wiki/Erasmus" TargetMode="External"/><Relationship Id="rId40" Type="http://schemas.openxmlformats.org/officeDocument/2006/relationships/hyperlink" Target="http://en.wikipedia.org/wiki/Battle_of_the_Milvian_Bridge" TargetMode="External"/><Relationship Id="rId115" Type="http://schemas.openxmlformats.org/officeDocument/2006/relationships/hyperlink" Target="http://en.wikipedia.org/wiki/Pagan" TargetMode="External"/><Relationship Id="rId136" Type="http://schemas.openxmlformats.org/officeDocument/2006/relationships/hyperlink" Target="http://en.wikipedia.org/wiki/Church_Fathers" TargetMode="External"/><Relationship Id="rId157" Type="http://schemas.openxmlformats.org/officeDocument/2006/relationships/hyperlink" Target="http://en.wikipedia.org/wiki/Coptic_Catholic_Church" TargetMode="External"/><Relationship Id="rId178" Type="http://schemas.openxmlformats.org/officeDocument/2006/relationships/hyperlink" Target="http://en.wikipedia.org/wiki/Church_Fathers" TargetMode="External"/><Relationship Id="rId301" Type="http://schemas.openxmlformats.org/officeDocument/2006/relationships/hyperlink" Target="http://www.answers.com/topic/linguistics" TargetMode="External"/><Relationship Id="rId322" Type="http://schemas.openxmlformats.org/officeDocument/2006/relationships/hyperlink" Target="http://en.wikipedia.org/wiki/World_Health_Organization" TargetMode="External"/><Relationship Id="rId343" Type="http://schemas.openxmlformats.org/officeDocument/2006/relationships/hyperlink" Target="file:///E:\May%2025%20Backup\Biblewayonline\English\2%20colimn%20PDF\Man%20who%20was%20GOD%20%202%20column.pdf" TargetMode="External"/><Relationship Id="rId364" Type="http://schemas.openxmlformats.org/officeDocument/2006/relationships/hyperlink" Target="file:///E:\May%2025%20Backup\Biblewayonline\English\2%20colimn%20PDF\Messages%20From%20The%20Epistles%202%20column.pdf" TargetMode="External"/><Relationship Id="rId61" Type="http://schemas.openxmlformats.org/officeDocument/2006/relationships/hyperlink" Target="http://en.wikipedia.org/wiki/Church_Fathers" TargetMode="External"/><Relationship Id="rId82" Type="http://schemas.openxmlformats.org/officeDocument/2006/relationships/hyperlink" Target="http://en.wikipedia.org/wiki/Smyrna" TargetMode="External"/><Relationship Id="rId199" Type="http://schemas.openxmlformats.org/officeDocument/2006/relationships/hyperlink" Target="http://en.wikipedia.org/wiki/Jerome" TargetMode="External"/><Relationship Id="rId203" Type="http://schemas.openxmlformats.org/officeDocument/2006/relationships/hyperlink" Target="http://en.wikipedia.org/wiki/Sermon" TargetMode="External"/><Relationship Id="rId385" Type="http://schemas.openxmlformats.org/officeDocument/2006/relationships/hyperlink" Target="file:///E:\May%2025%20Backup\Biblewayonline\English\2%20colimn%20PDF\Shadows%20Types%20and%20Prophecies%202%20column.pdf" TargetMode="External"/><Relationship Id="rId19" Type="http://schemas.openxmlformats.org/officeDocument/2006/relationships/hyperlink" Target="http://en.wikipedia.org/wiki/Smyrna" TargetMode="External"/><Relationship Id="rId224" Type="http://schemas.openxmlformats.org/officeDocument/2006/relationships/hyperlink" Target="http://en.wikipedia.org/wiki/English_literature" TargetMode="External"/><Relationship Id="rId245" Type="http://schemas.openxmlformats.org/officeDocument/2006/relationships/hyperlink" Target="http://en.wikipedia.org/wiki/Jan_Hus" TargetMode="External"/><Relationship Id="rId266" Type="http://schemas.openxmlformats.org/officeDocument/2006/relationships/hyperlink" Target="http://en.wikipedia.org/wiki/Confucianists" TargetMode="External"/><Relationship Id="rId287" Type="http://schemas.openxmlformats.org/officeDocument/2006/relationships/hyperlink" Target="http://en.wikipedia.org/wiki/Karl_Marx" TargetMode="External"/><Relationship Id="rId30" Type="http://schemas.openxmlformats.org/officeDocument/2006/relationships/hyperlink" Target="http://en.wikipedia.org/wiki/Alexandria" TargetMode="External"/><Relationship Id="rId105" Type="http://schemas.openxmlformats.org/officeDocument/2006/relationships/hyperlink" Target="http://en.wikipedia.org/wiki/Shepherd_of_Hermas" TargetMode="External"/><Relationship Id="rId126" Type="http://schemas.openxmlformats.org/officeDocument/2006/relationships/hyperlink" Target="http://en.wikipedia.org/wiki/254" TargetMode="External"/><Relationship Id="rId147" Type="http://schemas.openxmlformats.org/officeDocument/2006/relationships/hyperlink" Target="http://en.wikipedia.org/wiki/Church_Fathers" TargetMode="External"/><Relationship Id="rId168" Type="http://schemas.openxmlformats.org/officeDocument/2006/relationships/hyperlink" Target="http://en.wikipedia.org/wiki/Theophilus_of_Antioch" TargetMode="External"/><Relationship Id="rId312" Type="http://schemas.openxmlformats.org/officeDocument/2006/relationships/hyperlink" Target="http://en.wikipedia.org/wiki/Founding_Father" TargetMode="External"/><Relationship Id="rId333" Type="http://schemas.openxmlformats.org/officeDocument/2006/relationships/hyperlink" Target="http://en.wikipedia.org/wiki/Carl_Sagan" TargetMode="External"/><Relationship Id="rId354" Type="http://schemas.openxmlformats.org/officeDocument/2006/relationships/hyperlink" Target="file:///E:\May%2025%20Backup\Biblewayonline\English\2%20colimn%20PDF\From%20Death%20To%20Life%20Through%20The%20Cross.2%20Column.pdf" TargetMode="External"/><Relationship Id="rId51" Type="http://schemas.openxmlformats.org/officeDocument/2006/relationships/hyperlink" Target="http://en.wikipedia.org/wiki/Diocletian" TargetMode="External"/><Relationship Id="rId72" Type="http://schemas.openxmlformats.org/officeDocument/2006/relationships/hyperlink" Target="http://en.wikipedia.org/wiki/Ecclesiology" TargetMode="External"/><Relationship Id="rId93" Type="http://schemas.openxmlformats.org/officeDocument/2006/relationships/hyperlink" Target="http://en.wikipedia.org/wiki/Rome" TargetMode="External"/><Relationship Id="rId189" Type="http://schemas.openxmlformats.org/officeDocument/2006/relationships/hyperlink" Target="http://en.wikipedia.org/wiki/Martyr" TargetMode="External"/><Relationship Id="rId375" Type="http://schemas.openxmlformats.org/officeDocument/2006/relationships/hyperlink" Target="file:///E:\May%2025%20Backup\Biblewayonline\English\2%20colimn%20PDF\God's%20Sabbath%202%20column.pdf" TargetMode="External"/><Relationship Id="rId396"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hyperlink" Target="http://en.wikipedia.org/wiki/Heresy" TargetMode="External"/><Relationship Id="rId235" Type="http://schemas.openxmlformats.org/officeDocument/2006/relationships/hyperlink" Target="http://en.wikipedia.org/wiki/Excommunicated" TargetMode="External"/><Relationship Id="rId256" Type="http://schemas.openxmlformats.org/officeDocument/2006/relationships/hyperlink" Target="http://en.wikipedia.org/wiki/Erasmus" TargetMode="External"/><Relationship Id="rId277" Type="http://schemas.openxmlformats.org/officeDocument/2006/relationships/hyperlink" Target="http://en.wikipedia.org/wiki/Divine_Comedy" TargetMode="External"/><Relationship Id="rId298" Type="http://schemas.openxmlformats.org/officeDocument/2006/relationships/hyperlink" Target="http://en.wikipedia.org/wiki/Aldus_Manutius" TargetMode="External"/><Relationship Id="rId116" Type="http://schemas.openxmlformats.org/officeDocument/2006/relationships/hyperlink" Target="http://en.wikipedia.org/wiki/Platonic_form" TargetMode="External"/><Relationship Id="rId137" Type="http://schemas.openxmlformats.org/officeDocument/2006/relationships/hyperlink" Target="http://en.wikipedia.org/wiki/Church_Fathers" TargetMode="External"/><Relationship Id="rId158" Type="http://schemas.openxmlformats.org/officeDocument/2006/relationships/hyperlink" Target="http://en.wikipedia.org/wiki/Coptic_language" TargetMode="External"/><Relationship Id="rId302" Type="http://schemas.openxmlformats.org/officeDocument/2006/relationships/hyperlink" Target="http://www.answers.com/topic/literary-criticism-2" TargetMode="External"/><Relationship Id="rId323" Type="http://schemas.openxmlformats.org/officeDocument/2006/relationships/hyperlink" Target="http://en.wikipedia.org/wiki/John_Boyd-Orr" TargetMode="External"/><Relationship Id="rId344" Type="http://schemas.openxmlformats.org/officeDocument/2006/relationships/hyperlink" Target="file:///E:\May%2025%20Backup\Biblewayonline\English\2%20colimn%20PDF\Christ%20God's%20Mystery%202%20column.pdf" TargetMode="External"/><Relationship Id="rId20" Type="http://schemas.openxmlformats.org/officeDocument/2006/relationships/hyperlink" Target="http://en.wikipedia.org/wiki/Ignatius_of_Antioch" TargetMode="External"/><Relationship Id="rId41" Type="http://schemas.openxmlformats.org/officeDocument/2006/relationships/hyperlink" Target="http://en.wikipedia.org/wiki/Roman_Empire" TargetMode="External"/><Relationship Id="rId62" Type="http://schemas.openxmlformats.org/officeDocument/2006/relationships/hyperlink" Target="http://en.wikipedia.org/wiki/Ignatius_of_Antioch" TargetMode="External"/><Relationship Id="rId83" Type="http://schemas.openxmlformats.org/officeDocument/2006/relationships/hyperlink" Target="http://en.wikipedia.org/wiki/%C4%B0zmir" TargetMode="External"/><Relationship Id="rId179" Type="http://schemas.openxmlformats.org/officeDocument/2006/relationships/hyperlink" Target="http://www.zianet.com/maxey/" TargetMode="External"/><Relationship Id="rId365" Type="http://schemas.openxmlformats.org/officeDocument/2006/relationships/hyperlink" Target="file:///E:\May%2025%20Backup\Biblewayonline\English\2%20colimn%20PDF\Worship%20God%20In%20Spirit%20and%20Truth%202%20column.pdf" TargetMode="External"/><Relationship Id="rId386" Type="http://schemas.openxmlformats.org/officeDocument/2006/relationships/hyperlink" Target="file:///E:\May%2025%20Backup\Biblewayonline\English\2%20colimn%20PDF\Holy%20Spirit%202%20column.pdf" TargetMode="External"/><Relationship Id="rId190" Type="http://schemas.openxmlformats.org/officeDocument/2006/relationships/hyperlink" Target="http://en.wikipedia.org/wiki/September_14" TargetMode="External"/><Relationship Id="rId204" Type="http://schemas.openxmlformats.org/officeDocument/2006/relationships/hyperlink" Target="http://en.wikipedia.org/wiki/Epistle_of_James" TargetMode="External"/><Relationship Id="rId225" Type="http://schemas.openxmlformats.org/officeDocument/2006/relationships/hyperlink" Target="http://en.wikipedia.org/wiki/Vernacular" TargetMode="External"/><Relationship Id="rId246" Type="http://schemas.openxmlformats.org/officeDocument/2006/relationships/hyperlink" Target="http://en.wikipedia.org/wiki/Faith" TargetMode="External"/><Relationship Id="rId267" Type="http://schemas.openxmlformats.org/officeDocument/2006/relationships/hyperlink" Target="http://en.wikipedia.org/wiki/Gautama_Buddha" TargetMode="External"/><Relationship Id="rId288" Type="http://schemas.openxmlformats.org/officeDocument/2006/relationships/hyperlink" Target="http://en.wikipedia.org/wiki/Europe" TargetMode="External"/><Relationship Id="rId106" Type="http://schemas.openxmlformats.org/officeDocument/2006/relationships/hyperlink" Target="http://en.wikipedia.org/wiki/Bible" TargetMode="External"/><Relationship Id="rId127" Type="http://schemas.openxmlformats.org/officeDocument/2006/relationships/hyperlink" Target="http://en.wikipedia.org/wiki/Early_Christianity" TargetMode="External"/><Relationship Id="rId313" Type="http://schemas.openxmlformats.org/officeDocument/2006/relationships/hyperlink" Target="http://en.wikipedia.org/wiki/Thomas_Paine" TargetMode="External"/><Relationship Id="rId10" Type="http://schemas.openxmlformats.org/officeDocument/2006/relationships/hyperlink" Target="http://en.wikipedia.org/wiki/History_of_early_Christianity" TargetMode="External"/><Relationship Id="rId31" Type="http://schemas.openxmlformats.org/officeDocument/2006/relationships/hyperlink" Target="http://en.wikipedia.org/wiki/Tertullian" TargetMode="External"/><Relationship Id="rId52" Type="http://schemas.openxmlformats.org/officeDocument/2006/relationships/hyperlink" Target="http://en.wikipedia.org/wiki/Maximian" TargetMode="External"/><Relationship Id="rId73" Type="http://schemas.openxmlformats.org/officeDocument/2006/relationships/hyperlink" Target="http://en.wikipedia.org/wiki/Sacrament" TargetMode="External"/><Relationship Id="rId94" Type="http://schemas.openxmlformats.org/officeDocument/2006/relationships/hyperlink" Target="http://en.wikipedia.org/wiki/Photios_I_of_Constantinople" TargetMode="External"/><Relationship Id="rId148" Type="http://schemas.openxmlformats.org/officeDocument/2006/relationships/hyperlink" Target="http://en.wikipedia.org/wiki/Church_Fathers" TargetMode="External"/><Relationship Id="rId169" Type="http://schemas.openxmlformats.org/officeDocument/2006/relationships/hyperlink" Target="http://en.wikipedia.org/wiki/Church_Fathers" TargetMode="External"/><Relationship Id="rId334" Type="http://schemas.openxmlformats.org/officeDocument/2006/relationships/hyperlink" Target="http://en.wikipedia.org/wiki/Scientific_skepticism" TargetMode="External"/><Relationship Id="rId355" Type="http://schemas.openxmlformats.org/officeDocument/2006/relationships/hyperlink" Target="file:///E:\May%2025%20Backup\Biblewayonline\English\2%20colimn%20PDF\Myths%20about%20Forgiveness.pdf" TargetMode="External"/><Relationship Id="rId376" Type="http://schemas.openxmlformats.org/officeDocument/2006/relationships/hyperlink" Target="file:///E:\May%2025%20Backup\Biblewayonline\English\2%20colimn%20PDF\Christ%20God's%20Mystery%202%20column.pdf" TargetMode="External"/><Relationship Id="rId4" Type="http://schemas.openxmlformats.org/officeDocument/2006/relationships/webSettings" Target="webSettings.xml"/><Relationship Id="rId180" Type="http://schemas.openxmlformats.org/officeDocument/2006/relationships/hyperlink" Target="http://en.wikipedia.org/wiki/Tertullian" TargetMode="External"/><Relationship Id="rId215" Type="http://schemas.openxmlformats.org/officeDocument/2006/relationships/hyperlink" Target="http://en.wikipedia.org/wiki/Medieval_Inquisition" TargetMode="External"/><Relationship Id="rId236" Type="http://schemas.openxmlformats.org/officeDocument/2006/relationships/hyperlink" Target="http://en.wikipedia.org/wiki/Council_of_Constance" TargetMode="External"/><Relationship Id="rId257" Type="http://schemas.openxmlformats.org/officeDocument/2006/relationships/hyperlink" Target="http://en.wikipedia.org/wiki/Menno_Simons" TargetMode="External"/><Relationship Id="rId278" Type="http://schemas.openxmlformats.org/officeDocument/2006/relationships/hyperlink" Target="http://en.wikipedia.org/wiki/Divine_Comedy" TargetMode="External"/><Relationship Id="rId303" Type="http://schemas.openxmlformats.org/officeDocument/2006/relationships/hyperlink" Target="http://en.wikipedia.org/wiki/Jacques_Lef%C3%A8vre_d%27%C3%89taples" TargetMode="External"/><Relationship Id="rId42" Type="http://schemas.openxmlformats.org/officeDocument/2006/relationships/hyperlink" Target="http://en.wikipedia.org/wiki/Edict_of_Milan" TargetMode="External"/><Relationship Id="rId84" Type="http://schemas.openxmlformats.org/officeDocument/2006/relationships/hyperlink" Target="http://en.wikipedia.org/wiki/John_the_Apostle" TargetMode="External"/><Relationship Id="rId138" Type="http://schemas.openxmlformats.org/officeDocument/2006/relationships/hyperlink" Target="http://en.wikipedia.org/wiki/Plotinus" TargetMode="External"/><Relationship Id="rId345" Type="http://schemas.openxmlformats.org/officeDocument/2006/relationships/hyperlink" Target="file:///E:\May%2025%20Backup\Biblewayonline\English\2%20colimn%20PDF\Myths%20about%20God%202%20column.pdf" TargetMode="External"/><Relationship Id="rId387" Type="http://schemas.openxmlformats.org/officeDocument/2006/relationships/hyperlink" Target="file:///E:\May%2025%20Backup\Biblewayonline\English\2%20colimn%20PDF\Daniel%202%20column.pdf" TargetMode="External"/><Relationship Id="rId191" Type="http://schemas.openxmlformats.org/officeDocument/2006/relationships/hyperlink" Target="http://en.wikipedia.org/wiki/258" TargetMode="External"/><Relationship Id="rId205" Type="http://schemas.openxmlformats.org/officeDocument/2006/relationships/hyperlink" Target="http://en.wikipedia.org/wiki/Second_Epistle_of_Peter" TargetMode="External"/><Relationship Id="rId247" Type="http://schemas.openxmlformats.org/officeDocument/2006/relationships/hyperlink" Target="http://en.wikipedia.org/wiki/Righteousness" TargetMode="External"/><Relationship Id="rId107" Type="http://schemas.openxmlformats.org/officeDocument/2006/relationships/hyperlink" Target="http://en.wikipedia.org/wiki/Church_fathers" TargetMode="External"/><Relationship Id="rId289" Type="http://schemas.openxmlformats.org/officeDocument/2006/relationships/hyperlink" Target="http://en.wikipedia.org/wiki/Middle_Ages" TargetMode="External"/><Relationship Id="rId11" Type="http://schemas.openxmlformats.org/officeDocument/2006/relationships/hyperlink" Target="http://en.wikipedia.org/wiki/Eusebius_of_Caesarea" TargetMode="External"/><Relationship Id="rId53" Type="http://schemas.openxmlformats.org/officeDocument/2006/relationships/hyperlink" Target="http://en.wikipedia.org/wiki/Galerius" TargetMode="External"/><Relationship Id="rId149" Type="http://schemas.openxmlformats.org/officeDocument/2006/relationships/hyperlink" Target="http://en.wikipedia.org/wiki/Egypt" TargetMode="External"/><Relationship Id="rId314" Type="http://schemas.openxmlformats.org/officeDocument/2006/relationships/hyperlink" Target="http://en.wikipedia.org/wiki/Ludwig_Feuerbach" TargetMode="External"/><Relationship Id="rId356" Type="http://schemas.openxmlformats.org/officeDocument/2006/relationships/hyperlink" Target="file:///E:\May%2025%20Backup\Biblewayonline\English\2%20colimn%20PDF\Baptism%20Into%20Christ%202%20column.pdf" TargetMode="External"/><Relationship Id="rId95" Type="http://schemas.openxmlformats.org/officeDocument/2006/relationships/hyperlink" Target="http://en.wikipedia.org/wiki/Irenaeus" TargetMode="External"/><Relationship Id="rId160" Type="http://schemas.openxmlformats.org/officeDocument/2006/relationships/hyperlink" Target="http://en.wikipedia.org/wiki/Egypt" TargetMode="External"/><Relationship Id="rId216" Type="http://schemas.openxmlformats.org/officeDocument/2006/relationships/hyperlink" Target="http://en.wikipedia.org/wiki/Philosopher" TargetMode="External"/><Relationship Id="rId258" Type="http://schemas.openxmlformats.org/officeDocument/2006/relationships/hyperlink" Target="http://en.wikipedia.org/wiki/Pantheists" TargetMode="External"/><Relationship Id="rId22" Type="http://schemas.openxmlformats.org/officeDocument/2006/relationships/hyperlink" Target="http://en.wikipedia.org/wiki/Clement_of_Rome" TargetMode="External"/><Relationship Id="rId64" Type="http://schemas.openxmlformats.org/officeDocument/2006/relationships/hyperlink" Target="http://en.wikipedia.org/wiki/Didache" TargetMode="External"/><Relationship Id="rId118" Type="http://schemas.openxmlformats.org/officeDocument/2006/relationships/hyperlink" Target="http://en.wikipedia.org/wiki/Greek_language" TargetMode="External"/><Relationship Id="rId325" Type="http://schemas.openxmlformats.org/officeDocument/2006/relationships/hyperlink" Target="http://en.wikipedia.org/wiki/Humanism" TargetMode="External"/><Relationship Id="rId367" Type="http://schemas.openxmlformats.org/officeDocument/2006/relationships/hyperlink" Target="file:///C:\Users\rando\Biblewayonline\English\2%20colimn%20PDF\Summarized%20Bible%202%20Ccolumn.pdf" TargetMode="External"/><Relationship Id="rId171" Type="http://schemas.openxmlformats.org/officeDocument/2006/relationships/hyperlink" Target="http://en.wikipedia.org/wiki/Consubstantial" TargetMode="External"/><Relationship Id="rId227" Type="http://schemas.openxmlformats.org/officeDocument/2006/relationships/hyperlink" Target="http://en.wikipedia.org/wiki/Latin" TargetMode="External"/><Relationship Id="rId269" Type="http://schemas.openxmlformats.org/officeDocument/2006/relationships/hyperlink" Target="http://en.wikipedia.org/wiki/Italy" TargetMode="External"/><Relationship Id="rId33" Type="http://schemas.openxmlformats.org/officeDocument/2006/relationships/hyperlink" Target="http://en.wikipedia.org/wiki/Trinity" TargetMode="External"/><Relationship Id="rId129" Type="http://schemas.openxmlformats.org/officeDocument/2006/relationships/hyperlink" Target="http://en.wikipedia.org/wiki/Ancient_Egypt" TargetMode="External"/><Relationship Id="rId280" Type="http://schemas.openxmlformats.org/officeDocument/2006/relationships/hyperlink" Target="http://en.wikipedia.org/wiki/Virgil" TargetMode="External"/><Relationship Id="rId336" Type="http://schemas.openxmlformats.org/officeDocument/2006/relationships/hyperlink" Target="http://en.wikipedia.org/wiki/Humanism" TargetMode="External"/><Relationship Id="rId75" Type="http://schemas.openxmlformats.org/officeDocument/2006/relationships/hyperlink" Target="http://en.wikipedia.org/wiki/Biblical_Sabbath" TargetMode="External"/><Relationship Id="rId140" Type="http://schemas.openxmlformats.org/officeDocument/2006/relationships/hyperlink" Target="http://en.wikipedia.org/wiki/Yahweh" TargetMode="External"/><Relationship Id="rId182" Type="http://schemas.openxmlformats.org/officeDocument/2006/relationships/hyperlink" Target="http://en.wikipedia.org/wiki/Murder" TargetMode="External"/><Relationship Id="rId378" Type="http://schemas.openxmlformats.org/officeDocument/2006/relationships/hyperlink" Target="file:///E:\May%2025%20Backup\Biblewayonline\English\2%20colimn%20PDF\God's%20Rebuilding%20Process%202%20column.pdf" TargetMode="External"/><Relationship Id="rId6" Type="http://schemas.openxmlformats.org/officeDocument/2006/relationships/endnotes" Target="endnotes.xml"/><Relationship Id="rId238" Type="http://schemas.openxmlformats.org/officeDocument/2006/relationships/hyperlink" Target="http://en.wikipedia.org/wiki/Protestantism" TargetMode="External"/><Relationship Id="rId291" Type="http://schemas.openxmlformats.org/officeDocument/2006/relationships/hyperlink" Target="http://en.wikipedia.org/wiki/Boccaccio" TargetMode="External"/><Relationship Id="rId305" Type="http://schemas.openxmlformats.org/officeDocument/2006/relationships/hyperlink" Target="http://en.wikipedia.org/wiki/Aristotle" TargetMode="External"/><Relationship Id="rId347" Type="http://schemas.openxmlformats.org/officeDocument/2006/relationships/hyperlink" Target="file:///E:\May%2025%20Backup\Biblewayonline\English\2%20colimn%20PDF\Planned%20Redemption%202%20col.pdf" TargetMode="External"/><Relationship Id="rId44" Type="http://schemas.openxmlformats.org/officeDocument/2006/relationships/hyperlink" Target="http://en.wikipedia.org/wiki/Theodosius_I" TargetMode="External"/><Relationship Id="rId86" Type="http://schemas.openxmlformats.org/officeDocument/2006/relationships/hyperlink" Target="http://en.wikipedia.org/wiki/Eusebius_of_Caesarea" TargetMode="External"/><Relationship Id="rId151" Type="http://schemas.openxmlformats.org/officeDocument/2006/relationships/hyperlink" Target="http://en.wikipedia.org/wiki/Feast_day" TargetMode="External"/><Relationship Id="rId389" Type="http://schemas.openxmlformats.org/officeDocument/2006/relationships/hyperlink" Target="file:///E:\May%2025%20Backup\Biblewayonline\English\2%20colimn%20PDF\Silence%20of%20Scriptutes%202%20Column.pdf" TargetMode="External"/><Relationship Id="rId193" Type="http://schemas.openxmlformats.org/officeDocument/2006/relationships/hyperlink" Target="http://en.wikipedia.org/wiki/Auxentius_of_Milan" TargetMode="External"/><Relationship Id="rId207" Type="http://schemas.openxmlformats.org/officeDocument/2006/relationships/hyperlink" Target="http://en.wikipedia.org/wiki/Third_Epistle_of_John" TargetMode="External"/><Relationship Id="rId249" Type="http://schemas.openxmlformats.org/officeDocument/2006/relationships/hyperlink" Target="http://en.wikipedia.org/wiki/God" TargetMode="External"/><Relationship Id="rId13" Type="http://schemas.openxmlformats.org/officeDocument/2006/relationships/hyperlink" Target="http://en.wikipedia.org/wiki/Circumcision_controversy_in_early_Christianity" TargetMode="External"/><Relationship Id="rId109" Type="http://schemas.openxmlformats.org/officeDocument/2006/relationships/hyperlink" Target="http://en.wikipedia.org/wiki/On_the_Detection_and_Overthrow_of_the_So-Called_Gnosis" TargetMode="External"/><Relationship Id="rId260" Type="http://schemas.openxmlformats.org/officeDocument/2006/relationships/hyperlink" Target="http://en.wikipedia.org/wiki/Xenophanes_of_Colophon" TargetMode="External"/><Relationship Id="rId316" Type="http://schemas.openxmlformats.org/officeDocument/2006/relationships/hyperlink" Target="http://en.wikipedia.org/wiki/American_Humanist_Association" TargetMode="External"/><Relationship Id="rId55" Type="http://schemas.openxmlformats.org/officeDocument/2006/relationships/hyperlink" Target="http://en.wikipedia.org/wiki/Diocletian_Persecution" TargetMode="External"/><Relationship Id="rId97" Type="http://schemas.openxmlformats.org/officeDocument/2006/relationships/hyperlink" Target="http://en.wikipedia.org/wiki/Gaul" TargetMode="External"/><Relationship Id="rId120" Type="http://schemas.openxmlformats.org/officeDocument/2006/relationships/hyperlink" Target="http://en.wikipedia.org/wiki/Soul" TargetMode="External"/><Relationship Id="rId358" Type="http://schemas.openxmlformats.org/officeDocument/2006/relationships/hyperlink" Target="file:///E:\May%2025%20Backup\Biblewayonline\English\2%20colimn%20PDF\Servants%20in%20the%20Kingdom%202%20column.pdf" TargetMode="External"/><Relationship Id="rId162" Type="http://schemas.openxmlformats.org/officeDocument/2006/relationships/hyperlink" Target="http://en.wikipedia.org/wiki/Heretical" TargetMode="External"/><Relationship Id="rId218" Type="http://schemas.openxmlformats.org/officeDocument/2006/relationships/hyperlink" Target="http://en.wikipedia.org/wiki/Noble_court" TargetMode="External"/><Relationship Id="rId271" Type="http://schemas.openxmlformats.org/officeDocument/2006/relationships/hyperlink" Target="http://en.wikipedia.org/wiki/Divine_Comedy" TargetMode="External"/><Relationship Id="rId24" Type="http://schemas.openxmlformats.org/officeDocument/2006/relationships/hyperlink" Target="http://en.wikipedia.org/wiki/Irenaeus" TargetMode="External"/><Relationship Id="rId66" Type="http://schemas.openxmlformats.org/officeDocument/2006/relationships/hyperlink" Target="http://en.wikipedia.org/wiki/1_Clement" TargetMode="External"/><Relationship Id="rId131" Type="http://schemas.openxmlformats.org/officeDocument/2006/relationships/hyperlink" Target="http://en.wikipedia.org/wiki/Caesarea_Maritima" TargetMode="External"/><Relationship Id="rId327" Type="http://schemas.openxmlformats.org/officeDocument/2006/relationships/hyperlink" Target="http://en.wikipedia.org/wiki/Secular_Coalition_for_America" TargetMode="External"/><Relationship Id="rId369" Type="http://schemas.openxmlformats.org/officeDocument/2006/relationships/hyperlink" Target="file:///E:\May%2025%20Backup\Biblewayonline\English\2%20colimn%20PDF\Jesus%20of%20Nazareth%202%20column.pdf" TargetMode="External"/><Relationship Id="rId173" Type="http://schemas.openxmlformats.org/officeDocument/2006/relationships/hyperlink" Target="http://en.wikipedia.org/wiki/Hypostasis_%28religion%29" TargetMode="External"/><Relationship Id="rId229" Type="http://schemas.openxmlformats.org/officeDocument/2006/relationships/hyperlink" Target="http://en.wikipedia.org/wiki/John_Wycliffe" TargetMode="External"/><Relationship Id="rId380" Type="http://schemas.openxmlformats.org/officeDocument/2006/relationships/hyperlink" Target="file:///E:\May%2025%20Backup\Biblewayonline\English\2%20colimn%20PDF\One%20Another%20in%20Christ%202%20column.pdf" TargetMode="External"/><Relationship Id="rId240" Type="http://schemas.openxmlformats.org/officeDocument/2006/relationships/hyperlink" Target="http://en.wikipedia.org/wiki/Hussite_Wars" TargetMode="External"/><Relationship Id="rId35" Type="http://schemas.openxmlformats.org/officeDocument/2006/relationships/hyperlink" Target="http://en.wikipedia.org/wiki/Christian_monasticism" TargetMode="External"/><Relationship Id="rId77" Type="http://schemas.openxmlformats.org/officeDocument/2006/relationships/hyperlink" Target="http://en.wikipedia.org/wiki/Church_Fathers" TargetMode="External"/><Relationship Id="rId100" Type="http://schemas.openxmlformats.org/officeDocument/2006/relationships/hyperlink" Target="http://en.wikipedia.org/wiki/Christianity" TargetMode="External"/><Relationship Id="rId282" Type="http://schemas.openxmlformats.org/officeDocument/2006/relationships/hyperlink" Target="http://en.wikipedia.org/wiki/Comedy" TargetMode="External"/><Relationship Id="rId338" Type="http://schemas.openxmlformats.org/officeDocument/2006/relationships/hyperlink" Target="http://en.wikipedia.org/wiki/Francis_Bacon" TargetMode="External"/><Relationship Id="rId8" Type="http://schemas.openxmlformats.org/officeDocument/2006/relationships/hyperlink" Target="http://en.wikipedia.org/wiki/Aelia_Capitolina" TargetMode="External"/><Relationship Id="rId142" Type="http://schemas.openxmlformats.org/officeDocument/2006/relationships/hyperlink" Target="http://en.wikipedia.org/wiki/Christ" TargetMode="External"/><Relationship Id="rId184" Type="http://schemas.openxmlformats.org/officeDocument/2006/relationships/hyperlink" Target="http://en.wikipedia.org/wiki/Bishop" TargetMode="External"/><Relationship Id="rId391" Type="http://schemas.openxmlformats.org/officeDocument/2006/relationships/hyperlink" Target="file:///E:\May%2025%20Backup\Biblewayonline\English\2%20colimn%20PDF\Reform%20or%20Restore%202%20column.pdf" TargetMode="External"/><Relationship Id="rId251" Type="http://schemas.openxmlformats.org/officeDocument/2006/relationships/hyperlink" Target="http://en.wikipedia.org/wiki/Anabaptist" TargetMode="External"/><Relationship Id="rId46" Type="http://schemas.openxmlformats.org/officeDocument/2006/relationships/hyperlink" Target="http://en.wikipedia.org/wiki/Byzantine_empire" TargetMode="External"/><Relationship Id="rId293" Type="http://schemas.openxmlformats.org/officeDocument/2006/relationships/hyperlink" Target="http://en.wikipedia.org/wiki/Latin" TargetMode="External"/><Relationship Id="rId307" Type="http://schemas.openxmlformats.org/officeDocument/2006/relationships/hyperlink" Target="http://en.wikipedia.org/wiki/Neoplatonism" TargetMode="External"/><Relationship Id="rId349" Type="http://schemas.openxmlformats.org/officeDocument/2006/relationships/hyperlink" Target="file:///E:\May%2025%20Backup\Biblewayonline\English\2%20colimn%20PDF\Time%20Before%20Christ%202%20column.pdf" TargetMode="External"/><Relationship Id="rId88" Type="http://schemas.openxmlformats.org/officeDocument/2006/relationships/hyperlink" Target="http://en.wikipedia.org/wiki/Gospel_of_John" TargetMode="External"/><Relationship Id="rId111" Type="http://schemas.openxmlformats.org/officeDocument/2006/relationships/hyperlink" Target="http://en.wikipedia.org/wiki/Gnosis" TargetMode="External"/><Relationship Id="rId153" Type="http://schemas.openxmlformats.org/officeDocument/2006/relationships/hyperlink" Target="http://en.wikipedia.org/wiki/Eastern_Orthodox_Church" TargetMode="External"/><Relationship Id="rId195" Type="http://schemas.openxmlformats.org/officeDocument/2006/relationships/hyperlink" Target="http://en.wikipedia.org/wiki/Theology" TargetMode="External"/><Relationship Id="rId209" Type="http://schemas.openxmlformats.org/officeDocument/2006/relationships/hyperlink" Target="http://en.wikipedia.org/wiki/Preacher" TargetMode="External"/><Relationship Id="rId360" Type="http://schemas.openxmlformats.org/officeDocument/2006/relationships/hyperlink" Target="file:///E:\May%2025%20Backup\Biblewayonline\English\2%20colimn%20PDF\Widows%20and%20Others%20In%20Need%202%20column.pdf" TargetMode="External"/><Relationship Id="rId220" Type="http://schemas.openxmlformats.org/officeDocument/2006/relationships/hyperlink" Target="http://en.wikipedia.org/wiki/John_of_Gaunt" TargetMode="External"/><Relationship Id="rId15" Type="http://schemas.openxmlformats.org/officeDocument/2006/relationships/hyperlink" Target="http://www.zianet.com/maxey/reflx73.htm" TargetMode="External"/><Relationship Id="rId57" Type="http://schemas.openxmlformats.org/officeDocument/2006/relationships/hyperlink" Target="http://en.wikipedia.org/wiki/Ancient_Roman_religion" TargetMode="External"/><Relationship Id="rId262" Type="http://schemas.openxmlformats.org/officeDocument/2006/relationships/hyperlink" Target="http://en.wikipedia.org/wiki/Problem_of_evil" TargetMode="External"/><Relationship Id="rId318" Type="http://schemas.openxmlformats.org/officeDocument/2006/relationships/hyperlink" Target="http://en.wikipedia.org/wiki/United_Nations" TargetMode="External"/><Relationship Id="rId99" Type="http://schemas.openxmlformats.org/officeDocument/2006/relationships/hyperlink" Target="http://en.wikipedia.org/wiki/France" TargetMode="External"/><Relationship Id="rId122" Type="http://schemas.openxmlformats.org/officeDocument/2006/relationships/hyperlink" Target="http://en.wikipedia.org/wiki/Abrahamic" TargetMode="External"/><Relationship Id="rId164" Type="http://schemas.openxmlformats.org/officeDocument/2006/relationships/hyperlink" Target="http://en.wikipedia.org/wiki/Church_Fathers" TargetMode="External"/><Relationship Id="rId371" Type="http://schemas.openxmlformats.org/officeDocument/2006/relationships/hyperlink" Target="file:///E:\May%2025%20Backup\Biblewayonline\English\2%20colimn%20PDF\United%20In%20Christ%202%20column.pdf" TargetMode="External"/><Relationship Id="rId26" Type="http://schemas.openxmlformats.org/officeDocument/2006/relationships/hyperlink" Target="http://en.wikipedia.org/wiki/Early_Christianity" TargetMode="External"/><Relationship Id="rId231" Type="http://schemas.openxmlformats.org/officeDocument/2006/relationships/hyperlink" Target="http://en.wikipedia.org/wiki/Czechs" TargetMode="External"/><Relationship Id="rId273" Type="http://schemas.openxmlformats.org/officeDocument/2006/relationships/hyperlink" Target="http://en.wikipedia.org/wiki/Renaissance_humanism" TargetMode="External"/><Relationship Id="rId329" Type="http://schemas.openxmlformats.org/officeDocument/2006/relationships/hyperlink" Target="http://en.wikipedia.org/wiki/Separation_of_church_and_state" TargetMode="External"/><Relationship Id="rId68" Type="http://schemas.openxmlformats.org/officeDocument/2006/relationships/hyperlink" Target="http://en.wikipedia.org/wiki/Church_Fathers" TargetMode="External"/><Relationship Id="rId133" Type="http://schemas.openxmlformats.org/officeDocument/2006/relationships/hyperlink" Target="http://en.wikipedia.org/wiki/Septuagint" TargetMode="External"/><Relationship Id="rId175" Type="http://schemas.openxmlformats.org/officeDocument/2006/relationships/hyperlink" Target="http://en.wikipedia.org/wiki/New_Testament" TargetMode="External"/><Relationship Id="rId340" Type="http://schemas.openxmlformats.org/officeDocument/2006/relationships/image" Target="media/image2.jpeg"/><Relationship Id="rId200" Type="http://schemas.openxmlformats.org/officeDocument/2006/relationships/hyperlink" Target="http://en.wikipedia.org/wiki/Pope_Gregory_I" TargetMode="External"/><Relationship Id="rId382" Type="http://schemas.openxmlformats.org/officeDocument/2006/relationships/hyperlink" Target="file:///E:\May%2025%20Backup\Biblewayonline\English\2%20colimn%20PDF\Promises%20Now%20and%20Forever%20More%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58</Pages>
  <Words>21839</Words>
  <Characters>138899</Characters>
  <Application>Microsoft Office Word</Application>
  <DocSecurity>0</DocSecurity>
  <Lines>4209</Lines>
  <Paragraphs>1373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2023-09-02T01:40:00Z</dcterms:created>
  <dcterms:modified xsi:type="dcterms:W3CDTF">2023-09-02T01:40:00Z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