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FEC5" w14:textId="77777777" w:rsidR="009B0C17" w:rsidRPr="00CC3F2E" w:rsidRDefault="009B0C17" w:rsidP="009B0C17">
      <w:pPr>
        <w:rPr>
          <w:rFonts w:ascii="Algerian" w:hAnsi="Algerian"/>
          <w:b/>
          <w:sz w:val="96"/>
          <w:szCs w:val="96"/>
        </w:rPr>
      </w:pPr>
      <w:bookmarkStart w:id="0" w:name="_Hlk138361796"/>
      <w:bookmarkStart w:id="1" w:name="_Hlk138422302"/>
      <w:proofErr w:type="spellStart"/>
      <w:r w:rsidRPr="00CC3F2E">
        <w:rPr>
          <w:rFonts w:ascii="Algerian" w:hAnsi="Algerian"/>
          <w:sz w:val="96"/>
          <w:szCs w:val="96"/>
        </w:rPr>
        <w:t>එක</w:t>
      </w:r>
      <w:proofErr w:type="spellEnd"/>
    </w:p>
    <w:p w14:paraId="0616ACC1" w14:textId="77777777" w:rsidR="009B0C17" w:rsidRPr="00CC3F2E" w:rsidRDefault="009B0C17" w:rsidP="009B0C17">
      <w:pPr>
        <w:jc w:val="right"/>
        <w:rPr>
          <w:rFonts w:ascii="Algerian" w:hAnsi="Algerian"/>
          <w:b/>
          <w:sz w:val="96"/>
          <w:szCs w:val="96"/>
        </w:rPr>
      </w:pPr>
      <w:r w:rsidRPr="00CC3F2E">
        <w:rPr>
          <w:rFonts w:ascii="Algerian" w:hAnsi="Algerian"/>
          <w:sz w:val="96"/>
          <w:szCs w:val="96"/>
        </w:rPr>
        <w:t>තවත්</w:t>
      </w:r>
    </w:p>
    <w:p w14:paraId="2EEE0BC8" w14:textId="77777777" w:rsidR="009B0C17" w:rsidRPr="00CC3F2E" w:rsidRDefault="009B0C17" w:rsidP="009B0C17">
      <w:pPr>
        <w:jc w:val="center"/>
        <w:rPr>
          <w:rFonts w:ascii="Algerian" w:hAnsi="Algerian"/>
          <w:b/>
          <w:sz w:val="96"/>
          <w:szCs w:val="96"/>
        </w:rPr>
      </w:pPr>
      <w:r w:rsidRPr="00CC3F2E">
        <w:rPr>
          <w:sz w:val="96"/>
          <w:szCs w:val="96"/>
        </w:rPr>
        <w:sym w:font="Symbol" w:char="F050"/>
      </w:r>
    </w:p>
    <w:p w14:paraId="7D46BCD0" w14:textId="77777777" w:rsidR="009B0C17" w:rsidRPr="00CC3F2E" w:rsidRDefault="009B0C17" w:rsidP="009B0C17">
      <w:pPr>
        <w:jc w:val="center"/>
        <w:rPr>
          <w:rFonts w:ascii="Algerian" w:hAnsi="Algerian"/>
          <w:b/>
          <w:sz w:val="96"/>
          <w:szCs w:val="96"/>
        </w:rPr>
      </w:pPr>
      <w:r w:rsidRPr="00CC3F2E">
        <w:rPr>
          <w:sz w:val="96"/>
          <w:szCs w:val="96"/>
        </w:rPr>
        <w:sym w:font="Symbol" w:char="F050"/>
      </w:r>
      <w:r w:rsidRPr="00CC3F2E">
        <w:rPr>
          <w:sz w:val="96"/>
          <w:szCs w:val="96"/>
        </w:rPr>
        <w:t xml:space="preserve"> </w:t>
      </w:r>
      <w:r w:rsidRPr="00CC3F2E">
        <w:rPr>
          <w:sz w:val="96"/>
          <w:szCs w:val="96"/>
        </w:rPr>
        <w:sym w:font="Symbol" w:char="F050"/>
      </w:r>
    </w:p>
    <w:p w14:paraId="1DC66A81" w14:textId="77777777" w:rsidR="009B0C17" w:rsidRPr="00CC3F2E" w:rsidRDefault="009B0C17" w:rsidP="009B0C17">
      <w:pPr>
        <w:jc w:val="center"/>
        <w:rPr>
          <w:rFonts w:ascii="Tahoma" w:hAnsi="Tahoma"/>
          <w:b/>
          <w:sz w:val="96"/>
          <w:szCs w:val="96"/>
        </w:rPr>
      </w:pPr>
      <w:r w:rsidRPr="00CC3F2E">
        <w:rPr>
          <w:rFonts w:ascii="Tahoma" w:hAnsi="Tahoma"/>
          <w:sz w:val="96"/>
          <w:szCs w:val="96"/>
        </w:rPr>
        <w:t>ක්රිස්තුස් වහන්සේ තුළ</w:t>
      </w:r>
    </w:p>
    <w:p w14:paraId="5FF0A2EA" w14:textId="77777777" w:rsidR="009B0C17" w:rsidRDefault="009B0C17" w:rsidP="009B0C17">
      <w:pPr>
        <w:jc w:val="center"/>
        <w:rPr>
          <w:rFonts w:ascii="Tahoma" w:hAnsi="Tahoma"/>
          <w:b/>
          <w:sz w:val="96"/>
          <w:szCs w:val="96"/>
        </w:rPr>
      </w:pPr>
    </w:p>
    <w:p w14:paraId="2DA6D2DC" w14:textId="77777777" w:rsidR="009B0C17" w:rsidRDefault="009B0C17" w:rsidP="009B0C17">
      <w:pPr>
        <w:spacing w:line="240" w:lineRule="auto"/>
        <w:jc w:val="center"/>
        <w:rPr>
          <w:noProof/>
          <w:color w:val="000000"/>
          <w:kern w:val="28"/>
          <w:sz w:val="24"/>
          <w:szCs w:val="24"/>
          <w:lang w:bidi="hi-IN"/>
        </w:rPr>
      </w:pPr>
    </w:p>
    <w:p w14:paraId="73F41251" w14:textId="77777777" w:rsidR="009B0C17" w:rsidRDefault="009B0C17" w:rsidP="009B0C17">
      <w:pPr>
        <w:spacing w:line="240" w:lineRule="auto"/>
        <w:jc w:val="center"/>
        <w:rPr>
          <w:noProof/>
          <w:color w:val="000000"/>
          <w:kern w:val="28"/>
          <w:sz w:val="24"/>
          <w:szCs w:val="24"/>
          <w:lang w:bidi="hi-IN"/>
        </w:rPr>
      </w:pPr>
    </w:p>
    <w:p w14:paraId="756FA9CE" w14:textId="77777777" w:rsidR="009B0C17" w:rsidRDefault="009B0C17" w:rsidP="009B0C17">
      <w:pPr>
        <w:spacing w:line="240" w:lineRule="auto"/>
        <w:jc w:val="center"/>
        <w:rPr>
          <w:noProof/>
          <w:color w:val="000000"/>
          <w:kern w:val="28"/>
          <w:sz w:val="24"/>
          <w:szCs w:val="24"/>
          <w:lang w:bidi="hi-IN"/>
        </w:rPr>
      </w:pPr>
    </w:p>
    <w:p w14:paraId="57D231C1" w14:textId="77777777" w:rsidR="009B0C17" w:rsidRPr="000C4F5C" w:rsidRDefault="009B0C17" w:rsidP="009B0C17">
      <w:pPr>
        <w:spacing w:line="240" w:lineRule="auto"/>
        <w:jc w:val="center"/>
        <w:rPr>
          <w:b/>
          <w:bCs/>
          <w:sz w:val="24"/>
          <w:szCs w:val="24"/>
        </w:rPr>
      </w:pPr>
      <w:r w:rsidRPr="000C4F5C">
        <w:rPr>
          <w:noProof/>
          <w:color w:val="000000"/>
          <w:kern w:val="28"/>
          <w:sz w:val="24"/>
          <w:szCs w:val="24"/>
          <w:lang w:bidi="hi-IN"/>
        </w:rPr>
        <w:t>ස්ටීව් ෆ්ලැට්</w:t>
      </w:r>
    </w:p>
    <w:p w14:paraId="35CBA4F0" w14:textId="77777777" w:rsidR="009B0C17" w:rsidRDefault="009B0C17" w:rsidP="009B0C17">
      <w:pPr>
        <w:spacing w:line="240" w:lineRule="auto"/>
        <w:rPr>
          <w:b/>
          <w:bCs/>
        </w:rPr>
      </w:pPr>
    </w:p>
    <w:p w14:paraId="60834D46" w14:textId="77777777" w:rsidR="009B0C17" w:rsidRDefault="009B0C17" w:rsidP="009B0C17">
      <w:pPr>
        <w:spacing w:line="240" w:lineRule="auto"/>
        <w:jc w:val="center"/>
      </w:pPr>
    </w:p>
    <w:p w14:paraId="129A8353" w14:textId="77777777" w:rsidR="003C41D4" w:rsidRPr="001B69A4" w:rsidRDefault="003C41D4" w:rsidP="003C41D4">
      <w:pPr>
        <w:jc w:val="center"/>
        <w:rPr>
          <w:sz w:val="24"/>
          <w:szCs w:val="24"/>
        </w:rPr>
      </w:pPr>
      <w:bookmarkStart w:id="2" w:name="_Hlk138330552"/>
      <w:bookmarkStart w:id="3" w:name="_Hlk138422113"/>
      <w:bookmarkStart w:id="4" w:name="_Hlk144457381"/>
      <w:bookmarkStart w:id="5" w:name="_Hlk144486648"/>
      <w:bookmarkEnd w:id="5"/>
      <w:r w:rsidRPr="00BB6001">
        <w:rPr>
          <w:noProof/>
        </w:rPr>
        <w:lastRenderedPageBreak/>
        <w:drawing>
          <wp:inline distT="0" distB="0" distL="0" distR="0" wp14:anchorId="167CDEC6" wp14:editId="4F7B1ECE">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1BC52A0A" w14:textId="77777777" w:rsidR="003C41D4" w:rsidRPr="00BB6001" w:rsidRDefault="003C41D4" w:rsidP="003C41D4">
      <w:pPr>
        <w:jc w:val="center"/>
        <w:rPr>
          <w:rFonts w:ascii="Courier New" w:hAnsi="Courier New" w:cs="Nirmala UI"/>
          <w:lang w:bidi="ta-IN"/>
        </w:rPr>
      </w:pPr>
      <w:bookmarkStart w:id="6" w:name="_Hlk144447103"/>
      <w:r w:rsidRPr="00BB6001">
        <w:rPr>
          <w:rFonts w:ascii="Courier New" w:hAnsi="Courier New" w:cs="Nirmala UI" w:hint="cs"/>
          <w:cs/>
          <w:lang w:bidi="ta-IN"/>
        </w:rPr>
        <w:t>බයිබල් දැනුම පිළිබඳ ජාත්‍යන්තර ආයතනය</w:t>
      </w:r>
    </w:p>
    <w:p w14:paraId="75EA8032" w14:textId="77777777" w:rsidR="003C41D4" w:rsidRPr="00BB6001" w:rsidRDefault="003C41D4" w:rsidP="003C41D4">
      <w:pPr>
        <w:rPr>
          <w:rFonts w:ascii="Courier New" w:hAnsi="Courier New" w:cs="Courier New"/>
          <w:cs/>
          <w:lang w:bidi="ta-IN"/>
        </w:rPr>
      </w:pPr>
    </w:p>
    <w:p w14:paraId="4044F1B4" w14:textId="77777777" w:rsidR="003C41D4" w:rsidRPr="00BB6001" w:rsidRDefault="003C41D4" w:rsidP="003C41D4">
      <w:pPr>
        <w:rPr>
          <w:rFonts w:ascii="Courier New" w:hAnsi="Courier New" w:cs="Nirmala UI"/>
          <w:lang w:bidi="ta-IN"/>
        </w:rPr>
      </w:pPr>
      <w:r w:rsidRPr="00BB6001">
        <w:rPr>
          <w:rFonts w:ascii="Courier New" w:hAnsi="Courier New" w:cs="Nirmala UI" w:hint="cs"/>
          <w:cs/>
          <w:lang w:bidi="ta-IN"/>
        </w:rPr>
        <w:t>ජනාධිපතිවරයාගේ ප්‍රකාශය</w:t>
      </w:r>
    </w:p>
    <w:p w14:paraId="0D7782E7" w14:textId="77777777" w:rsidR="003C41D4" w:rsidRPr="00BB6001" w:rsidRDefault="003C41D4" w:rsidP="003C41D4">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4C2A3E7C" w14:textId="77777777" w:rsidR="003C41D4" w:rsidRPr="00BB6001" w:rsidRDefault="003C41D4" w:rsidP="003C41D4">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602BEB22" w14:textId="77777777" w:rsidR="003C41D4" w:rsidRPr="00BB6001" w:rsidRDefault="003C41D4" w:rsidP="003C41D4">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6187B38E" w14:textId="77777777" w:rsidR="003C41D4" w:rsidRPr="00BB6001" w:rsidRDefault="003C41D4" w:rsidP="003C41D4">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69EC7454" w14:textId="77777777" w:rsidR="003C41D4" w:rsidRPr="00BB6001" w:rsidRDefault="003C41D4" w:rsidP="003C41D4">
      <w:pPr>
        <w:rPr>
          <w:rFonts w:ascii="Courier New" w:hAnsi="Courier New" w:cs="Courier New"/>
          <w:cs/>
          <w:lang w:bidi="ta-IN"/>
        </w:rPr>
      </w:pPr>
    </w:p>
    <w:p w14:paraId="2F37AC1C" w14:textId="77777777" w:rsidR="003C41D4" w:rsidRPr="00BB6001" w:rsidRDefault="003C41D4" w:rsidP="003C41D4">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751556A9" w14:textId="77777777" w:rsidR="003C41D4" w:rsidRPr="00BB6001" w:rsidRDefault="003C41D4" w:rsidP="003C41D4">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7F6FBA09" w14:textId="77777777" w:rsidR="003C41D4" w:rsidRPr="00BB6001" w:rsidRDefault="003C41D4" w:rsidP="003C41D4">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5F09CFFC" w14:textId="77777777" w:rsidR="003C41D4" w:rsidRPr="00BB6001" w:rsidRDefault="003C41D4" w:rsidP="003C41D4">
      <w:pPr>
        <w:rPr>
          <w:rFonts w:ascii="Courier New" w:hAnsi="Courier New" w:cs="Courier New"/>
          <w:lang w:bidi="hi-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bookmarkEnd w:id="4"/>
    <w:bookmarkEnd w:id="6"/>
    <w:p w14:paraId="6E0AA95C" w14:textId="77777777" w:rsidR="00671015" w:rsidRDefault="00671015" w:rsidP="00671015">
      <w:pPr>
        <w:spacing w:line="240" w:lineRule="auto"/>
        <w:jc w:val="center"/>
        <w:rPr>
          <w:rFonts w:cstheme="minorHAnsi"/>
          <w:sz w:val="24"/>
          <w:szCs w:val="24"/>
        </w:rPr>
      </w:pPr>
    </w:p>
    <w:p w14:paraId="60664253" w14:textId="77777777" w:rsidR="003C41D4" w:rsidRDefault="003C41D4" w:rsidP="00671015">
      <w:pPr>
        <w:spacing w:line="240" w:lineRule="auto"/>
        <w:jc w:val="center"/>
        <w:rPr>
          <w:rFonts w:cstheme="minorHAnsi"/>
          <w:sz w:val="24"/>
          <w:szCs w:val="24"/>
        </w:rPr>
      </w:pPr>
    </w:p>
    <w:p w14:paraId="2283EA34" w14:textId="77777777" w:rsidR="003C41D4" w:rsidRPr="0095577F" w:rsidRDefault="003C41D4" w:rsidP="00671015">
      <w:pPr>
        <w:spacing w:line="240" w:lineRule="auto"/>
        <w:jc w:val="center"/>
        <w:rPr>
          <w:rFonts w:cstheme="minorHAnsi"/>
          <w:sz w:val="24"/>
          <w:szCs w:val="24"/>
        </w:rPr>
      </w:pPr>
    </w:p>
    <w:p w14:paraId="2A1025C9" w14:textId="77777777" w:rsidR="00671015" w:rsidRPr="0095577F" w:rsidRDefault="00671015" w:rsidP="00671015">
      <w:pPr>
        <w:spacing w:line="240" w:lineRule="auto"/>
        <w:jc w:val="center"/>
        <w:rPr>
          <w:rFonts w:cstheme="minorHAnsi"/>
          <w:sz w:val="36"/>
          <w:szCs w:val="36"/>
        </w:rPr>
      </w:pPr>
      <w:r w:rsidRPr="0095577F">
        <w:rPr>
          <w:rFonts w:cstheme="minorHAnsi"/>
          <w:sz w:val="36"/>
          <w:szCs w:val="36"/>
        </w:rPr>
        <w:t>ක්රිස්තුස් තුළ එකිනෙකා</w:t>
      </w:r>
    </w:p>
    <w:p w14:paraId="48865122" w14:textId="77777777" w:rsidR="00671015" w:rsidRPr="0095577F" w:rsidRDefault="00671015" w:rsidP="00671015">
      <w:pPr>
        <w:spacing w:line="240" w:lineRule="auto"/>
        <w:ind w:firstLine="90"/>
        <w:rPr>
          <w:rFonts w:cstheme="minorHAnsi"/>
          <w:sz w:val="24"/>
          <w:szCs w:val="24"/>
        </w:rPr>
      </w:pPr>
      <w:r w:rsidRPr="0095577F">
        <w:rPr>
          <w:rFonts w:cstheme="minorHAnsi"/>
          <w:sz w:val="24"/>
          <w:szCs w:val="24"/>
        </w:rPr>
        <w:t>හැදින්වීම</w:t>
      </w:r>
    </w:p>
    <w:p w14:paraId="63E35945" w14:textId="77777777" w:rsidR="00671015" w:rsidRPr="0095577F" w:rsidRDefault="00671015" w:rsidP="00671015">
      <w:pPr>
        <w:tabs>
          <w:tab w:val="num" w:pos="360"/>
        </w:tabs>
        <w:rPr>
          <w:rFonts w:cstheme="minorHAnsi"/>
          <w:b/>
          <w:bCs/>
          <w:sz w:val="24"/>
          <w:szCs w:val="24"/>
        </w:rPr>
      </w:pPr>
      <w:r w:rsidRPr="0095577F">
        <w:rPr>
          <w:rFonts w:cstheme="minorHAnsi"/>
          <w:sz w:val="24"/>
          <w:szCs w:val="24"/>
        </w:rPr>
        <w:t>ක්‍රිස්තුස්ගේ ශුභාරංචියට කීකරු වීමෙන් ගැලවීම ලැබූ අය</w:t>
      </w:r>
    </w:p>
    <w:p w14:paraId="23E496B1" w14:textId="77777777" w:rsidR="00671015" w:rsidRPr="0095577F" w:rsidRDefault="00671015" w:rsidP="00671015">
      <w:pPr>
        <w:pStyle w:val="ListParagraph"/>
        <w:numPr>
          <w:ilvl w:val="0"/>
          <w:numId w:val="14"/>
        </w:numPr>
        <w:tabs>
          <w:tab w:val="num" w:pos="360"/>
        </w:tabs>
        <w:spacing w:after="0" w:line="240" w:lineRule="auto"/>
        <w:ind w:left="270" w:hanging="270"/>
        <w:rPr>
          <w:rFonts w:cstheme="minorHAnsi"/>
          <w:b/>
          <w:bCs/>
          <w:sz w:val="24"/>
          <w:szCs w:val="24"/>
        </w:rPr>
      </w:pPr>
      <w:r w:rsidRPr="0095577F">
        <w:rPr>
          <w:rFonts w:cstheme="minorHAnsi"/>
          <w:sz w:val="24"/>
          <w:szCs w:val="24"/>
        </w:rPr>
        <w:t>ජේසුස් වහන්සේ ස්ත්‍රියගෙන් ශුද්ධාත්මයාණන් කරණකොටගෙන ඉපදුණු දෙවියන් බවත්, මිනිසා ලෙස සෑම අතින්ම පරීක්ෂාවට ලක්ව මිනිසුන් අතර ජීවත් වූ බවත්, නමුත් පව් නොකර, තම මාංසික ශරීරය මිනිසාගේ පව්වලට සමාව දීමේ පූජාව ලෙස ලබා දුන් බවත්, මරණයෙන් හා මිනීවළෙන් නැඟී සිටින බවත් අසන්නට ලැබුණි. ඔහුට සමීපතම අය ඇතුළුව, පසුව පෘථිවියට පැමිණීමට පෙර ඔහුගේ වාසස්ථානය වෙත ආපසු ගියේය.</w:t>
      </w:r>
    </w:p>
    <w:p w14:paraId="1375C9FD" w14:textId="77777777" w:rsidR="00671015" w:rsidRPr="0095577F" w:rsidRDefault="00671015" w:rsidP="00671015">
      <w:pPr>
        <w:pStyle w:val="ListParagraph"/>
        <w:numPr>
          <w:ilvl w:val="0"/>
          <w:numId w:val="14"/>
        </w:numPr>
        <w:spacing w:after="0" w:line="240" w:lineRule="auto"/>
        <w:ind w:left="270" w:hanging="270"/>
        <w:rPr>
          <w:rFonts w:cstheme="minorHAnsi"/>
          <w:b/>
          <w:bCs/>
          <w:sz w:val="24"/>
          <w:szCs w:val="24"/>
        </w:rPr>
      </w:pPr>
      <w:r w:rsidRPr="0095577F">
        <w:rPr>
          <w:rFonts w:cstheme="minorHAnsi"/>
          <w:sz w:val="24"/>
          <w:szCs w:val="24"/>
        </w:rPr>
        <w:t>තමන් ඇසූ දේ සත්‍ය බව තේරුම් ගෙන විශ්වාසය තැබුවා.</w:t>
      </w:r>
    </w:p>
    <w:p w14:paraId="28D29F8A" w14:textId="77777777" w:rsidR="00671015" w:rsidRPr="0095577F" w:rsidRDefault="00671015" w:rsidP="00671015">
      <w:pPr>
        <w:pStyle w:val="ListParagraph"/>
        <w:numPr>
          <w:ilvl w:val="0"/>
          <w:numId w:val="14"/>
        </w:numPr>
        <w:tabs>
          <w:tab w:val="num" w:pos="360"/>
        </w:tabs>
        <w:spacing w:after="0" w:line="240" w:lineRule="auto"/>
        <w:ind w:left="360"/>
        <w:rPr>
          <w:rFonts w:cstheme="minorHAnsi"/>
          <w:b/>
          <w:bCs/>
          <w:sz w:val="24"/>
          <w:szCs w:val="24"/>
        </w:rPr>
      </w:pPr>
      <w:r w:rsidRPr="0095577F">
        <w:rPr>
          <w:rFonts w:cstheme="minorHAnsi"/>
          <w:sz w:val="24"/>
          <w:szCs w:val="24"/>
        </w:rPr>
        <w:t>තමාගේ පව්කාර ජීවිතයෙන් කීකරු ජීවිතයකට වෙනස් විය.</w:t>
      </w:r>
    </w:p>
    <w:p w14:paraId="333F468D"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ලැජ්ජාවට පත් නොවී, ගැලවීම සඳහා ඇති එකම මාර්ගය වන යේසුස් ක්‍රිස්තුස් දෙවියන් වහන්සේ බව ඔවුන්ගේ විශ්වාසය පිළිගත්තේය.</w:t>
      </w:r>
    </w:p>
    <w:p w14:paraId="1D826BC3"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ක්‍රිස්තුස් වහන්සේ අපගේ පව් උදෙසා මිය ගියාක් මෙන් ඔවුන්ගේ ලෞකික පාප ජීවිතය මරණයට පත් කිරීමෙන් මිය ගියහ.</w:t>
      </w:r>
    </w:p>
    <w:p w14:paraId="2F6CD7D4"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දෙවියන් වහන්සේට අනුකම්පා කර ඔවුන්ගේ සියලු පාපවලට සමාව දෙන ලෙස ඉල්ලා සිටියේය.</w:t>
      </w:r>
    </w:p>
    <w:p w14:paraId="7DA0BE7F"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ක්‍රිස්තුස් වහන්සේගේ භූමදානය නියෝජනය කරමින් ජල සොහොනෙහි ගිල්වීමෙන් වළලනු ලැබීය.</w:t>
      </w:r>
    </w:p>
    <w:p w14:paraId="1AB91037"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ක්‍රිස්තුස් වහන්සේ තම සොහොනෙන් නැඟිටින්නාක් මෙන් ජල සොහොනෙන් නැගිට්ටා.</w:t>
      </w:r>
    </w:p>
    <w:p w14:paraId="48AFCE0B"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ශුද්ධාත්මයාණන් ඇපයක් ලෙස, තැන්පතුවක් ලෙස ලබා ගත්තා.</w:t>
      </w:r>
    </w:p>
    <w:p w14:paraId="1B806174"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දෙවියන් වහන්සේ විසින් ක්‍රිස්තුස් වහන්සේගේ ශරීරයට නව කිතුනුවකු වීම</w:t>
      </w:r>
    </w:p>
    <w:p w14:paraId="2727505F" w14:textId="77777777" w:rsidR="00671015" w:rsidRPr="0095577F" w:rsidRDefault="00671015" w:rsidP="00671015">
      <w:pPr>
        <w:numPr>
          <w:ilvl w:val="0"/>
          <w:numId w:val="14"/>
        </w:numPr>
        <w:spacing w:after="0" w:line="240" w:lineRule="auto"/>
        <w:ind w:left="360"/>
        <w:rPr>
          <w:rFonts w:cstheme="minorHAnsi"/>
          <w:b/>
          <w:bCs/>
          <w:sz w:val="24"/>
          <w:szCs w:val="24"/>
        </w:rPr>
      </w:pPr>
      <w:r w:rsidRPr="0095577F">
        <w:rPr>
          <w:rFonts w:cstheme="minorHAnsi"/>
          <w:sz w:val="24"/>
          <w:szCs w:val="24"/>
        </w:rPr>
        <w:t>යේසුස්ගේ සහ ප්‍රේරිතයන්ගේ ඉගැන්වීම් තුළ දිගටම ජීවත් වන්න</w:t>
      </w:r>
    </w:p>
    <w:p w14:paraId="2A430CF4" w14:textId="77777777" w:rsidR="00671015" w:rsidRPr="0095577F" w:rsidRDefault="00671015" w:rsidP="00671015">
      <w:pPr>
        <w:tabs>
          <w:tab w:val="num" w:pos="360"/>
        </w:tabs>
        <w:spacing w:line="240" w:lineRule="auto"/>
        <w:ind w:left="360" w:hanging="360"/>
        <w:rPr>
          <w:rFonts w:cstheme="minorHAnsi"/>
          <w:b/>
          <w:bCs/>
          <w:sz w:val="24"/>
          <w:szCs w:val="24"/>
        </w:rPr>
      </w:pPr>
    </w:p>
    <w:p w14:paraId="6954A835" w14:textId="77777777" w:rsidR="00671015" w:rsidRPr="0095577F" w:rsidRDefault="00671015" w:rsidP="00671015">
      <w:pPr>
        <w:tabs>
          <w:tab w:val="num" w:pos="0"/>
        </w:tabs>
        <w:spacing w:line="240" w:lineRule="auto"/>
        <w:rPr>
          <w:rFonts w:cstheme="minorHAnsi"/>
          <w:b/>
          <w:bCs/>
          <w:sz w:val="24"/>
          <w:szCs w:val="24"/>
        </w:rPr>
      </w:pPr>
      <w:r w:rsidRPr="0095577F">
        <w:rPr>
          <w:rFonts w:cstheme="minorHAnsi"/>
          <w:sz w:val="24"/>
          <w:szCs w:val="24"/>
        </w:rPr>
        <w:t>ක්‍රිස්තුස් වහන්සේගේ සභාවට එකතු කරන ලද සියල්ලෝම එක විය යුතු අතර ක්‍රිස්තුස් වහන්සේ හා උන්වහන්සේගේ ඉගැන්වීම් තුළ එක්සත් වූ ශරීරයක් ලෙස ක්‍රියා කළ යුතුය.</w:t>
      </w:r>
    </w:p>
    <w:p w14:paraId="6FC5E29A" w14:textId="77777777" w:rsidR="00671015" w:rsidRPr="0095577F" w:rsidRDefault="00671015" w:rsidP="00671015">
      <w:pPr>
        <w:tabs>
          <w:tab w:val="num" w:pos="360"/>
        </w:tabs>
        <w:spacing w:line="240" w:lineRule="auto"/>
        <w:ind w:left="360" w:hanging="360"/>
        <w:rPr>
          <w:rFonts w:cstheme="minorHAnsi"/>
          <w:b/>
          <w:bCs/>
          <w:sz w:val="24"/>
          <w:szCs w:val="24"/>
        </w:rPr>
      </w:pPr>
    </w:p>
    <w:p w14:paraId="159316A0" w14:textId="77777777" w:rsidR="00671015" w:rsidRPr="0095577F" w:rsidRDefault="00671015" w:rsidP="00671015">
      <w:pPr>
        <w:tabs>
          <w:tab w:val="num" w:pos="360"/>
        </w:tabs>
        <w:spacing w:line="240" w:lineRule="auto"/>
        <w:ind w:left="360" w:hanging="360"/>
        <w:rPr>
          <w:rFonts w:cstheme="minorHAnsi"/>
          <w:b/>
          <w:bCs/>
          <w:sz w:val="24"/>
          <w:szCs w:val="24"/>
        </w:rPr>
      </w:pPr>
      <w:r w:rsidRPr="0095577F">
        <w:rPr>
          <w:rFonts w:cstheme="minorHAnsi"/>
          <w:sz w:val="24"/>
          <w:szCs w:val="24"/>
        </w:rPr>
        <w:t>පාඩම්:</w:t>
      </w:r>
    </w:p>
    <w:p w14:paraId="46D7A229"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 පිළිගන්න</w:t>
      </w:r>
    </w:p>
    <w:p w14:paraId="5974D4E9"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එකිනෙකාව දිරිගන්වන්න</w:t>
      </w:r>
    </w:p>
    <w:p w14:paraId="7218DC90"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එකිනෙකාගේ බර දරාගන්න</w:t>
      </w:r>
    </w:p>
    <w:p w14:paraId="3ED26C0F" w14:textId="77777777" w:rsidR="00671015" w:rsidRPr="0095577F" w:rsidRDefault="00671015" w:rsidP="00671015">
      <w:pPr>
        <w:tabs>
          <w:tab w:val="num" w:pos="360"/>
        </w:tabs>
        <w:spacing w:line="240" w:lineRule="auto"/>
        <w:ind w:left="360" w:hanging="360"/>
        <w:rPr>
          <w:rFonts w:cstheme="minorHAnsi"/>
          <w:sz w:val="24"/>
          <w:szCs w:val="24"/>
        </w:rPr>
      </w:pPr>
      <w:r w:rsidRPr="0095577F">
        <w:rPr>
          <w:rFonts w:cstheme="minorHAnsi"/>
          <w:sz w:val="24"/>
          <w:szCs w:val="24"/>
        </w:rPr>
        <w:t>එකිනෙකාට අවවාද කරන්න</w:t>
      </w:r>
    </w:p>
    <w:p w14:paraId="29885D15" w14:textId="77777777" w:rsidR="00671015" w:rsidRPr="0095577F" w:rsidRDefault="00671015" w:rsidP="00671015">
      <w:pPr>
        <w:tabs>
          <w:tab w:val="num" w:pos="360"/>
        </w:tabs>
        <w:spacing w:line="240" w:lineRule="auto"/>
        <w:ind w:left="360" w:hanging="360"/>
        <w:rPr>
          <w:rFonts w:cstheme="minorHAnsi"/>
          <w:b/>
          <w:bCs/>
          <w:sz w:val="24"/>
          <w:szCs w:val="24"/>
        </w:rPr>
      </w:pPr>
      <w:r w:rsidRPr="0095577F">
        <w:rPr>
          <w:rFonts w:cstheme="minorHAnsi"/>
          <w:sz w:val="24"/>
          <w:szCs w:val="24"/>
        </w:rPr>
        <w:t>එකිනෙකාගේ සාමාජිකයන්</w:t>
      </w:r>
    </w:p>
    <w:p w14:paraId="6F67BC1A" w14:textId="77777777" w:rsidR="00671015" w:rsidRPr="0095577F" w:rsidRDefault="00671015" w:rsidP="00671015">
      <w:pPr>
        <w:tabs>
          <w:tab w:val="num" w:pos="360"/>
        </w:tabs>
        <w:spacing w:line="240" w:lineRule="auto"/>
        <w:ind w:left="360" w:hanging="360"/>
        <w:rPr>
          <w:rFonts w:cstheme="minorHAnsi"/>
          <w:b/>
          <w:bCs/>
          <w:sz w:val="24"/>
          <w:szCs w:val="24"/>
        </w:rPr>
      </w:pPr>
      <w:r w:rsidRPr="0095577F">
        <w:rPr>
          <w:rFonts w:cstheme="minorHAnsi"/>
          <w:sz w:val="24"/>
          <w:szCs w:val="24"/>
        </w:rPr>
        <w:t xml:space="preserve"> </w:t>
      </w:r>
    </w:p>
    <w:p w14:paraId="79A82A9A" w14:textId="77777777" w:rsidR="00671015" w:rsidRPr="0095577F" w:rsidRDefault="00671015" w:rsidP="00671015">
      <w:pPr>
        <w:tabs>
          <w:tab w:val="num" w:pos="360"/>
        </w:tabs>
        <w:spacing w:line="240" w:lineRule="auto"/>
        <w:ind w:left="360" w:hanging="360"/>
        <w:rPr>
          <w:rFonts w:cstheme="minorHAnsi"/>
          <w:b/>
          <w:bCs/>
          <w:sz w:val="24"/>
          <w:szCs w:val="24"/>
        </w:rPr>
      </w:pPr>
    </w:p>
    <w:p w14:paraId="43774B35" w14:textId="77777777" w:rsidR="00671015" w:rsidRPr="0095577F" w:rsidRDefault="00671015" w:rsidP="00671015">
      <w:pPr>
        <w:tabs>
          <w:tab w:val="left" w:pos="6120"/>
        </w:tabs>
        <w:spacing w:line="240" w:lineRule="auto"/>
        <w:ind w:right="72"/>
        <w:jc w:val="center"/>
        <w:rPr>
          <w:rFonts w:cstheme="minorHAnsi"/>
          <w:sz w:val="24"/>
          <w:szCs w:val="24"/>
        </w:rPr>
      </w:pPr>
      <w:r w:rsidRPr="0095577F">
        <w:rPr>
          <w:rFonts w:cstheme="minorHAnsi"/>
          <w:sz w:val="24"/>
          <w:szCs w:val="24"/>
        </w:rPr>
        <w:t>එකිනෙකා පිළිගන්න</w:t>
      </w:r>
    </w:p>
    <w:p w14:paraId="528D146F"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එය සෙනසුරාදා රාත්‍රියකි; පල්ලියේ ගොඩනැගිල්ල සරසා ඇත. මල් පිටවෙලා. මනාලයා සහ දේශකයා ඉදිරියෙන් සිටී. මනාලියන් ලස්සනට ඇඳගෙන එක එක වෙලාවට එනවා. එවිට නාද පූජා කිරීමෙන් පසු මනාලිය පැමිණේ. ඇය කොර ගසයි, ඇගේ ඇඳුම මඩ සහ ඉරී ගොස් ඇත, ඇගේ නාසයෙන් ලේ ගලයි, සහ ඇගේ හිසකෙස් සම්පූර්ණයෙන්ම ඉවත් වී ඇත. ඇය අන්තරාලයෙන් බැස එන විට, යමෙකු ඔබට ඇසෙන තැන්වලින් මුමුණයි: "ඔබට එය විශ්වාස කළ හැකිද? ඇය නැවතත් සටන් කර ඇත. නිසැකවම, ඔහු මීට වඩා හොඳ විය යුතුය."</w:t>
      </w:r>
    </w:p>
    <w:p w14:paraId="0955BA8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එම කතාව බොහෝ ප්‍රාදේශීය සභාවල උපමාවකි. දබර කරන මනාලියකට වඩා කැත දෙයක් නැත. විශේෂයෙන්ම ඔහුගේ මනාලියගෙන් යේසුස් ක්‍රිස්තුස් ඊට වඩා වටිනවා. මනාලිය හෝ ක්‍රිස්තුස් වහන්සේගේ ශරීරය සම්බන්ධයෙන් පවුල් ආරවුල සෙල්ලමක් නොවේ.</w:t>
      </w:r>
    </w:p>
    <w:p w14:paraId="38E246A1"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"එකිනෙකා පිළිගන්න." (රෝම 15:7) ඔබේ සභාව සෞඛ්‍ය සම්පන්න සහ වර්ධනය වන ඇදහිලිවන්ත කණ්ඩායමක් වීමට නම්, ඔබ එකිනෙකා පිළිගන්නේ කෙසේදැයි ඉගෙන ගත යුතුය. එම සංකල්පය අපගේ ස්වාමීන්වහන්සේගේ සිතෙහිම ගැඹුරින් මුල් බැස ඇත.</w:t>
      </w:r>
    </w:p>
    <w:p w14:paraId="5BBC6A0D"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ඔබ මැරෙන බව ඔබ දන්නවා නම්, මේ වතාවේ හෙට, ඔබ අද කුමක් කරයිද? සෑම ආකාරයකම පිළිතුරු තිබිය හැක, නමුත් ඔබ ප්‍රමුඛතා කෙරෙහි අවධානය යොමු නොකරන්නේද? වැදගත්ම දේ කිරීමට ඔබ ඔබේ කාලය ගත කරයි කියා ඔබ සිතන්නේ නැද්ද?</w:t>
      </w:r>
    </w:p>
    <w:p w14:paraId="663D4D36" w14:textId="77777777" w:rsidR="00671015" w:rsidRPr="0095577F" w:rsidRDefault="00671015" w:rsidP="00671015">
      <w:pPr>
        <w:spacing w:line="240" w:lineRule="auto"/>
        <w:rPr>
          <w:rFonts w:cstheme="minorHAnsi"/>
          <w:b/>
          <w:sz w:val="24"/>
          <w:szCs w:val="24"/>
        </w:rPr>
      </w:pPr>
      <w:r w:rsidRPr="0095577F">
        <w:rPr>
          <w:rFonts w:cstheme="minorHAnsi"/>
          <w:sz w:val="24"/>
          <w:szCs w:val="24"/>
        </w:rPr>
        <w:t>උන් වහන්සේගේ කුරුසියේ ඇණ ගැසීම ආසන්නයේ දී, යේසුස් වහන්සේගේ ප්‍රමුඛතාවය වූයේ යාච්ඤාවේ කාලය ගත කිරීම සහ ඔහුගේ ඇදහිලිවන්තයන්ගේ එකමුතුකම සඳහා යාච්ඤා කිරීමයි. "ඒ සියල්ලෝම එක වන පිණිසය. පියාණෙනි, ඔබ මා තුළත් මම ඔබ තුළත් සිටිනවා සේම, ඔවුන්ද අප තුළ සිටිනු ඇත, ඔබ මා එවූ බව ලෝකයා විශ්වාස කරන පිණිස, මම ඔවුන්ට ඔබ ලබා දුන් මහිමය ලබා දුනිමි. මට දුන්නා, අපි එකයි වගේ ඔවුන් එක වෙන්න: මම ඔවුන් තුළ සහ ඔබ මා තුළ.'" සවන් දෙන්න, '"ඔබ මා එවූ බවත් ඔබ මෙන් ඔවුන්ට ප්‍රේම කළ බවත් ලොවට දන්වන පිණිස ඔවුන් සම්පූර්ණ එකමුතුකමකට ගෙන එනු ලැබේවා. මට ආදරය කළා.' (යොහන් 17:21-23)</w:t>
      </w:r>
    </w:p>
    <w:p w14:paraId="58C7FE50" w14:textId="77777777" w:rsidR="00671015" w:rsidRPr="0095577F" w:rsidRDefault="00671015" w:rsidP="00671015">
      <w:pPr>
        <w:spacing w:before="160" w:line="240" w:lineRule="auto"/>
        <w:rPr>
          <w:rFonts w:cstheme="minorHAnsi"/>
          <w:b/>
          <w:sz w:val="24"/>
          <w:szCs w:val="24"/>
        </w:rPr>
      </w:pPr>
      <w:r w:rsidRPr="0095577F">
        <w:rPr>
          <w:rFonts w:cstheme="minorHAnsi"/>
          <w:sz w:val="24"/>
          <w:szCs w:val="24"/>
        </w:rPr>
        <w:t>එම ප්‍රකාශයේ අවසාන කොටසේදී යේසුස් යාච්ඤා කළේ; ඔබ මා එවූ බව ලෝකයා දැනගන්නා පිණිස මා අදහන අය එකෙකු වීමට මට අවශ්‍යය. ලෝක එවැන්ජලිස්ත සේවය සඳහා යේසුස්වහන්සේගේ ප්‍රධාන සැලැස්මේ ප්‍රධාන අංගය වන්නේ එකමුතුකමයි. මනුෂ්‍ය වර්ගයා ජීවත් වන්නේ කෙතරම් අසමගිකමකින්ද යත්, ඔහුගේ පල්ලියේ දෘශ්‍යමාන ඒකීයභාවය දෙවියන් වහන්සේ ලෝකයේ සිටින බවටත්, ඔහු යේසුස් ක්‍රිස්තුස් තුළින් ලෝකය තමා සමඟ සමාදාන කරන බවටත් ඒත්තු ගැන්වෙන සාක්ෂියක් වන බව යේසුස් දැන සිටියේය. එක්සත්කම ලෝක එවැන්ජලිස්තවාදයේ පදනමයි. මුල් පල්ලිය ආරම්භ වූ විට, එය හරියටම ක්‍රියාත්මක වූ ආකාරය ඔබ දන්නවා. "සියලු ඇදහිලිවන්තයන් එකට සිටි අතර සෑම දෙයක්ම පොදු විය." (ක්‍රියා 2:44) "ඔවුන් සෑම දිනකම දේවමාළිගාවේ උසාවිවල දිගටම එකට රැස් වූහ." (ක්‍රියා 2:46) "සියලු ඇදහිලිවන්තයන් හදවතින් සහ මනසින් එක විය. කිසිවෙක් තමාගේ කිසිම වස්තුවක් තමාගේ යැයි කියා සිටියේ නැත.</w:t>
      </w:r>
    </w:p>
    <w:p w14:paraId="0B7419E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මුල් ක්‍රිස්තියානීන් "දෙවියන් වහන්සේට ප්‍රශංසා කරමින් සියලු මිනිසුන්ගේ ප්‍රසාදය භුක්ති වින්දා. තවද සමිඳාණන් වහන්සේ ගැළවෙන අයව දිනපතා ඔවුන්ගේ ගණනට එකතු කළහ." (ක්‍රියා 2:47) ප්‍රතිපත්තිය පැහැදිලියි. ඔබ සැබෑ සමගිය ඇති තැන, ඔබට වර්ධනයක් ඇත. ජේසුස් වහන්සේ ඒ සඳහා දැඩි ලෙස යාච්ඤා කළේ එබැවිනි, යක්ෂයා එයට දරුණු ලෙස සටන් කරන්නේ එබැවිනි.</w:t>
      </w:r>
    </w:p>
    <w:p w14:paraId="0012A0C4" w14:textId="77777777" w:rsidR="00671015" w:rsidRPr="0095577F" w:rsidRDefault="00671015" w:rsidP="00671015">
      <w:pPr>
        <w:spacing w:line="240" w:lineRule="auto"/>
        <w:rPr>
          <w:rFonts w:cstheme="minorHAnsi"/>
          <w:b/>
          <w:sz w:val="24"/>
          <w:szCs w:val="24"/>
        </w:rPr>
      </w:pPr>
      <w:r w:rsidRPr="0095577F">
        <w:rPr>
          <w:rFonts w:cstheme="minorHAnsi"/>
          <w:sz w:val="24"/>
          <w:szCs w:val="24"/>
        </w:rPr>
        <w:t>රෝමයේ පළමු සියවසේ පල්ලිය ජෙරුසලමේ පල්ලිය මෙන් නොවීය. රෝමයේ පල්ලිය ජෙරුසලමේ පල්ලිය තරම් සමජාතීය නොවීය. නැත, රෝමයේ මෙම පල්ලිය අන්‍යජාතිකයන්ගේ සහ යුදෙව්වන්ගේ දෙමුහුන් ඇසුරක් වූ අතර එය ගැටළු වලට තුඩු දුන්නේය.</w:t>
      </w:r>
    </w:p>
    <w:p w14:paraId="65AE3D9E" w14:textId="77777777" w:rsidR="00671015" w:rsidRPr="0095577F" w:rsidRDefault="00671015" w:rsidP="00671015">
      <w:pPr>
        <w:spacing w:line="240" w:lineRule="auto"/>
        <w:rPr>
          <w:rFonts w:cstheme="minorHAnsi"/>
          <w:b/>
          <w:sz w:val="24"/>
          <w:szCs w:val="24"/>
        </w:rPr>
      </w:pPr>
      <w:r w:rsidRPr="0095577F">
        <w:rPr>
          <w:rFonts w:cstheme="minorHAnsi"/>
          <w:sz w:val="24"/>
          <w:szCs w:val="24"/>
        </w:rPr>
        <w:t>1. විවිධ සංස්කෘතීන්ට අයත් පුද්ගලයන් ශරීරයට ගෙන එන විවිධ අදහස් පිළිබඳ ආතතිය. ඔබට විවිධ පුද්ගලයින් සමූහයක් සිටින ඕනෑම අවස්ථාවක, ඔබට විවිධ මත ඇති වනු ඇත, එය ආතතිය ඇති කරයි. ඉතිහාසය පුරා බොහෝ විට, රෝමයේ සිදු වූවාක් මෙන්, එය සාමාන්‍යයෙන් මතයන් වන බැවින් එය ධර්මයේ කරුණු නොවේ.</w:t>
      </w:r>
    </w:p>
    <w:p w14:paraId="687EBC00"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ප්‍රශ්නයට මුල වූයේ ක්‍රිස්තියානීන්ගෙන් බහුතරයක් අන්‍යජාතිකයන් වීමත්, බහුතරයක් ලෙස ඔවුන්ට අවශ්‍ය වූයේ ඔවුන්ගේ ක්‍රමයට දේවල් කිරීමයි. අනෙක් පැත්තෙන් යුදෙව්වන් කියා සිටියේ "නමුත් අපි බොහෝ කලක සිට දෙවියන් වහන්සේගේ ගිවිසුම් සෙනඟ වී සිටිමු; අපි අපේ ආකාරයට දේවල් කළ යුතුයි." කවුරුහරි එහෙම කතා කරනවා ඔයා අහලා තියෙනවද? එහෙම නැත්තම් "මම මේ පල්ලියේ අවුරුදු ගාණක් ඉඳලා තියෙනවා. අපි මෙහෙම කරන එකට ඔයා කැමති නැත්නම් වෙන තැනකට යන්න." එම මානසිකත්වය ඉතා කුඩා පල්ලියකට බෙහෙත් වට්ටෝරුවකි. දැන් රෝමයේ වෙන්නේ ඒකයි. එය ප්‍රධාන දහම පිළිබඳ ආතතියක් නොවේ.</w:t>
      </w:r>
    </w:p>
    <w:p w14:paraId="60FF3F2A"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 xml:space="preserve">ඔවුන් කොලොස්සියේ මෙන් ක්‍රිස්තුස් වහන්සේගේ දේවත්වය ගැන තර්ක කරන්නේ නැත. ඔවුන් කතා කරන්නේ සමාව දීමේ ප්‍රමාණවත් බව ගැන නොවේ. ඔවුන් ගලාතියේ සිටියාක් මෙන් ප්‍රේරිතයන්ගේ අධිකාරිය ගැන තර්ක කරන්නේ නැත. ඔවුන් බව්තීස්මයේ භූමිකාව ගැන තර්ක කරන්නේ නැත. ඔවුන් කතා කරන්නේ කොරින්තියේ මෙන් ස්වාමීන්ගේ රාත්‍රී භෝජන සංග්‍රහයේ අපයෝජනයන් හෝ නොසලකා හැරීම ගැන නොවේ. විවිධ සංස්කෘතීන් තුළ ඇති විවිධ </w:t>
      </w:r>
      <w:proofErr w:type="spellStart"/>
      <w:r w:rsidRPr="0095577F">
        <w:rPr>
          <w:rFonts w:cstheme="minorHAnsi"/>
          <w:sz w:val="24"/>
          <w:szCs w:val="24"/>
        </w:rPr>
        <w:t>අදහස්</w:t>
      </w:r>
      <w:proofErr w:type="spellEnd"/>
      <w:r w:rsidRPr="0095577F">
        <w:rPr>
          <w:rFonts w:cstheme="minorHAnsi"/>
          <w:sz w:val="24"/>
          <w:szCs w:val="24"/>
        </w:rPr>
        <w:t xml:space="preserve"> </w:t>
      </w:r>
      <w:proofErr w:type="spellStart"/>
      <w:r w:rsidRPr="0095577F">
        <w:rPr>
          <w:rFonts w:cstheme="minorHAnsi"/>
          <w:sz w:val="24"/>
          <w:szCs w:val="24"/>
        </w:rPr>
        <w:t>පිළිබඳ</w:t>
      </w:r>
      <w:proofErr w:type="spellEnd"/>
      <w:r w:rsidRPr="0095577F">
        <w:rPr>
          <w:rFonts w:cstheme="minorHAnsi"/>
          <w:sz w:val="24"/>
          <w:szCs w:val="24"/>
        </w:rPr>
        <w:t xml:space="preserve"> </w:t>
      </w:r>
      <w:proofErr w:type="spellStart"/>
      <w:r w:rsidRPr="0095577F">
        <w:rPr>
          <w:rFonts w:cstheme="minorHAnsi"/>
          <w:sz w:val="24"/>
          <w:szCs w:val="24"/>
        </w:rPr>
        <w:t>ආතතිය</w:t>
      </w:r>
      <w:proofErr w:type="spellEnd"/>
      <w:r w:rsidRPr="0095577F">
        <w:rPr>
          <w:rFonts w:cstheme="minorHAnsi"/>
          <w:sz w:val="24"/>
          <w:szCs w:val="24"/>
        </w:rPr>
        <w:t xml:space="preserve"> </w:t>
      </w:r>
      <w:proofErr w:type="spellStart"/>
      <w:r w:rsidRPr="0095577F">
        <w:rPr>
          <w:rFonts w:cstheme="minorHAnsi"/>
          <w:sz w:val="24"/>
          <w:szCs w:val="24"/>
        </w:rPr>
        <w:t>පමණි</w:t>
      </w:r>
      <w:proofErr w:type="spellEnd"/>
      <w:r w:rsidRPr="0095577F">
        <w:rPr>
          <w:rFonts w:cstheme="minorHAnsi"/>
          <w:sz w:val="24"/>
          <w:szCs w:val="24"/>
        </w:rPr>
        <w:t>.</w:t>
      </w:r>
    </w:p>
    <w:p w14:paraId="3B270F11"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පහත දැක්වෙන්නේ මෙම සමහර අදහස් කෙතරම් තුච්ඡද යන්නයි. “විවාදාත්මක කාරණා සම්බන්ධයෙන් විනිශ්චය නොදී ඇදහිල්ල දුර්වල තැනැත්තා පිළිගන්න.</w:t>
      </w:r>
    </w:p>
    <w:p w14:paraId="6479CCBA" w14:textId="77777777" w:rsidR="00671015" w:rsidRPr="0095577F" w:rsidRDefault="00671015" w:rsidP="00671015">
      <w:pPr>
        <w:tabs>
          <w:tab w:val="left" w:pos="360"/>
        </w:tabs>
        <w:spacing w:line="240" w:lineRule="auto"/>
        <w:ind w:left="270" w:hanging="180"/>
        <w:rPr>
          <w:rFonts w:cstheme="minorHAnsi"/>
          <w:b/>
          <w:sz w:val="24"/>
          <w:szCs w:val="24"/>
        </w:rPr>
      </w:pPr>
      <w:r w:rsidRPr="0095577F">
        <w:rPr>
          <w:rFonts w:cstheme="minorHAnsi"/>
          <w:sz w:val="24"/>
          <w:szCs w:val="24"/>
        </w:rPr>
        <w:t>ඒ. එක් මිනිසෙකුගේ ඇදහිල්ල ඔහුට සෑම දෙයක්ම අනුභව කිරීමට ඉඩ සලසයි, නමුත් ඇදහිල්ල දුර්වල තවත් මිනිසෙකු එළවළු පමණක් අනුභව කරයි. දෙවියන් වහන්සේ ඔහුව පිළිගෙන ඇති නිසා සෑම දෙයක්ම අනුභව කරන මිනිසා, නොකරන තැනැත්තා දෙස පහත් කොට නොබැලිය යුතුය. වෙනත් කෙනෙකුගේ සේවකයෙකු විනිශ්චය කිරීමට ඔබ කවුද? ඔහුගේම ස්වාමියා වෙත ඔහු සිටගෙන හෝ වැටේ. ඔහු නැගී සිටිනු ඇත, මන්ද ඔහුව නැගී සිටීමට සමිඳාණන් වහන්සේට හැකි ය.</w:t>
      </w:r>
    </w:p>
    <w:p w14:paraId="2FAFD556" w14:textId="77777777" w:rsidR="00671015" w:rsidRPr="0095577F" w:rsidRDefault="00671015" w:rsidP="00671015">
      <w:pPr>
        <w:tabs>
          <w:tab w:val="left" w:pos="360"/>
        </w:tabs>
        <w:spacing w:line="240" w:lineRule="auto"/>
        <w:ind w:left="360" w:hanging="270"/>
        <w:rPr>
          <w:rFonts w:cstheme="minorHAnsi"/>
          <w:b/>
          <w:sz w:val="24"/>
          <w:szCs w:val="24"/>
        </w:rPr>
      </w:pPr>
      <w:r w:rsidRPr="0095577F">
        <w:rPr>
          <w:rFonts w:cstheme="minorHAnsi"/>
          <w:sz w:val="24"/>
          <w:szCs w:val="24"/>
        </w:rPr>
        <w:t>බී. එක් මිනිසෙක් තවත් දවසක් වඩා පූජනීය ලෙස සලකයි; තවත් මිනිසෙක් සෑම දිනකම එක ලෙස සලකයි. සෑම කෙනෙකුම තමාගේම මනසෙහි සම්පූර්ණයෙන්ම ඒත්තු ගැන්විය යුතුය. එක් දවසක් විශේෂ දවසක් ලෙස සලකන තැනැත්තා එසේ කරන්නේ ස්වාමින් වහන්සේට ය. මස් අනුභව කරන්නා සමිඳාණන් වහන්සේට කන්නේ දෙවියන් වහන්සේට ස්තුති කරන බැවිනි. සහ වැළකී සිටින තැනැත්තා සමිඳාණන් වහන්සේට එසේ කර දෙවියන් වහන්සේට ස්තුති කරයි." (රෝම 14: 1-6)</w:t>
      </w:r>
    </w:p>
    <w:p w14:paraId="07980EF3"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ඔවුන් එකඟ නොවන ප්‍රශ්න දෙක ඔබ දකිනවාද?</w:t>
      </w:r>
    </w:p>
    <w:p w14:paraId="6F82376C" w14:textId="77777777" w:rsidR="00671015" w:rsidRPr="0095577F" w:rsidRDefault="00671015" w:rsidP="00671015">
      <w:pPr>
        <w:tabs>
          <w:tab w:val="left" w:pos="90"/>
        </w:tabs>
        <w:spacing w:line="240" w:lineRule="auto"/>
        <w:ind w:left="270" w:hanging="180"/>
        <w:rPr>
          <w:rFonts w:cstheme="minorHAnsi"/>
          <w:b/>
          <w:sz w:val="24"/>
          <w:szCs w:val="24"/>
        </w:rPr>
      </w:pPr>
      <w:r w:rsidRPr="0095577F">
        <w:rPr>
          <w:rFonts w:cstheme="minorHAnsi"/>
          <w:sz w:val="24"/>
          <w:szCs w:val="24"/>
        </w:rPr>
        <w:t>ඒ. අපි මස් අනුභව කළ යුතුද? පෙනෙන විදිහට, සන්දර්භය පෙන්නුම් කරන්නේ මස් පිළිමවලට පූජා කර ඇති බවයි. එතකොට අපි මස් අල්ලන්නේ නැතුව එළවලු කන්න ඕනද?</w:t>
      </w:r>
    </w:p>
    <w:p w14:paraId="71951E72" w14:textId="77777777" w:rsidR="00671015" w:rsidRPr="0095577F" w:rsidRDefault="00671015" w:rsidP="00671015">
      <w:pPr>
        <w:spacing w:line="240" w:lineRule="auto"/>
        <w:ind w:left="270" w:hanging="180"/>
        <w:rPr>
          <w:rFonts w:cstheme="minorHAnsi"/>
          <w:b/>
          <w:sz w:val="24"/>
          <w:szCs w:val="24"/>
        </w:rPr>
      </w:pPr>
      <w:proofErr w:type="spellStart"/>
      <w:r w:rsidRPr="0095577F">
        <w:rPr>
          <w:rFonts w:cstheme="minorHAnsi"/>
          <w:sz w:val="24"/>
          <w:szCs w:val="24"/>
        </w:rPr>
        <w:t>b.අපට</w:t>
      </w:r>
      <w:proofErr w:type="spellEnd"/>
      <w:r w:rsidRPr="0095577F">
        <w:rPr>
          <w:rFonts w:cstheme="minorHAnsi"/>
          <w:sz w:val="24"/>
          <w:szCs w:val="24"/>
        </w:rPr>
        <w:t xml:space="preserve"> </w:t>
      </w:r>
      <w:proofErr w:type="spellStart"/>
      <w:r w:rsidRPr="0095577F">
        <w:rPr>
          <w:rFonts w:cstheme="minorHAnsi"/>
          <w:sz w:val="24"/>
          <w:szCs w:val="24"/>
        </w:rPr>
        <w:t>නිවාඩු</w:t>
      </w:r>
      <w:proofErr w:type="spellEnd"/>
      <w:r w:rsidRPr="0095577F">
        <w:rPr>
          <w:rFonts w:cstheme="minorHAnsi"/>
          <w:sz w:val="24"/>
          <w:szCs w:val="24"/>
        </w:rPr>
        <w:t xml:space="preserve"> </w:t>
      </w:r>
      <w:proofErr w:type="spellStart"/>
      <w:r w:rsidRPr="0095577F">
        <w:rPr>
          <w:rFonts w:cstheme="minorHAnsi"/>
          <w:sz w:val="24"/>
          <w:szCs w:val="24"/>
        </w:rPr>
        <w:t>දිනයන්</w:t>
      </w:r>
      <w:proofErr w:type="spellEnd"/>
      <w:r w:rsidRPr="0095577F">
        <w:rPr>
          <w:rFonts w:cstheme="minorHAnsi"/>
          <w:sz w:val="24"/>
          <w:szCs w:val="24"/>
        </w:rPr>
        <w:t xml:space="preserve"> </w:t>
      </w:r>
      <w:proofErr w:type="spellStart"/>
      <w:r w:rsidRPr="0095577F">
        <w:rPr>
          <w:rFonts w:cstheme="minorHAnsi"/>
          <w:sz w:val="24"/>
          <w:szCs w:val="24"/>
        </w:rPr>
        <w:t>ශුද්ධ</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සැමරීමට</w:t>
      </w:r>
      <w:proofErr w:type="spellEnd"/>
      <w:r w:rsidRPr="0095577F">
        <w:rPr>
          <w:rFonts w:cstheme="minorHAnsi"/>
          <w:sz w:val="24"/>
          <w:szCs w:val="24"/>
        </w:rPr>
        <w:t xml:space="preserve"> </w:t>
      </w:r>
      <w:proofErr w:type="spellStart"/>
      <w:r w:rsidRPr="0095577F">
        <w:rPr>
          <w:rFonts w:cstheme="minorHAnsi"/>
          <w:sz w:val="24"/>
          <w:szCs w:val="24"/>
        </w:rPr>
        <w:t>අවශ්‍ය</w:t>
      </w:r>
      <w:proofErr w:type="spellEnd"/>
      <w:r w:rsidRPr="0095577F">
        <w:rPr>
          <w:rFonts w:cstheme="minorHAnsi"/>
          <w:sz w:val="24"/>
          <w:szCs w:val="24"/>
        </w:rPr>
        <w:t xml:space="preserve"> </w:t>
      </w:r>
      <w:proofErr w:type="spellStart"/>
      <w:r w:rsidRPr="0095577F">
        <w:rPr>
          <w:rFonts w:cstheme="minorHAnsi"/>
          <w:sz w:val="24"/>
          <w:szCs w:val="24"/>
        </w:rPr>
        <w:t>ඇතැම්</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විශේෂ</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නිරීක්ෂණය</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හැකිද</w:t>
      </w:r>
      <w:proofErr w:type="spellEnd"/>
      <w:r w:rsidRPr="0095577F">
        <w:rPr>
          <w:rFonts w:cstheme="minorHAnsi"/>
          <w:sz w:val="24"/>
          <w:szCs w:val="24"/>
        </w:rPr>
        <w:t xml:space="preserve">? </w:t>
      </w:r>
      <w:proofErr w:type="spellStart"/>
      <w:r w:rsidRPr="0095577F">
        <w:rPr>
          <w:rFonts w:cstheme="minorHAnsi"/>
          <w:sz w:val="24"/>
          <w:szCs w:val="24"/>
        </w:rPr>
        <w:t>ඔවුන්</w:t>
      </w:r>
      <w:proofErr w:type="spellEnd"/>
      <w:r w:rsidRPr="0095577F">
        <w:rPr>
          <w:rFonts w:cstheme="minorHAnsi"/>
          <w:sz w:val="24"/>
          <w:szCs w:val="24"/>
        </w:rPr>
        <w:t xml:space="preserve"> </w:t>
      </w:r>
      <w:proofErr w:type="spellStart"/>
      <w:r w:rsidRPr="0095577F">
        <w:rPr>
          <w:rFonts w:cstheme="minorHAnsi"/>
          <w:sz w:val="24"/>
          <w:szCs w:val="24"/>
        </w:rPr>
        <w:t>තර්ක</w:t>
      </w:r>
      <w:proofErr w:type="spellEnd"/>
      <w:r w:rsidRPr="0095577F">
        <w:rPr>
          <w:rFonts w:cstheme="minorHAnsi"/>
          <w:sz w:val="24"/>
          <w:szCs w:val="24"/>
        </w:rPr>
        <w:t xml:space="preserve"> </w:t>
      </w:r>
      <w:proofErr w:type="spellStart"/>
      <w:r w:rsidRPr="0095577F">
        <w:rPr>
          <w:rFonts w:cstheme="minorHAnsi"/>
          <w:sz w:val="24"/>
          <w:szCs w:val="24"/>
        </w:rPr>
        <w:t>කරන</w:t>
      </w:r>
      <w:proofErr w:type="spellEnd"/>
      <w:r w:rsidRPr="0095577F">
        <w:rPr>
          <w:rFonts w:cstheme="minorHAnsi"/>
          <w:sz w:val="24"/>
          <w:szCs w:val="24"/>
        </w:rPr>
        <w:t xml:space="preserve"> </w:t>
      </w:r>
      <w:proofErr w:type="spellStart"/>
      <w:r w:rsidRPr="0095577F">
        <w:rPr>
          <w:rFonts w:cstheme="minorHAnsi"/>
          <w:sz w:val="24"/>
          <w:szCs w:val="24"/>
        </w:rPr>
        <w:t>අතර</w:t>
      </w:r>
      <w:proofErr w:type="spellEnd"/>
      <w:r w:rsidRPr="0095577F">
        <w:rPr>
          <w:rFonts w:cstheme="minorHAnsi"/>
          <w:sz w:val="24"/>
          <w:szCs w:val="24"/>
        </w:rPr>
        <w:t xml:space="preserve"> </w:t>
      </w:r>
      <w:proofErr w:type="spellStart"/>
      <w:r w:rsidRPr="0095577F">
        <w:rPr>
          <w:rFonts w:cstheme="minorHAnsi"/>
          <w:sz w:val="24"/>
          <w:szCs w:val="24"/>
        </w:rPr>
        <w:t>ආතතිය</w:t>
      </w:r>
      <w:proofErr w:type="spellEnd"/>
      <w:r w:rsidRPr="0095577F">
        <w:rPr>
          <w:rFonts w:cstheme="minorHAnsi"/>
          <w:sz w:val="24"/>
          <w:szCs w:val="24"/>
        </w:rPr>
        <w:t xml:space="preserve"> </w:t>
      </w:r>
      <w:proofErr w:type="spellStart"/>
      <w:r w:rsidRPr="0095577F">
        <w:rPr>
          <w:rFonts w:cstheme="minorHAnsi"/>
          <w:sz w:val="24"/>
          <w:szCs w:val="24"/>
        </w:rPr>
        <w:t>වර්ධනය</w:t>
      </w:r>
      <w:proofErr w:type="spellEnd"/>
      <w:r w:rsidRPr="0095577F">
        <w:rPr>
          <w:rFonts w:cstheme="minorHAnsi"/>
          <w:sz w:val="24"/>
          <w:szCs w:val="24"/>
        </w:rPr>
        <w:t xml:space="preserve"> </w:t>
      </w:r>
      <w:proofErr w:type="spellStart"/>
      <w:r w:rsidRPr="0095577F">
        <w:rPr>
          <w:rFonts w:cstheme="minorHAnsi"/>
          <w:sz w:val="24"/>
          <w:szCs w:val="24"/>
        </w:rPr>
        <w:t>වේ</w:t>
      </w:r>
      <w:proofErr w:type="spellEnd"/>
      <w:r w:rsidRPr="0095577F">
        <w:rPr>
          <w:rFonts w:cstheme="minorHAnsi"/>
          <w:sz w:val="24"/>
          <w:szCs w:val="24"/>
        </w:rPr>
        <w:t>,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මට</w:t>
      </w:r>
      <w:proofErr w:type="spellEnd"/>
      <w:r w:rsidRPr="0095577F">
        <w:rPr>
          <w:rFonts w:cstheme="minorHAnsi"/>
          <w:sz w:val="24"/>
          <w:szCs w:val="24"/>
        </w:rPr>
        <w:t xml:space="preserve"> </w:t>
      </w:r>
      <w:proofErr w:type="spellStart"/>
      <w:r w:rsidRPr="0095577F">
        <w:rPr>
          <w:rFonts w:cstheme="minorHAnsi"/>
          <w:sz w:val="24"/>
          <w:szCs w:val="24"/>
        </w:rPr>
        <w:t>මේක</w:t>
      </w:r>
      <w:proofErr w:type="spellEnd"/>
      <w:r w:rsidRPr="0095577F">
        <w:rPr>
          <w:rFonts w:cstheme="minorHAnsi"/>
          <w:sz w:val="24"/>
          <w:szCs w:val="24"/>
        </w:rPr>
        <w:t xml:space="preserve"> </w:t>
      </w:r>
      <w:proofErr w:type="spellStart"/>
      <w:r w:rsidRPr="0095577F">
        <w:rPr>
          <w:rFonts w:cstheme="minorHAnsi"/>
          <w:sz w:val="24"/>
          <w:szCs w:val="24"/>
        </w:rPr>
        <w:t>කන්න</w:t>
      </w:r>
      <w:proofErr w:type="spellEnd"/>
      <w:r w:rsidRPr="0095577F">
        <w:rPr>
          <w:rFonts w:cstheme="minorHAnsi"/>
          <w:sz w:val="24"/>
          <w:szCs w:val="24"/>
        </w:rPr>
        <w:t xml:space="preserve"> </w:t>
      </w:r>
      <w:proofErr w:type="spellStart"/>
      <w:r w:rsidRPr="0095577F">
        <w:rPr>
          <w:rFonts w:cstheme="minorHAnsi"/>
          <w:sz w:val="24"/>
          <w:szCs w:val="24"/>
        </w:rPr>
        <w:t>පුළුවන්</w:t>
      </w:r>
      <w:proofErr w:type="spellEnd"/>
      <w:r w:rsidRPr="0095577F">
        <w:rPr>
          <w:rFonts w:cstheme="minorHAnsi"/>
          <w:sz w:val="24"/>
          <w:szCs w:val="24"/>
        </w:rPr>
        <w:t>." "</w:t>
      </w:r>
      <w:proofErr w:type="spellStart"/>
      <w:r w:rsidRPr="0095577F">
        <w:rPr>
          <w:rFonts w:cstheme="minorHAnsi"/>
          <w:sz w:val="24"/>
          <w:szCs w:val="24"/>
        </w:rPr>
        <w:t>නෑ</w:t>
      </w:r>
      <w:proofErr w:type="spellEnd"/>
      <w:r w:rsidRPr="0095577F">
        <w:rPr>
          <w:rFonts w:cstheme="minorHAnsi"/>
          <w:sz w:val="24"/>
          <w:szCs w:val="24"/>
        </w:rPr>
        <w:t xml:space="preserve">,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නැහැ</w:t>
      </w:r>
      <w:proofErr w:type="spellEnd"/>
      <w:r w:rsidRPr="0095577F">
        <w:rPr>
          <w:rFonts w:cstheme="minorHAnsi"/>
          <w:sz w:val="24"/>
          <w:szCs w:val="24"/>
        </w:rPr>
        <w:t xml:space="preserve"> </w:t>
      </w:r>
      <w:proofErr w:type="spellStart"/>
      <w:r w:rsidRPr="0095577F">
        <w:rPr>
          <w:rFonts w:cstheme="minorHAnsi"/>
          <w:sz w:val="24"/>
          <w:szCs w:val="24"/>
        </w:rPr>
        <w:t>ඔයාට</w:t>
      </w:r>
      <w:proofErr w:type="spellEnd"/>
      <w:r w:rsidRPr="0095577F">
        <w:rPr>
          <w:rFonts w:cstheme="minorHAnsi"/>
          <w:sz w:val="24"/>
          <w:szCs w:val="24"/>
        </w:rPr>
        <w:t xml:space="preserve">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කන්න</w:t>
      </w:r>
      <w:proofErr w:type="spellEnd"/>
      <w:r w:rsidRPr="0095577F">
        <w:rPr>
          <w:rFonts w:cstheme="minorHAnsi"/>
          <w:sz w:val="24"/>
          <w:szCs w:val="24"/>
        </w:rPr>
        <w:t xml:space="preserve"> </w:t>
      </w:r>
      <w:proofErr w:type="spellStart"/>
      <w:r w:rsidRPr="0095577F">
        <w:rPr>
          <w:rFonts w:cstheme="minorHAnsi"/>
          <w:sz w:val="24"/>
          <w:szCs w:val="24"/>
        </w:rPr>
        <w:t>පුළුවන්</w:t>
      </w:r>
      <w:proofErr w:type="spellEnd"/>
      <w:r w:rsidRPr="0095577F">
        <w:rPr>
          <w:rFonts w:cstheme="minorHAnsi"/>
          <w:sz w:val="24"/>
          <w:szCs w:val="24"/>
        </w:rPr>
        <w:t xml:space="preserve"> </w:t>
      </w:r>
      <w:proofErr w:type="spellStart"/>
      <w:r w:rsidRPr="0095577F">
        <w:rPr>
          <w:rFonts w:cstheme="minorHAnsi"/>
          <w:sz w:val="24"/>
          <w:szCs w:val="24"/>
        </w:rPr>
        <w:t>කියලා</w:t>
      </w:r>
      <w:proofErr w:type="spellEnd"/>
      <w:r w:rsidRPr="0095577F">
        <w:rPr>
          <w:rFonts w:cstheme="minorHAnsi"/>
          <w:sz w:val="24"/>
          <w:szCs w:val="24"/>
        </w:rPr>
        <w:t>."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අපට</w:t>
      </w:r>
      <w:proofErr w:type="spellEnd"/>
      <w:r w:rsidRPr="0095577F">
        <w:rPr>
          <w:rFonts w:cstheme="minorHAnsi"/>
          <w:sz w:val="24"/>
          <w:szCs w:val="24"/>
        </w:rPr>
        <w:t xml:space="preserve"> </w:t>
      </w:r>
      <w:proofErr w:type="spellStart"/>
      <w:r w:rsidRPr="0095577F">
        <w:rPr>
          <w:rFonts w:cstheme="minorHAnsi"/>
          <w:sz w:val="24"/>
          <w:szCs w:val="24"/>
        </w:rPr>
        <w:t>මේ</w:t>
      </w:r>
      <w:proofErr w:type="spellEnd"/>
      <w:r w:rsidRPr="0095577F">
        <w:rPr>
          <w:rFonts w:cstheme="minorHAnsi"/>
          <w:sz w:val="24"/>
          <w:szCs w:val="24"/>
        </w:rPr>
        <w:t xml:space="preserve"> </w:t>
      </w:r>
      <w:proofErr w:type="spellStart"/>
      <w:r w:rsidRPr="0095577F">
        <w:rPr>
          <w:rFonts w:cstheme="minorHAnsi"/>
          <w:sz w:val="24"/>
          <w:szCs w:val="24"/>
        </w:rPr>
        <w:t>දිනය</w:t>
      </w:r>
      <w:proofErr w:type="spellEnd"/>
      <w:r w:rsidRPr="0095577F">
        <w:rPr>
          <w:rFonts w:cstheme="minorHAnsi"/>
          <w:sz w:val="24"/>
          <w:szCs w:val="24"/>
        </w:rPr>
        <w:t xml:space="preserve"> </w:t>
      </w:r>
      <w:proofErr w:type="spellStart"/>
      <w:r w:rsidRPr="0095577F">
        <w:rPr>
          <w:rFonts w:cstheme="minorHAnsi"/>
          <w:sz w:val="24"/>
          <w:szCs w:val="24"/>
        </w:rPr>
        <w:t>නිරීක්ෂණය</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හැකියි</w:t>
      </w:r>
      <w:proofErr w:type="spellEnd"/>
      <w:r w:rsidRPr="0095577F">
        <w:rPr>
          <w:rFonts w:cstheme="minorHAnsi"/>
          <w:sz w:val="24"/>
          <w:szCs w:val="24"/>
        </w:rPr>
        <w:t>." "</w:t>
      </w:r>
      <w:proofErr w:type="spellStart"/>
      <w:r w:rsidRPr="0095577F">
        <w:rPr>
          <w:rFonts w:cstheme="minorHAnsi"/>
          <w:sz w:val="24"/>
          <w:szCs w:val="24"/>
        </w:rPr>
        <w:t>නෑ</w:t>
      </w:r>
      <w:proofErr w:type="spellEnd"/>
      <w:r w:rsidRPr="0095577F">
        <w:rPr>
          <w:rFonts w:cstheme="minorHAnsi"/>
          <w:sz w:val="24"/>
          <w:szCs w:val="24"/>
        </w:rPr>
        <w:t xml:space="preserve">, </w:t>
      </w:r>
      <w:proofErr w:type="spellStart"/>
      <w:r w:rsidRPr="0095577F">
        <w:rPr>
          <w:rFonts w:cstheme="minorHAnsi"/>
          <w:sz w:val="24"/>
          <w:szCs w:val="24"/>
        </w:rPr>
        <w:t>මම</w:t>
      </w:r>
      <w:proofErr w:type="spellEnd"/>
      <w:r w:rsidRPr="0095577F">
        <w:rPr>
          <w:rFonts w:cstheme="minorHAnsi"/>
          <w:sz w:val="24"/>
          <w:szCs w:val="24"/>
        </w:rPr>
        <w:t xml:space="preserve"> </w:t>
      </w:r>
      <w:proofErr w:type="spellStart"/>
      <w:r w:rsidRPr="0095577F">
        <w:rPr>
          <w:rFonts w:cstheme="minorHAnsi"/>
          <w:sz w:val="24"/>
          <w:szCs w:val="24"/>
        </w:rPr>
        <w:t>හිතන්නේ</w:t>
      </w:r>
      <w:proofErr w:type="spellEnd"/>
      <w:r w:rsidRPr="0095577F">
        <w:rPr>
          <w:rFonts w:cstheme="minorHAnsi"/>
          <w:sz w:val="24"/>
          <w:szCs w:val="24"/>
        </w:rPr>
        <w:t xml:space="preserve"> </w:t>
      </w:r>
      <w:proofErr w:type="spellStart"/>
      <w:r w:rsidRPr="0095577F">
        <w:rPr>
          <w:rFonts w:cstheme="minorHAnsi"/>
          <w:sz w:val="24"/>
          <w:szCs w:val="24"/>
        </w:rPr>
        <w:t>නැහැ</w:t>
      </w:r>
      <w:proofErr w:type="spellEnd"/>
      <w:r w:rsidRPr="0095577F">
        <w:rPr>
          <w:rFonts w:cstheme="minorHAnsi"/>
          <w:sz w:val="24"/>
          <w:szCs w:val="24"/>
        </w:rPr>
        <w:t xml:space="preserve"> </w:t>
      </w:r>
      <w:proofErr w:type="spellStart"/>
      <w:r w:rsidRPr="0095577F">
        <w:rPr>
          <w:rFonts w:cstheme="minorHAnsi"/>
          <w:sz w:val="24"/>
          <w:szCs w:val="24"/>
        </w:rPr>
        <w:t>ඔයාට</w:t>
      </w:r>
      <w:proofErr w:type="spellEnd"/>
      <w:r w:rsidRPr="0095577F">
        <w:rPr>
          <w:rFonts w:cstheme="minorHAnsi"/>
          <w:sz w:val="24"/>
          <w:szCs w:val="24"/>
        </w:rPr>
        <w:t xml:space="preserve">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කරන්න</w:t>
      </w:r>
      <w:proofErr w:type="spellEnd"/>
      <w:r w:rsidRPr="0095577F">
        <w:rPr>
          <w:rFonts w:cstheme="minorHAnsi"/>
          <w:sz w:val="24"/>
          <w:szCs w:val="24"/>
        </w:rPr>
        <w:t xml:space="preserve"> </w:t>
      </w:r>
      <w:proofErr w:type="spellStart"/>
      <w:r w:rsidRPr="0095577F">
        <w:rPr>
          <w:rFonts w:cstheme="minorHAnsi"/>
          <w:sz w:val="24"/>
          <w:szCs w:val="24"/>
        </w:rPr>
        <w:t>පුළුවන්</w:t>
      </w:r>
      <w:proofErr w:type="spellEnd"/>
      <w:r w:rsidRPr="0095577F">
        <w:rPr>
          <w:rFonts w:cstheme="minorHAnsi"/>
          <w:sz w:val="24"/>
          <w:szCs w:val="24"/>
        </w:rPr>
        <w:t xml:space="preserve"> </w:t>
      </w:r>
      <w:proofErr w:type="spellStart"/>
      <w:r w:rsidRPr="0095577F">
        <w:rPr>
          <w:rFonts w:cstheme="minorHAnsi"/>
          <w:sz w:val="24"/>
          <w:szCs w:val="24"/>
        </w:rPr>
        <w:t>කියලා</w:t>
      </w:r>
      <w:proofErr w:type="spellEnd"/>
      <w:r w:rsidRPr="0095577F">
        <w:rPr>
          <w:rFonts w:cstheme="minorHAnsi"/>
          <w:sz w:val="24"/>
          <w:szCs w:val="24"/>
        </w:rPr>
        <w:t>."</w:t>
      </w:r>
    </w:p>
    <w:p w14:paraId="00BDF121"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ප්රශ්න ඉතා වැදගත් නොවේ. වැදගත්ම දෙය නම් යේසුස් වහන්සේ යාච්ඤා කළ එකමුතුකම රෝම කිතුනුවන් සාමයෙන් එකට ජීවත් වීමට ඉගෙන නොගත්තොත් ඔවුන් විසින් විනාශ කළ හැකි වීමයි. ඉතින් ඔවුන් ගැටලුව තේරුම් ගත් පසු පාවුල් ඔවුන්ට ජීවත් වීමට ප්‍රතිපත්ති ලබා දෙයි. අප ජීවත් වීමට ඔහුට අවශ්‍ය එකම මූලධර්ම මේවාය. "එබැවින් අපි එකිනෙකා විනිශ්චය කිරීම නවතා දමමු. ඒ වෙනුවට, ඔබේ සහෝදරයාගේ මාර්ගයට බාධාවක් හෝ බාධාවක් නොකිරීමට ඔබේ මනස සකස් කර ගන්න." (රෝම 14:13) "එබැවින් අපි සෑම උත්සාහයක්ම දමමු" (මගේ බයිබලයේ මම එය අවධාරණය කර ඇත) "සාමයට සහ අන්‍යෝන්‍ය දියුණුවට මඟ පෙන්වන දේ කිරීමට සෑම උත්සාහයක්ම ගන්න." (රෝම 14:19)</w:t>
      </w:r>
    </w:p>
    <w:p w14:paraId="11D84041" w14:textId="77777777" w:rsidR="00671015" w:rsidRPr="0095577F" w:rsidRDefault="00671015" w:rsidP="00671015">
      <w:pPr>
        <w:spacing w:line="240" w:lineRule="auto"/>
        <w:rPr>
          <w:rFonts w:cstheme="minorHAnsi"/>
          <w:b/>
          <w:sz w:val="24"/>
          <w:szCs w:val="24"/>
        </w:rPr>
      </w:pPr>
      <w:r w:rsidRPr="0095577F">
        <w:rPr>
          <w:rFonts w:cstheme="minorHAnsi"/>
          <w:sz w:val="24"/>
          <w:szCs w:val="24"/>
        </w:rPr>
        <w:t>ඒක කියනවට වඩා ලේසියි මොකද යක්‍ෂයා දේවල් අවුස්සනවා. ඔහු තරඟය, ඊර්ෂ්‍යාව, සැකය සහ අවිශ්වාසය වැනි ආයුධ භාවිතා කරයි. ඔහු රෝමයේ පල්ලියට පමණක් නොව, ඕනෑම පල්ලියකට එකිනෙකා විනිශ්චය කිරීමෙන් සහ එකිනෙකාට වෙඩි තැබීමෙන් වැළකී සිටීම ඉතා අපහසු වනු ඇත. අපි කොහොමද මේ ප්‍රතිපත්ති අනුව ජීවත් වෙන්නේ? මගේ මතය ඔබේ අදහසට අනුව, කුඩා දේවල් ගැන, දේව වචනයෙන් ඔබ්බට යන දේවල් ගැන අපි එකිනෙකා මත විනිශ්චය කිරීම නතර කරන්නේ කෙසේද? සාමයට සහ අන්‍යෝන්‍ය දියුණුවට මඟ පෙන්වන දේ කිරීමට අප සෑම උත්සාහයක්ම දරන්නේ කෙසේද?</w:t>
      </w:r>
    </w:p>
    <w:p w14:paraId="3025B91C"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2. එකම මනසකින් හෝ හදවතකින් සිටින්න. අපි කිතුනුවන් අතර සමගිය පවත්වා ගැනීමට යන එකම මාර්ගය එකම මනසකින් හෝ හදවතකින් සිටීමයි. "විඳදරාගැනීම සහ දිරිගැන්වීම ලබා දෙන දෙවියන් වහන්සේ ඔබ ක්‍රිස්තුස් ජේසුස් වහන්සේ අනුගමනය කරන විට ඔබ අතරේ එකමුතුකමේ ආත්මයක් ලබා දෙයි." (රෝම 15:5) "එබැවින් එකම හදවතකින් (නව ඇමරිකානු සම්මතය පවසන්නේ "එකම සිතින්" යනු එකම වෙනසකි) "එක හදවතින් සහ මුඛයෙන් අපගේ ස්වාමීන් වන යේසුස් ක්‍රිස්තුස්ගේ දෙවියන් වහන්සේ සහ පියාණන්ව මහිමයට පත් කළ හැකිය." (6 පදය) "දෙවියන් වහන්සේට ප්‍රශංසාව ගෙන ඒම සඳහා ක්‍රිස්තුස් වහන්සේ ඔබව පිළිගත් ආකාරයටම එකිනෙකා පිළිගන්න." (7 පදය)</w:t>
      </w:r>
    </w:p>
    <w:p w14:paraId="323B2EB1"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පාවුල් කොරින්තිවරුන්ට පැවසුවේ එකම දෙයයි "සහෝදරවරුනි, අපගේ ස්වාමීන් වන ජේසුස් ක්‍රිස්තුන් වහන්සේගේ නාමයෙන් මම ඔබට ආයාචනා කරමි, ඔබ අතර භේද ඇති නොවන පිණිසත් ඔබ අතරේ සිටින පිණිසත් ඔබ සියල්ලෝම එකිනෙකා සමඟ එකඟ වන ලෙස" (බලන්න. මෙය) "මනස සහ චින්තනයෙන් පරිපූර්ණව එක්සත්." (1 කොරින්ති 1:10)</w:t>
      </w:r>
    </w:p>
    <w:p w14:paraId="237B1162"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ඔබේ ශරීරයට මනස එකකට වඩා තිබේ නම් අවුල් සහගත බව ඔබට සිතාගත හැකිද? ඔබට සිතාගත හැකිද එහි මොළයක් දෙකක් ඇති බව, එකක් "මට කන්න ඕන කියලා හිතෙනවා?" අනිත් එකා කියනවා "නෑ මට කන්න ඕන නෑ" කියලා. එක්කෙනෙක් කියනවා "මම හිතන්නේ මට නැගිටලා ව්‍යායාම කරන්න ඕනේ" කියලා. අනිත් එකා කියනවා "නෑ මට මහන්සියි. මම හිතන්නේ මම මෙතනින් ටිකක් වාඩි වෙලා ඉන්නම්" කියලා. ඔයාට හිතාගන්න පුලුවන්ද? ප්‍රශ්නය නම් අපට එක සිතක් ඇත්තේ කෙසේද යන්නයි. අපට විවිධ මත, විනිශ්චයන්, මනාපයන් සහ විවිධ පෞද්ගලික විශ්වාසයන් ඇති බව අප දන්නා විට, අපට "මනසින් පරිපූර්ණව එකමුතු" විය හැක්කේ කෙසේද?</w:t>
      </w:r>
    </w:p>
    <w:p w14:paraId="4356ACF6"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එක සිත ක්‍රිස්තුස් වහන්සේගේ මනස විය යුතුය. "ක්‍රිස්තුස් ජේසුස් වහන්සේ තුළ වූ මේ සිත ඔබ තුළ ද ඇතුව සිටින්න." ඔයාට මතක ද? ඔබ කියනවා, "හොඳයි, ඒ මොන මනසක්ද?" (පිලිප්පි 2:5) ඔහු අපට තවදුරටත් පැවසුවේ, "දෙවියන් වහන්සේ ස්වභාවයෙන්ම, දෙවියන් වහන්සේ සමග සමානාත්මතාවය ග්‍රහණය කර ගත යුතු දෙයක් ලෙස නොසැලකූ නමුත් (අල්ලාගෙන සිටි) සේවකයෙකුගේ ස්වභාවයක් ගනිමින් තමා කිසිවක් නොකළේය. , මනුෂ්‍ය ස්වරූපයෙන් සාදන ලද, මිනිසෙකු ලෙස පෙනී සිටිමින්, ඔහු තමාවම යටහත් කර, මරණයට - කුරුසියේ මරණයට පවා කීකරු විය!" (පිලිප්පි 2:6-8) එය මනසයි.</w:t>
      </w:r>
    </w:p>
    <w:p w14:paraId="6F363F14" w14:textId="77777777" w:rsidR="00671015" w:rsidRPr="0095577F" w:rsidRDefault="00671015" w:rsidP="00671015">
      <w:pPr>
        <w:spacing w:line="240" w:lineRule="auto"/>
        <w:rPr>
          <w:rFonts w:cstheme="minorHAnsi"/>
          <w:b/>
          <w:sz w:val="24"/>
          <w:szCs w:val="24"/>
        </w:rPr>
      </w:pPr>
      <w:r w:rsidRPr="0095577F">
        <w:rPr>
          <w:rFonts w:cstheme="minorHAnsi"/>
          <w:sz w:val="24"/>
          <w:szCs w:val="24"/>
        </w:rPr>
        <w:t>නමුත්, එකිනෙකා සමඟ එකම සිතින් සිටීම යන්නෙන් අදහස් කරන්නේ කුමක්ද? එයින් අදහස් කරන්නේ මරණය දක්වාම තමාට වඩා අන් අය ඉදිරියෙන් තබන ක්‍රිස්තුස් වහන්සේගේ පරාර්ථකාමී පරිත්‍යාගශීලී මනසක් තිබීමයි. ඒක තමයි විධානය.</w:t>
      </w:r>
    </w:p>
    <w:p w14:paraId="0F1EE565"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අපගේ මානසිකත්වයේ ප්‍රමුඛතම කොටස නම්: මම ඔබට බොහෝ සෙයින් ආදරය කරන අතර මම ඔබ වෙනුවෙන් සතුටින් මිය යන්නෙමි නම් අපි කොපමණ දේවල් ගැන තර්ක කරනවාද? එය සුළු තර්ක දියාරු කළ හැකි යැයි ඔබ සිතනවාද? මම ඔයාට ගොඩක් ආදරෙයි මම ඔයා වෙනුවෙන් මැරෙනවා. එකමුතුකම යනු සෑම මතයකටම සම්පූර්ණ එකඟතාවයක ප්‍රතිඵලයක් නොවේ. ඔවුන් කිසි විටෙකත් රෝමයට පැමිණ නැත, ඔවුන්ගෙන් සමහරෙක් තවමත් එම දින සැමරූ අතර සමහරු එසේ නොකළහ. ඔවුන්ගෙන් සමහරක් තවමත් එළවළු අනුභව කරන අතර තවත් සමහරු මස් අනුභව කළහ. එය සෑම මතයකටම සම්පූර්ණ එකඟතාවයක ප්‍රතිඵලයක් නොවේ. එකමුතුකම යනු පුද්ගලයන් දෙදෙනෙකුගේ ප්‍රතිඵලය වන්නේ එකිනෙකාගේ අවශ්‍යතා තම අභිමතයට වඩා මුල් තැන දීමයි, එය කවදා හෝ සිදුවනු ඇත්තේ එයයි. “ඔබ එකම සිතින් සිටින්න” යන්නෙන් අදහස් වන්නේ ඔබ මගේ මනසේ සිටිය යුතු බවත් මම ඔබේ මනසෙහි සිටිය යුතු බවත් නොවේ. එයින් අදහස් කරන්නේ අපි එක්ව ක්‍රිස්තුස් වහන්සේගේ මනස බෙදා ගන්නා බවයි. පැති ගැටළු පිළිබඳ අපගේ විශ්වාසයන් සැමවිටම එකඟ නොවනු ඇත, නමුත් අපව බෙදන මතවලට වඩා අපව එක්සත් කරන ක්‍රිස්තුස්වහන්සේ විශාලය. කිතුනු එකමුතුවේ සාක්‍ෂිය වන්නේ අප සියල්ලන්ම සමාන බව නොව අප සියල්ලන්ම එක සමාන නොවූවත් අප එක බවය.</w:t>
      </w:r>
    </w:p>
    <w:p w14:paraId="2F530260"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පළමු ශතවර්ෂයේ සභාව මෙතරම් හොඳින් වර්ධනය වීමට හේතුව සියලුම අන්‍යජාතිකයන් යුදෙව්වන් බවට පත් කිරීමෙන් නොවේ. පල්ලියේ, විශේෂයෙන් රෝමයේ ඇති පල්ලිවල ඇදහිය නොහැකි දෙය නම්, යුදෙව්වන් සංස්කෘතිය අනුව යුදෙව්වන් ලෙස රැඳී සිටීම, අන්‍යජාතිකයන් අන්‍යජාතිකයන් ලෙස රැඳී සිටීම, නමුත් ඉතිහාසයේ පළමු වතාවට ඔවුන් එකිනෙකාට සැලකුවේ ශිෂ්ටත්වයෙන් පමණක් නොවේ. ඔවුන් එකිනෙකාට සැලකුවේ පවුලේ අයට වගේ. ඒකෙන් මුළු ලෝකෙම නැඟිටලා "මොකද දෙයියනේ ඔය මිනිස්සුන්ට වෙන්නේ?" පිළිතුර වූයේ: යේසුස් ස්වර්ගයෙන් පැමිණ ඔවුන්ගේ ජීවිත වෙනස් කළා. යේසුස් යාච්ඤා කළ දේ හරි. සැබෑ එකමුතුකම උන් වහන්සේට ශ්‍රේෂ්ඨතම සාක්ෂිය වන අතර එවැන්ජලිස්ත සේවයේ පදනම වේ. දෙවියන්වහන්සේගේ සභාවට එම මූලධර්මය සහ එම බල ප්‍රභවය ඉගෙනීමට දැඩි ලෙස අවශ්‍ය වේ.</w:t>
      </w:r>
    </w:p>
    <w:p w14:paraId="1E8ED692" w14:textId="77777777" w:rsidR="00671015" w:rsidRPr="0095577F" w:rsidRDefault="00671015" w:rsidP="00671015">
      <w:pPr>
        <w:spacing w:before="160" w:line="240" w:lineRule="auto"/>
        <w:rPr>
          <w:rFonts w:cstheme="minorHAnsi"/>
          <w:b/>
          <w:sz w:val="24"/>
          <w:szCs w:val="24"/>
        </w:rPr>
      </w:pPr>
      <w:r w:rsidRPr="0095577F">
        <w:rPr>
          <w:rFonts w:cstheme="minorHAnsi"/>
          <w:sz w:val="24"/>
          <w:szCs w:val="24"/>
        </w:rPr>
        <w:t>අපගෙන් බොහෝ දෙනෙක් හැදී වැඩී ඇත්තේ, ඔබට කවදා හෝ එකඟ නොවීමේ කාරණයක් තිබේ නම්, ඇත්ත වශයෙන්ම ඇති විය හැකි අවස්ථා තුනක් පමණක් බව අසා ඇත. ඔබ දෙදෙනාම වැරදි විය හැකිය, එය විය හැකිය, නැතහොත් ඔබගෙන් කෙනෙකු නිවැරදි විය හැකිය, අනෙකා වැරදි විය හැකිය. නමුත් ඔබ එකඟ නොවන්නේ නම්, ඔබ දෙදෙනාම නිවැරදි විය නොහැක. සියල්ලට පසු, ඔබ එකඟ නොවේ. පාවුල් පැවසුවේ, "මට සවන් දෙන්න පල්ලිය, එය දෙවියන් වහන්සේගේ වචනය උල්ලංඝනය නොකරන්නේ නම්, දෙකම හොඳින් වේවා." ඔහු රෝමවරුන්ගෙන් ඇසුවේ, "ඔබට මෙම විශේෂ දිනය නිරීක්ෂණය කිරීමට අවශ්‍යද? එය කමක් නැහැ. ඔබට එය වෙනත් දිනක නිරීක්ෂණය කිරීමට අවශ්‍ය නැත? එයද කමක් නැත. ඔබට මස් කන්න අවශ්‍යද?" ඒකට කමක් නැහැ. මස් කෑමෙන් වැඩක් නැද්ද? ඒකත් කමක් නෑ." ඔහු අවසන් කළේ "දෙවියන් වහන්සේට ප්‍රශංසාව ගෙන ඒම සඳහා ක්‍රිස්තුස් වහන්සේ ඔබව පිළිගත් ආකාරයටම එකිනෙකා පිළිගන්න.</w:t>
      </w:r>
    </w:p>
    <w:p w14:paraId="68CA73A2"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මේ ලෝකයේ බොහෝ දේ ඇත, සෑම දෙයක්ම නොවේ, නමුත් ඔබට වෙනස් විය හැකි සහ ඔබට වැරදි විය හැකි බොහෝ දේ ඇත. ඒක ඉගෙන ගන්න එක වැදගත්. රෝම 15:7 පවසන්නේ, "එසේ නම්, ක්‍රිස්තුස් වහන්සේ ඔබව පිළිගත් ලෙසම එකිනෙකා පිළිගන්න" යනුවෙනි.</w:t>
      </w:r>
    </w:p>
    <w:p w14:paraId="39C2EA77"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භාවිතයන් තුනක්:</w:t>
      </w:r>
    </w:p>
    <w:p w14:paraId="05A99E31" w14:textId="77777777" w:rsidR="00671015" w:rsidRPr="0095577F" w:rsidRDefault="00671015" w:rsidP="00671015">
      <w:pPr>
        <w:pStyle w:val="ListParagraph"/>
        <w:widowControl w:val="0"/>
        <w:numPr>
          <w:ilvl w:val="0"/>
          <w:numId w:val="9"/>
        </w:numPr>
        <w:tabs>
          <w:tab w:val="left" w:pos="270"/>
        </w:tabs>
        <w:autoSpaceDE w:val="0"/>
        <w:autoSpaceDN w:val="0"/>
        <w:adjustRightInd w:val="0"/>
        <w:spacing w:after="0" w:line="240" w:lineRule="auto"/>
        <w:ind w:hanging="720"/>
        <w:jc w:val="both"/>
        <w:rPr>
          <w:rFonts w:cstheme="minorHAnsi"/>
          <w:b/>
          <w:sz w:val="24"/>
          <w:szCs w:val="24"/>
        </w:rPr>
      </w:pPr>
      <w:r w:rsidRPr="0095577F">
        <w:rPr>
          <w:rFonts w:cstheme="minorHAnsi"/>
          <w:iCs/>
          <w:sz w:val="24"/>
          <w:szCs w:val="24"/>
          <w:u w:val="single"/>
        </w:rPr>
        <w:t>ශරීරය බැඳ තැබීමට දෙවිගේ ප්‍රමිති භාවිත කරන්න</w:t>
      </w:r>
      <w:r w:rsidRPr="0095577F">
        <w:rPr>
          <w:rFonts w:cstheme="minorHAnsi"/>
          <w:i/>
          <w:iCs/>
          <w:sz w:val="24"/>
          <w:szCs w:val="24"/>
        </w:rPr>
        <w:t>.</w:t>
      </w:r>
      <w:r w:rsidRPr="0095577F">
        <w:rPr>
          <w:rFonts w:cstheme="minorHAnsi"/>
          <w:sz w:val="24"/>
          <w:szCs w:val="24"/>
        </w:rPr>
        <w:t xml:space="preserve"> </w:t>
      </w:r>
    </w:p>
    <w:p w14:paraId="572671CD" w14:textId="77777777" w:rsidR="00671015" w:rsidRPr="0095577F" w:rsidRDefault="00671015" w:rsidP="00671015">
      <w:pPr>
        <w:pStyle w:val="ListParagraph"/>
        <w:spacing w:line="240" w:lineRule="auto"/>
        <w:ind w:left="270"/>
        <w:rPr>
          <w:rFonts w:cstheme="minorHAnsi"/>
          <w:b/>
          <w:sz w:val="24"/>
          <w:szCs w:val="24"/>
        </w:rPr>
      </w:pPr>
      <w:r w:rsidRPr="0095577F">
        <w:rPr>
          <w:rFonts w:cstheme="minorHAnsi"/>
          <w:sz w:val="24"/>
          <w:szCs w:val="24"/>
        </w:rPr>
        <w:t>මට මේ ගැන පැහැදිලි වීමට අවශ්‍යයි, මන්ද මම පිළිගැනීම අවධාරණය කළ බව මම දන්නා නිසා එය අපගේ අණේ ස්වභාවයයි. යමෙක් මා ප්‍රවර්ධනය කරන්නේ යම් ආකාරයක ලාමක ක්‍රියාවක් (ඉතා හිතාමතාම මගහැරීම) ප්‍රවර්ධනය කරන බව වැරදි ලෙස උපකල්පනය කළ හැකිය, සෑම දෙයකටම කිසිදා පාපයට අභියෝග නොකරන, කිසිවිටක බොරු ඉගැන්වීම්වලට අභියෝග නොකරන ආකල්පයක්-වැරදියි! නියත වශයෙන්ම, පැහැදිලිවම වැරදියි! දේවවචනයේ ප්‍රධාන කාර්යයක් වන්නේ එම දේවල් අදහස් හෝ විකල්ප නොවන බව අපට දන්වා අපව ආරක්ෂා කිරීමයි. දෙවියන් වහන්සේ තම සෙනඟගෙන් කීකරුකම අපේක්ෂා නොකරන කාලයක් තිබුණේ නැත. නමුත්, දේවවචනයේ ඉගැන්වීමෙන් ඔබ්බට ඇති දේ අන් අය මත නොබැඳීමට වගබලා ගනිමු. ඒක තමයි පරිසිවරු කළේ. ඔබ මෑතකදී මතෙව්, මාර්ක්, ලූක් සහ යොහන් කියවා නොමැති නම්, ආපසු ගොස් ඒවා කියවන්න, මන්ද යේසුස්ගේ වඩාත්ම දරුණු ප්‍රකාශයන් විනිශ්චය සඳහා වූ බැවිනි. දෙවියන් වහන්සේගේ වචනයෙන් ඔබ්බට ගිය කුහක, පටු අදහස් සහිත නීතිවාදය. යේසුස් එක අවස්ථාවකදී කීවේ, “ඔබ දෙවිගේ වචනයට සමච්චල් කරනවා” කියායි.</w:t>
      </w:r>
    </w:p>
    <w:p w14:paraId="78E8A18E" w14:textId="77777777" w:rsidR="00671015" w:rsidRPr="0095577F" w:rsidRDefault="00671015" w:rsidP="00671015">
      <w:pPr>
        <w:spacing w:before="160" w:line="240" w:lineRule="auto"/>
        <w:ind w:left="270"/>
        <w:rPr>
          <w:rFonts w:cstheme="minorHAnsi"/>
          <w:b/>
          <w:sz w:val="24"/>
          <w:szCs w:val="24"/>
        </w:rPr>
      </w:pPr>
      <w:r w:rsidRPr="0095577F">
        <w:rPr>
          <w:rFonts w:cstheme="minorHAnsi"/>
          <w:sz w:val="24"/>
          <w:szCs w:val="24"/>
        </w:rPr>
        <w:t>ඕනෑම පරම්පරාවක දෙවියන් වහන්සේගේ සෙනඟ මුහුණ දෙන විශාල අනතුර නම් බොහෝ විට දේව වචනයෙන් ඔබ්බට යන "කළ යුතු සහ නොකළ යුතු" පද්ධතියක් ක්‍රමක්‍රමයෙන් එකතු වීමයි. එය බයිබලයට වඩා සංස්කෘතික ය. නිදසුනක් වශයෙන්, වායුසමීකරණ දිනට පෙර ගොඩනැගිල්ල සිසිල් කිරීමට කවුළු විවෘත විය. මෙමගින් මැස්සන්ට ඇතුළු වීමට හැකි විය. පියනක්, විශාල සුදු රෙදි ආවරණයක්, මැස්සන් වැළැක්වීම සඳහා මිදි පාන් සහ පළතුරු මත තබා ඇත. කාලය ගෙවී යත්ම ගොඩනැගිල්ල වායු සමීකරණය කර ඇති අතර ජනේල වසා දමා මැස්සන්ගේ ගැටලුවක් නොවීය. කෙනෙක් ඇහුවා "කොහොමද අපි තාම අර මේස රෙද්ද මේසේ උඩින් තියන්නේ?" යමෙක් පිළිතුරු දුන්නේ "මම දන්නේ නැහැ, ඇයි අපි එය ඉවත් නොකරන්නේ?" රොටියේ මූලද්‍රව්‍ය හෝ මිදි වැලේ ගෙඩි ගැන හෝ එය කොපමණ වාරයක් ගත යුතුද යන්න ගැන කිසිදු තර්කයක් නොතිබුණි. නමුත් මේස රෙද්ද ගැන දැඩි සැලකිල්ලක් දක්වන අතර ඇතැමුන් රොටි සහ වැල් ගෙඩි ආවරණය නොකිරීම ශුද්ධ ලියවිල්ලට අනුකූල නොවන බව තර්ක කළ අතර තවත් සමහරු තර්ක කළේ ආවරණය සම්පූර්ණයෙන්ම නොවැදගත් බවයි. එකඟ නොවීම කොතරම් විශාලද යත් ඔවුන්ට තවදුරටත් එකට හමුවීමට නොහැකි විය. ඔවුන්ට ක්‍රිස්තුස්වහන්සේගේ මනස තිබීම නතර විය. ඔවුන් තවදුරටත් ක්‍රිස්තුස් වහන්සේගේ මනසෙහි එක්සත් නොවීය.</w:t>
      </w:r>
    </w:p>
    <w:p w14:paraId="0F8ACDDC"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ඇඳුම් විලාසිතාවන්, කොණ්ඩයේ දිග, ගායනා කළ යුතු ගීත වර්ග සහ තවත් දේවල් සියයක් ගැන ද එයම කිව හැකිය. ඒ දේවල් ගැන ඔබේ විශ්වාසයන් ඇති කර ගැනීමට ඔබට අවසර ඇත. නමුත් ඒවා දෙවියන්වහන්සේගේ ප්‍රමිතිවලින් ඔබ්බට ඇත්නම්, ඒවා ඔබටම පමණක් බැඳ තබන්න. පාවුල් පැවසුවේ එයයි, "මේ දේවල් ගැන ඔබ විශ්වාස කරන ඕනෑම දෙයක් ඔබ සහ දෙවියන් වහන්සේ අතර තබා ගන්න. තමා අනුමත කරන දෙයින් තමාවම හෙළා නොදකින මිනිසා භාග්‍යවන්තයෙකි." (රෝම 14:22)</w:t>
      </w:r>
    </w:p>
    <w:p w14:paraId="5B081B68" w14:textId="77777777" w:rsidR="00671015" w:rsidRPr="0095577F" w:rsidRDefault="00671015" w:rsidP="00671015">
      <w:pPr>
        <w:spacing w:before="200" w:line="240" w:lineRule="auto"/>
        <w:ind w:left="270" w:hanging="270"/>
        <w:rPr>
          <w:rFonts w:cstheme="minorHAnsi"/>
          <w:b/>
          <w:sz w:val="24"/>
          <w:szCs w:val="24"/>
        </w:rPr>
      </w:pPr>
      <w:r w:rsidRPr="0095577F">
        <w:rPr>
          <w:rFonts w:cstheme="minorHAnsi"/>
          <w:i/>
          <w:iCs/>
          <w:sz w:val="24"/>
          <w:szCs w:val="24"/>
        </w:rPr>
        <w:t>2.</w:t>
      </w:r>
      <w:r w:rsidRPr="0095577F">
        <w:rPr>
          <w:rFonts w:cstheme="minorHAnsi"/>
          <w:iCs/>
          <w:sz w:val="24"/>
          <w:szCs w:val="24"/>
          <w:u w:val="single"/>
        </w:rPr>
        <w:t>ඔබේ ලොකුම අයිතිය ඔබේ අයිතිවාසිකම් අත්හැරීමට ඇති අයිතියයි.</w:t>
      </w:r>
      <w:r w:rsidRPr="0095577F">
        <w:rPr>
          <w:rFonts w:cstheme="minorHAnsi"/>
          <w:sz w:val="24"/>
          <w:szCs w:val="24"/>
        </w:rPr>
        <w:t>ජේසුස් ක්‍රිස්තුන් වහන්සේ අපව කැඳවා ඇත්තේ නිදහස් වීමටය. "එවිට ඔබ සත්‍යය දැනගන්නවා ඇත, සත්‍යය ඔබව නිදහස් කරනු ඇත.'" (යොහන් 8:32) නමුත් ඔබට යම් මත තිබේ නම් සහ ඒවා ඔබට කාලකණ්ණි නොවී සිටීමට ඉඩ දිය නොහැකි පැහැදිලි මතයක් නම්, ඔබ' ඔබ නිදහස් නොව ඔබේ මතයට වහලෙක්. රෝම 14 උගන්වන්නේ පරිණත කිතුනුවකු ශරීරය සඳහා සමගිය සඳහා දෙවියන් වහන්සේ විසින් නම් කරන ලද හෝ බැඳී නොමැති මතයක්, භාවිතයක් හෝ විශ්වාසයක් මත ලබා දෙන බවයි. මෙය කිරීම ප්රතික්ෂේප කිරීම අසමගිය සඳහා උත්ප්රේරකයකි.</w:t>
      </w:r>
    </w:p>
    <w:p w14:paraId="61103E3E"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"ශක්තිමත් වන අපි දුර්වලයන්ගේ අසාර්ථකත්වයන් දරාගත යුතු අතර අපවම සතුටු කිරීමට නොවේ." (රෝම 15:1) ඕනෑම සභාවක අසමගිය ඇති කරන අංක එක වන්නේ ආත්මාර්ථකාමීත්වයයි. මට එය මගේ මාර්ගයට අවශ්‍යයි, කුමක් වුවත්! පාවුල් පවසන්නේ, "එය ඔබට ආවේනික වීමට ඉඩ නොදෙන්න" කියායි. සැබවින්ම පරිණත කිතුනුවා තමාට හෝ ඇයට විකල්පයක් ඇති බව වටහා ගනී, ඇත්ත වශයෙන්ම, අන් අයගේ අයිතිවාසිකම් වෙනුවෙන් තම අයිතිවාසිකම් අත්හැරීමේ වරප්රසාදය.</w:t>
      </w:r>
    </w:p>
    <w:p w14:paraId="4730CC14" w14:textId="77777777" w:rsidR="00671015" w:rsidRPr="0095577F" w:rsidRDefault="00671015" w:rsidP="00671015">
      <w:pPr>
        <w:pStyle w:val="ListParagraph"/>
        <w:widowControl w:val="0"/>
        <w:numPr>
          <w:ilvl w:val="0"/>
          <w:numId w:val="10"/>
        </w:numPr>
        <w:autoSpaceDE w:val="0"/>
        <w:autoSpaceDN w:val="0"/>
        <w:adjustRightInd w:val="0"/>
        <w:spacing w:before="180" w:after="0" w:line="240" w:lineRule="auto"/>
        <w:ind w:left="270" w:hanging="270"/>
        <w:jc w:val="both"/>
        <w:rPr>
          <w:rFonts w:cstheme="minorHAnsi"/>
          <w:b/>
          <w:sz w:val="24"/>
          <w:szCs w:val="24"/>
        </w:rPr>
      </w:pPr>
      <w:r w:rsidRPr="0095577F">
        <w:rPr>
          <w:rFonts w:cstheme="minorHAnsi"/>
          <w:iCs/>
          <w:sz w:val="24"/>
          <w:szCs w:val="24"/>
          <w:u w:val="single"/>
        </w:rPr>
        <w:t>එකමුතුකමේ යතුර ශ්‍රාවකත්වයයි</w:t>
      </w:r>
      <w:r w:rsidRPr="0095577F">
        <w:rPr>
          <w:rFonts w:cstheme="minorHAnsi"/>
          <w:i/>
          <w:iCs/>
          <w:sz w:val="24"/>
          <w:szCs w:val="24"/>
        </w:rPr>
        <w:t>.</w:t>
      </w:r>
      <w:r w:rsidRPr="0095577F">
        <w:rPr>
          <w:rFonts w:cstheme="minorHAnsi"/>
          <w:sz w:val="24"/>
          <w:szCs w:val="24"/>
        </w:rPr>
        <w:t xml:space="preserve"> </w:t>
      </w:r>
    </w:p>
    <w:p w14:paraId="36120943" w14:textId="77777777" w:rsidR="00671015" w:rsidRPr="0095577F" w:rsidRDefault="00671015" w:rsidP="00671015">
      <w:pPr>
        <w:pStyle w:val="ListParagraph"/>
        <w:spacing w:line="240" w:lineRule="auto"/>
        <w:ind w:left="270"/>
        <w:rPr>
          <w:rFonts w:cstheme="minorHAnsi"/>
          <w:b/>
          <w:sz w:val="24"/>
          <w:szCs w:val="24"/>
        </w:rPr>
      </w:pPr>
      <w:r w:rsidRPr="0095577F">
        <w:rPr>
          <w:rFonts w:cstheme="minorHAnsi"/>
          <w:sz w:val="24"/>
          <w:szCs w:val="24"/>
        </w:rPr>
        <w:t>"විඳදරාගැනීම සහ ධෛර්යය ලබා දෙන දෙවියන් වහන්සේ ඔබ අතරේ එක්සත්කමේ ආත්මයක් ලබා දෙයි" (සැලකිය යුතුය) "ඔබ ක්රිස්තුස් යේසුස්ව අනුගමනය කරන විට." (රෝම 15:5) ජේසුස් වහන්සේ පැවසුවේ, "ඔබේ කුරුසිය රැගෙන මා අනුව එන්න" යනුවෙනි. කුරුස උසුලන අය සටන් කරන්නේ නැහැ. ඔවුන් සටන් නොකරන්නේ ඔවුන්ගේ මනසෙහි වඩා වැදගත් දෙයක් ඇති බැවිනි.</w:t>
      </w:r>
    </w:p>
    <w:p w14:paraId="6CFA1BB0"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 xml:space="preserve">ඔබ ජේසුස් ක්‍රිස්තුන් වහන්සේගේ ගෝලයෙක් නම්, ඔබ දිනපතා මැරෙන්නේ තමන් වෙනුවෙන් වන අතර, ඔබ මිය යන්නේ නම්, ඔබ කුඩා ප්‍රශ්න ගැන දොඩවන්නේ නැත. "එසේ නම්, ක්‍රිස්තුස් වහන්සේ ඔබව පිළිගත්තාක් මෙන් එකිනෙකා පිළිගන්න." අපගේ අවධානය ක්‍රිස්තුස් වහන්සේ කෙරෙහි වූවා නම් සහ උන් වහන්සේව නොදන්නා ලෝකය සමඟ ඔහුව බෙදාගන්නේ නම්, අපට කෙතරම් එකමුතු විය හැකිද යන්න අපව පුදුමයට පත් කරනු ඇත. දිනපතාම මිය යාමෙන් උන්වහන්සේට සෑම දිනකම අප තුළ ජීවත් වීමට ඉඩ සලසයි. </w:t>
      </w:r>
      <w:proofErr w:type="spellStart"/>
      <w:r w:rsidRPr="0095577F">
        <w:rPr>
          <w:rFonts w:cstheme="minorHAnsi"/>
          <w:sz w:val="24"/>
          <w:szCs w:val="24"/>
        </w:rPr>
        <w:t>ගෝලකම</w:t>
      </w:r>
      <w:proofErr w:type="spellEnd"/>
      <w:r w:rsidRPr="0095577F">
        <w:rPr>
          <w:rFonts w:cstheme="minorHAnsi"/>
          <w:sz w:val="24"/>
          <w:szCs w:val="24"/>
        </w:rPr>
        <w:t xml:space="preserve"> </w:t>
      </w:r>
      <w:proofErr w:type="spellStart"/>
      <w:r w:rsidRPr="0095577F">
        <w:rPr>
          <w:rFonts w:cstheme="minorHAnsi"/>
          <w:sz w:val="24"/>
          <w:szCs w:val="24"/>
        </w:rPr>
        <w:t>ඇත්තෙන්ම</w:t>
      </w:r>
      <w:proofErr w:type="spellEnd"/>
      <w:r w:rsidRPr="0095577F">
        <w:rPr>
          <w:rFonts w:cstheme="minorHAnsi"/>
          <w:sz w:val="24"/>
          <w:szCs w:val="24"/>
        </w:rPr>
        <w:t xml:space="preserve"> </w:t>
      </w:r>
      <w:proofErr w:type="spellStart"/>
      <w:r w:rsidRPr="0095577F">
        <w:rPr>
          <w:rFonts w:cstheme="minorHAnsi"/>
          <w:sz w:val="24"/>
          <w:szCs w:val="24"/>
        </w:rPr>
        <w:t>සමගියට</w:t>
      </w:r>
      <w:proofErr w:type="spellEnd"/>
      <w:r w:rsidRPr="0095577F">
        <w:rPr>
          <w:rFonts w:cstheme="minorHAnsi"/>
          <w:sz w:val="24"/>
          <w:szCs w:val="24"/>
        </w:rPr>
        <w:t xml:space="preserve"> </w:t>
      </w:r>
      <w:proofErr w:type="spellStart"/>
      <w:r w:rsidRPr="0095577F">
        <w:rPr>
          <w:rFonts w:cstheme="minorHAnsi"/>
          <w:sz w:val="24"/>
          <w:szCs w:val="24"/>
        </w:rPr>
        <w:t>යතුරයි</w:t>
      </w:r>
      <w:proofErr w:type="spellEnd"/>
      <w:r w:rsidRPr="0095577F">
        <w:rPr>
          <w:rFonts w:cstheme="minorHAnsi"/>
          <w:sz w:val="24"/>
          <w:szCs w:val="24"/>
        </w:rPr>
        <w:t>.</w:t>
      </w:r>
    </w:p>
    <w:p w14:paraId="520532A9"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ඔබ යේසුස් සමඟ එක්සත් නොවන්නේ නම්, ඔබට අන් සියල්ලන් සමඟ එක්සත් විය නොහැක. නමුත් ඔබ ක්‍රිස්තුස්වහන්සේ තුළ සිටින්නේ නම්, ඔබට ක්‍රිස්තුස්වහන්සේගේ මනස තිබිය හැකි අතර, දෙවියන්වහන්සේගේ සභාව කොතැනක රැස්ව සිටියත් එහි සිටින අනෙකුත් සියලුම ඇදහිලිවන්තයන් සමඟ එක සිතින් සිටීමට එය ඔබට ඉඩ සලසයි. ක්‍රිස්තුස් වහන්සේ සමඟ එක්සත් වීමට ඇත්තේ එකම ක්‍රමයකි, ඔබ පව්කාර ආත්මයට මිය ගොස් උන් වහන්සේ සමඟ මිහිදන් කළ යුතුය, ඔහුට ඔබව නව ජීවිතයට ඔසවා තැබීමට සහ ඔහුගේ ශරීරයට, ඔහුගේ පල්ලියට ඔබව එක් කිරීමට. Amazing Grace #1309, Steve Flatt, අප්‍රේල් 13, 1997</w:t>
      </w:r>
    </w:p>
    <w:p w14:paraId="2C7563D3" w14:textId="77777777" w:rsidR="00671015" w:rsidRPr="0095577F" w:rsidRDefault="00671015" w:rsidP="00671015">
      <w:pPr>
        <w:spacing w:line="280" w:lineRule="auto"/>
        <w:jc w:val="center"/>
        <w:rPr>
          <w:rFonts w:cstheme="minorHAnsi"/>
          <w:sz w:val="24"/>
          <w:szCs w:val="24"/>
        </w:rPr>
      </w:pPr>
    </w:p>
    <w:p w14:paraId="2E8354BE" w14:textId="77777777" w:rsidR="00671015" w:rsidRPr="0095577F" w:rsidRDefault="00671015" w:rsidP="00671015">
      <w:pPr>
        <w:spacing w:line="280" w:lineRule="auto"/>
        <w:jc w:val="center"/>
        <w:rPr>
          <w:rFonts w:cstheme="minorHAnsi"/>
          <w:sz w:val="24"/>
          <w:szCs w:val="24"/>
        </w:rPr>
      </w:pPr>
      <w:r w:rsidRPr="0095577F">
        <w:rPr>
          <w:rFonts w:cstheme="minorHAnsi"/>
          <w:sz w:val="24"/>
          <w:szCs w:val="24"/>
        </w:rPr>
        <w:t>එකිනෙකාව දිරිමත් කිරීම</w:t>
      </w:r>
    </w:p>
    <w:p w14:paraId="7F56D49C"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ඔබ පවුලක්, පුද්ගලයෙක්, දේවසේවයක් හෝ පල්ලියක් ගැන කතා කළත් එකිනෙකාව දිරිමත් කිරීම ඉතා වැදගත් වේ. සැබෑ ප්‍රශ්නය වන්නේ අප ඉටු කරන්නේ, ගොඩනඟන්නේ හෝ ඉරා දමන්නේ කුමන භූමිකාවක්ද?</w:t>
      </w:r>
    </w:p>
    <w:p w14:paraId="412771D6"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අද අපගේ දියත් කිරීමේ පුවරුව 1 තෙසලෝනික 5:11 වේ. එය දියත් කිරීමේ පෑඩ් එකක් වන්නේ එය නව ගිවිසුමේ ඇති පද කිහිපයෙන් එකක් වන නිසා එකිනෙකා දිරිමත් කිරීමට අපට අණ කර ඇත. පාවුල් එම සභාවට ලිව්වේ, "එබැවින් ඔබ දැන් කරන ආකාරයටම එකිනෙකාව ධෛර්යමත් කර එකිනෙකාව ගොඩනඟන්න."</w:t>
      </w:r>
    </w:p>
    <w:p w14:paraId="214700AD"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බයිබල් දිරිගැන්වීම් ප්‍රශ්න පහකින් විමසා බැලිය හැක.</w:t>
      </w:r>
    </w:p>
    <w:p w14:paraId="3BF1AFD6" w14:textId="77777777" w:rsidR="00671015" w:rsidRPr="0095577F" w:rsidRDefault="00671015" w:rsidP="00671015">
      <w:pPr>
        <w:widowControl w:val="0"/>
        <w:numPr>
          <w:ilvl w:val="0"/>
          <w:numId w:val="3"/>
        </w:numPr>
        <w:tabs>
          <w:tab w:val="clear" w:pos="720"/>
          <w:tab w:val="num" w:pos="360"/>
        </w:tabs>
        <w:autoSpaceDE w:val="0"/>
        <w:autoSpaceDN w:val="0"/>
        <w:adjustRightInd w:val="0"/>
        <w:spacing w:before="200" w:after="0" w:line="240" w:lineRule="auto"/>
        <w:ind w:hanging="720"/>
        <w:jc w:val="both"/>
        <w:rPr>
          <w:rFonts w:cstheme="minorHAnsi"/>
          <w:iCs/>
          <w:sz w:val="24"/>
          <w:szCs w:val="24"/>
        </w:rPr>
      </w:pPr>
      <w:r w:rsidRPr="0095577F">
        <w:rPr>
          <w:rFonts w:cstheme="minorHAnsi"/>
          <w:iCs/>
          <w:sz w:val="24"/>
          <w:szCs w:val="24"/>
        </w:rPr>
        <w:t>දිරිගැන්වීම ගැන කතා කරන විට අප කතා කරන්නේ කුමක් ගැනද?</w:t>
      </w:r>
    </w:p>
    <w:p w14:paraId="41F3670E" w14:textId="77777777" w:rsidR="00671015" w:rsidRPr="0095577F" w:rsidRDefault="00671015" w:rsidP="00671015">
      <w:pPr>
        <w:spacing w:line="240" w:lineRule="auto"/>
        <w:rPr>
          <w:rFonts w:cstheme="minorHAnsi"/>
          <w:b/>
          <w:sz w:val="24"/>
          <w:szCs w:val="24"/>
        </w:rPr>
      </w:pPr>
      <w:r w:rsidRPr="0095577F">
        <w:rPr>
          <w:rFonts w:cstheme="minorHAnsi"/>
          <w:sz w:val="24"/>
          <w:szCs w:val="24"/>
        </w:rPr>
        <w:t>බොහෝ අය ප්‍රශංසා කිරීම හෝ ප්‍රශංසා කිරීම හෝ "අනේ ඔයා අද ලස්සනයි" හෝ "සුබ දවසක්" හෝ "පරෙස්සම් වන්න" වැනි සුළු සුළු ප්‍රකාශන සමඟ දිරිගැන්වීම සම්බන්ධ කරයි. දිරිගැන්වීම යනු එය නොවේ. එම ප්‍රකාශන හොඳයි, ඒවායේ වරදක් නැත, නමුත් ඒවා බයිබලානුකුල දිරිගැන්වීමක් නොවේ.</w:t>
      </w:r>
    </w:p>
    <w:p w14:paraId="31C55469"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දිරිගැන්වීම යනු ධෛර්යය ඇති කිරීමයි. එය විශිෂ්ට සංකල්පයක් නොවේද? මම සෙසු මනුෂ්‍යයෙකුට ලෝකයට මුහුණ දීමට ඔහුගේ හෝ ඇයගේ හදවතට ධෛර්යයක් ඇති කරන විට මම දිරිමත් කරමි, එය දිරිගැන්වීමකි. අපගේ නව ගිවිසුමේ දිරිගැන්වීම ලෙස පරිවර්තනය කර ඇති ග්‍රීක මූල වචනය paracollatos වේ, නාම පදයේ ක්‍රියා පදය, paraclete. පැරක්ලීට් යනු පසෙකින් තැබීම යන්නයි. සනසන්නෙකු සිටින බව යේසුස් පැවසුවා. සමහර පරිවර්තන ඔබේ ජීවිතය ගොඩනඟා ගැනීමේ අරමුණ සඳහා ඔබ සමඟ එන “දිරිගන්වන්නා” යන වචනය භාවිතා කරයි. (යොහන් 14) ඔහු සඳහන් කළේ, ශුද්ධාත්මයාණන්ගේ පැමිණීම ගැන වන අතර, ආත්මයාණන් කරන්නේ එයයි. අපව දිරිමත් කිරීම සඳහා ඔහුගේ ආත්මය අපගේ </w:t>
      </w:r>
      <w:proofErr w:type="spellStart"/>
      <w:r w:rsidRPr="0095577F">
        <w:rPr>
          <w:rFonts w:cstheme="minorHAnsi"/>
          <w:sz w:val="24"/>
          <w:szCs w:val="24"/>
        </w:rPr>
        <w:t>ආත්මය</w:t>
      </w:r>
      <w:proofErr w:type="spellEnd"/>
      <w:r w:rsidRPr="0095577F">
        <w:rPr>
          <w:rFonts w:cstheme="minorHAnsi"/>
          <w:sz w:val="24"/>
          <w:szCs w:val="24"/>
        </w:rPr>
        <w:t xml:space="preserve"> </w:t>
      </w:r>
      <w:proofErr w:type="spellStart"/>
      <w:r w:rsidRPr="0095577F">
        <w:rPr>
          <w:rFonts w:cstheme="minorHAnsi"/>
          <w:sz w:val="24"/>
          <w:szCs w:val="24"/>
        </w:rPr>
        <w:t>සමඟ</w:t>
      </w:r>
      <w:proofErr w:type="spellEnd"/>
      <w:r w:rsidRPr="0095577F">
        <w:rPr>
          <w:rFonts w:cstheme="minorHAnsi"/>
          <w:sz w:val="24"/>
          <w:szCs w:val="24"/>
        </w:rPr>
        <w:t xml:space="preserve"> </w:t>
      </w:r>
      <w:proofErr w:type="spellStart"/>
      <w:r w:rsidRPr="0095577F">
        <w:rPr>
          <w:rFonts w:cstheme="minorHAnsi"/>
          <w:sz w:val="24"/>
          <w:szCs w:val="24"/>
        </w:rPr>
        <w:t>පිහිටා</w:t>
      </w:r>
      <w:proofErr w:type="spellEnd"/>
      <w:r w:rsidRPr="0095577F">
        <w:rPr>
          <w:rFonts w:cstheme="minorHAnsi"/>
          <w:sz w:val="24"/>
          <w:szCs w:val="24"/>
        </w:rPr>
        <w:t xml:space="preserve"> </w:t>
      </w:r>
      <w:proofErr w:type="spellStart"/>
      <w:r w:rsidRPr="0095577F">
        <w:rPr>
          <w:rFonts w:cstheme="minorHAnsi"/>
          <w:sz w:val="24"/>
          <w:szCs w:val="24"/>
        </w:rPr>
        <w:t>ඇත</w:t>
      </w:r>
      <w:proofErr w:type="spellEnd"/>
      <w:r w:rsidRPr="0095577F">
        <w:rPr>
          <w:rFonts w:cstheme="minorHAnsi"/>
          <w:sz w:val="24"/>
          <w:szCs w:val="24"/>
        </w:rPr>
        <w:t>.</w:t>
      </w:r>
    </w:p>
    <w:p w14:paraId="7A440F31" w14:textId="77777777" w:rsidR="00671015" w:rsidRPr="0095577F" w:rsidRDefault="00671015" w:rsidP="00671015">
      <w:pPr>
        <w:spacing w:line="240" w:lineRule="auto"/>
        <w:rPr>
          <w:rFonts w:cstheme="minorHAnsi"/>
          <w:b/>
          <w:sz w:val="24"/>
          <w:szCs w:val="24"/>
        </w:rPr>
      </w:pPr>
      <w:proofErr w:type="spellStart"/>
      <w:r w:rsidRPr="0095577F">
        <w:rPr>
          <w:rFonts w:cstheme="minorHAnsi"/>
          <w:i/>
          <w:sz w:val="24"/>
          <w:szCs w:val="24"/>
        </w:rPr>
        <w:t>පැරකොලාටෝස්</w:t>
      </w:r>
      <w:r w:rsidRPr="0095577F">
        <w:rPr>
          <w:rFonts w:cstheme="minorHAnsi"/>
          <w:sz w:val="24"/>
          <w:szCs w:val="24"/>
        </w:rPr>
        <w:t>අළුත්</w:t>
      </w:r>
      <w:proofErr w:type="spellEnd"/>
      <w:r w:rsidRPr="0095577F">
        <w:rPr>
          <w:rFonts w:cstheme="minorHAnsi"/>
          <w:sz w:val="24"/>
          <w:szCs w:val="24"/>
        </w:rPr>
        <w:t xml:space="preserve"> </w:t>
      </w:r>
      <w:proofErr w:type="spellStart"/>
      <w:r w:rsidRPr="0095577F">
        <w:rPr>
          <w:rFonts w:cstheme="minorHAnsi"/>
          <w:sz w:val="24"/>
          <w:szCs w:val="24"/>
        </w:rPr>
        <w:t>ගිවිසුමේ</w:t>
      </w:r>
      <w:proofErr w:type="spellEnd"/>
      <w:r w:rsidRPr="0095577F">
        <w:rPr>
          <w:rFonts w:cstheme="minorHAnsi"/>
          <w:sz w:val="24"/>
          <w:szCs w:val="24"/>
        </w:rPr>
        <w:t xml:space="preserve"> 109 </w:t>
      </w:r>
      <w:proofErr w:type="spellStart"/>
      <w:r w:rsidRPr="0095577F">
        <w:rPr>
          <w:rFonts w:cstheme="minorHAnsi"/>
          <w:sz w:val="24"/>
          <w:szCs w:val="24"/>
        </w:rPr>
        <w:t>වතාවක්</w:t>
      </w:r>
      <w:proofErr w:type="spellEnd"/>
      <w:r w:rsidRPr="0095577F">
        <w:rPr>
          <w:rFonts w:cstheme="minorHAnsi"/>
          <w:sz w:val="24"/>
          <w:szCs w:val="24"/>
        </w:rPr>
        <w:t xml:space="preserve"> භාවිතා වේ. බොහෝ විට එය පරිවර්තනය කර ඇත්තේ දිරිගැන්වීම, සමහර විට අනුශාසනා කිරීම, සමහර විට සැනසීම, නමුත් සියල්ල එකට එකතු කර ඔබට දිරිගැන්වීම පිළිබඳ බයිබලානුකුල අදහස ලැබේ. එක් මිනිසෙකුගේ නිර්වචනය පවසන්නේ, "දිරිගැන්වීම යනු ජීවිතය කටුක වූ විට වඩා හොඳ කිතුනුවකු වීමට යමෙකුට උපකාර කිරීමේ ප්‍රකාශයයි." දිරිගැන්වීම යනු එයයි; ඒ හදවතේ ධෛර්යය ඇති කිරීමයි.</w:t>
      </w:r>
    </w:p>
    <w:p w14:paraId="2007BCD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අගය කිරීමට වඩා තහවුරු කිරීම කෙරෙහි වැඩි අවධානයක් යොමු කරන්න. එය ඔබට සියුම් වෙනසක් සේ පෙනෙනු ඇත, නමුත් එය ඇත්තෙන්ම ප්‍රධානයි. අගය කිරීම සාමාන්‍යයෙන් යමෙකු කළ දේ සඳහා වන අතර එය කාර්ය සාධනය මත පදනම් වේ. ඔබ කළ දේ, ඔබේ ජයග්‍රහණ සඳහා මම ඔබව අගය කරමි. අගය කිරීමේ වරදක් නැත, නමුත් සහතික කිරීම වඩා වටිනවා. ඔබ මා වෙනුවෙන් කළ දෙයකට වඩා මම ඔබව අගය කරමි. අපි තහවුරු කරන විට, අපි දිරිමත් කරමු.</w:t>
      </w:r>
    </w:p>
    <w:p w14:paraId="63E46FA0" w14:textId="77777777" w:rsidR="00671015" w:rsidRPr="0095577F" w:rsidRDefault="00671015" w:rsidP="00671015">
      <w:pPr>
        <w:widowControl w:val="0"/>
        <w:numPr>
          <w:ilvl w:val="0"/>
          <w:numId w:val="3"/>
        </w:numPr>
        <w:tabs>
          <w:tab w:val="clear" w:pos="720"/>
          <w:tab w:val="num" w:pos="360"/>
        </w:tabs>
        <w:autoSpaceDE w:val="0"/>
        <w:autoSpaceDN w:val="0"/>
        <w:adjustRightInd w:val="0"/>
        <w:spacing w:before="180" w:after="0" w:line="240" w:lineRule="auto"/>
        <w:ind w:hanging="720"/>
        <w:jc w:val="both"/>
        <w:rPr>
          <w:rFonts w:cstheme="minorHAnsi"/>
          <w:b/>
          <w:i/>
          <w:iCs/>
          <w:sz w:val="24"/>
          <w:szCs w:val="24"/>
        </w:rPr>
      </w:pPr>
      <w:r w:rsidRPr="0095577F">
        <w:rPr>
          <w:rFonts w:cstheme="minorHAnsi"/>
          <w:iCs/>
          <w:sz w:val="24"/>
          <w:szCs w:val="24"/>
        </w:rPr>
        <w:t>දිරිගැන්වීමේ අමාත්‍යාංශයට වගකිව යුත්තේ කවුද?</w:t>
      </w:r>
    </w:p>
    <w:p w14:paraId="4D9B4011"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දේශකයන්</w:t>
      </w:r>
      <w:r w:rsidRPr="0095577F">
        <w:rPr>
          <w:rFonts w:cstheme="minorHAnsi"/>
          <w:sz w:val="24"/>
          <w:szCs w:val="24"/>
        </w:rPr>
        <w:t>- "අපගේ සහෝදරයා සහ ක්‍රිස්තුස්වහන්සේගේ ශුභාරංචිය ප්‍රචාරය කිරීමේ දෙවියන්වහන්සේගේ සහකාර සේවකයා වන තිමෝතිව අපි එව්වේ ඇදහිල්ලේ ඔබව ශක්තිමත් කිරීමට සහ දිරිගැන්වීමටය." (1 තෙසලෝනික 3:2)</w:t>
      </w:r>
    </w:p>
    <w:p w14:paraId="57F59814"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ගුරුවරු</w:t>
      </w:r>
      <w:r w:rsidRPr="0095577F">
        <w:rPr>
          <w:rFonts w:cstheme="minorHAnsi"/>
          <w:sz w:val="24"/>
          <w:szCs w:val="24"/>
        </w:rPr>
        <w:t>—උගන්වමින් සිටි අය සෑම තැනකම ගියේ සහෝදරයන්ව දිරිගන්වමින්. (ක්‍රියා 15) ශුභාරංචිය දේශනා කිරීමේදී සහ ඉගැන්වීමේදී දිරිගැන්වීම අත්‍යවශ්‍ය අංගයක් බව ඔබ දකිනවා. අපගේ පාපයට අපට තරවටු කළ හැකි නිසා එය දෂ්ට කළ හැකි පාඩමක් වුවද, දිරිගැන්වීමේ අංග ඇතුළත් නොකර දෙවියන් වහන්සේගේ මඟ පෙන්වීමෙන් පාඩමක් ගොඩනඟා ගැනීමට මම කිසි විටෙකත් උත්සාහ නොකරමි. නමුත් ඒ සමඟම, දෙවියන් වහන්සේ කැමති ආකාරයට ජීවත් වීමට ධෛර්යය ඇති කර ගැනීමට අපව ගොඩනඟා ගත යුතුය.</w:t>
      </w:r>
    </w:p>
    <w:p w14:paraId="03D8112F"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iCs/>
          <w:sz w:val="24"/>
          <w:szCs w:val="24"/>
          <w:u w:val="single"/>
        </w:rPr>
        <w:t>වැඩිමහල්ලන්, දේවගැතිවරුන්, අවේක්ෂකයින් සහ බිෂොප්වරු</w:t>
      </w:r>
      <w:r w:rsidRPr="0095577F">
        <w:rPr>
          <w:rFonts w:cstheme="minorHAnsi"/>
          <w:sz w:val="24"/>
          <w:szCs w:val="24"/>
        </w:rPr>
        <w:t>—තීතස් 1 යනු වැඩිහිටියන් සඳහා නිර්ණායක ලැයිස්තුගත කරන පරිච්ඡේදයකි, ඔවුන් විය යුතු ආකාරයේ පුද්ගලයන් වේ. "ඔහු උගන්වා ඇති පරිදි විශ්වාසවන්ත පණිවිඩය තදින් අල්ලාගෙන සිටිය යුතුය, එවිට ඔහුට හොඳ ධර්මයෙන් අන් අයව දිරිමත් කළ හැකි අතර එයට විරුද්ධ වන්නන් ප්රතික්ෂේප කළ හැකිය." (තීතස් 1:9) වැඩිමහල්ලන් සත්‍යය දන්නා මිනිසුන් විය යුතු අතර මිනිසුන්ව ගොඩනඟා ගැනීම සඳහා සත්‍යය නිවැරදිව හසුරුවන මිනිසුන් විය යුතුය. එය අතිශයින් වැදගත් ය. සාමාජිකයින්ට ගරු නොකරන නායකයින් සිටින පල්ලි අධෛර්යමත් වූ පල්ලි බව මම නිරන්තරයෙන් සොයා ගතිමි. එහි ප්‍රතිලෝමය සත්‍ය ය; ඔවුන් ගරු කරන නායකත්වයක් ඇති පල්ලි අනිවාර්යයෙන්ම දිරිගන්වන ලද පල්ලි වේ. දිරිගන්වන්නන් වීම වැඩිහිටියන්ගේ යුතුකමකි.</w:t>
      </w:r>
    </w:p>
    <w:p w14:paraId="1317EA5B" w14:textId="77777777" w:rsidR="00671015" w:rsidRPr="0095577F" w:rsidRDefault="00671015" w:rsidP="00671015">
      <w:pPr>
        <w:spacing w:line="240" w:lineRule="auto"/>
        <w:rPr>
          <w:rFonts w:cstheme="minorHAnsi"/>
          <w:b/>
          <w:sz w:val="24"/>
          <w:szCs w:val="24"/>
        </w:rPr>
      </w:pPr>
    </w:p>
    <w:p w14:paraId="178653F7"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iCs/>
          <w:sz w:val="24"/>
          <w:szCs w:val="24"/>
          <w:u w:val="single"/>
        </w:rPr>
        <w:t>දිරිගැන්වීමට දක්ෂ අය</w:t>
      </w:r>
      <w:r w:rsidRPr="0095577F">
        <w:rPr>
          <w:rFonts w:cstheme="minorHAnsi"/>
          <w:i/>
          <w:iCs/>
          <w:sz w:val="24"/>
          <w:szCs w:val="24"/>
        </w:rPr>
        <w:t>.</w:t>
      </w:r>
      <w:r w:rsidRPr="0095577F">
        <w:rPr>
          <w:rFonts w:cstheme="minorHAnsi"/>
          <w:sz w:val="24"/>
          <w:szCs w:val="24"/>
        </w:rPr>
        <w:t>රෝම 12:5-8 අධ්‍යාත්මික ත්‍යාගශීලී අංශ ලැයිස්තුගත කරයි. ඔබ ලැයිස්තුවෙන් පහළට යන විට, එම ත්‍යාගවලින් එකක් වන්නේ දිරිගැන්වීමයි. දිරිගැන්වීමේ දීමනාව ඉගැන්වීමේ දීමනාවෙන් වෙන් වෙන්ව දක්වා ඇති බව සලකන්න. වෙනත් වචන වලින් කිවහොත්, ගුරුවරුන් දිරිගන්වන්නන්, නමුත් ඔබ දිරිගන්වන්නෙකු වීමට ගුරුවරයෙකු විය යුතු නැත. තවත් කෙනෙකුගේ ජීවිතය තුළ එම උද්යෝගිමත් ආත්මය බෙදා ගැනීමට හැකි වන පරිදි දෙවියන් වහන්සේ විසින් ත්යාග සහ දක්ෂතා ඇති සමහර අය සිටිති. එක් බයිබල් උදාහරණයක් බාර්නබස් නමුත් එය ඔහුගේ සැබෑ නම නොවේ. ඔහුගේ සැබෑ නම සයිප්‍රසයේ ජෝසප්, නමුත් ඔවුන් ඔහුට නම තැබුවේ දිරිගැන්වීමේ පුත්‍රයා යන අර්ථය ඇති බානබස් යනුවෙනි.</w:t>
      </w:r>
    </w:p>
    <w:p w14:paraId="174FF955" w14:textId="77777777" w:rsidR="00671015" w:rsidRPr="0095577F" w:rsidRDefault="00671015" w:rsidP="00671015">
      <w:pPr>
        <w:spacing w:line="240" w:lineRule="auto"/>
        <w:rPr>
          <w:rFonts w:cstheme="minorHAnsi"/>
          <w:b/>
          <w:sz w:val="24"/>
          <w:szCs w:val="24"/>
        </w:rPr>
      </w:pPr>
    </w:p>
    <w:p w14:paraId="721CFA1B" w14:textId="77777777" w:rsidR="00671015" w:rsidRPr="0095577F" w:rsidRDefault="00671015" w:rsidP="00671015">
      <w:pPr>
        <w:tabs>
          <w:tab w:val="num" w:pos="360"/>
        </w:tabs>
        <w:spacing w:line="240" w:lineRule="auto"/>
        <w:ind w:left="360"/>
        <w:rPr>
          <w:rFonts w:cstheme="minorHAnsi"/>
          <w:b/>
          <w:sz w:val="24"/>
          <w:szCs w:val="24"/>
        </w:rPr>
      </w:pPr>
      <w:r w:rsidRPr="0095577F">
        <w:rPr>
          <w:rFonts w:cstheme="minorHAnsi"/>
          <w:sz w:val="24"/>
          <w:szCs w:val="24"/>
        </w:rPr>
        <w:t xml:space="preserve">අපි මුලින්ම ක්‍රියා 4 හි බානබස් ගැන කියෙව්වා, ඔහු ගොස් කෙතක් විකුණා, සියලු මුදල් රැගෙන ප්‍රේරිතයන්ගේ පාමුල තැබූ විට. ප්‍රේරිතයන්ගේ හදවත් තුළ ධෛර්යය ඇති කළ බව ඔබ දන්නේ නැද්ද? එවිට අපි ක්‍රියා 9 හි කියවන්නේ ටාසස්හි සාවුල් නම් සහෝදරයෙක් පල්ලියට පීඩා කළ බවයි. ඔහුව පරිවර්තනය කර ඇත, නමුත් මුලදී කිසිවෙකු ඔහුව විශ්වාස කළේ නැත. දිරිගැන්වීමේ පුත්‍රයා වන බාර්-නා-බාස් නම් සහෝදරයෙක් ගොස් ඔහුගේ පැත්තේ සිට ඔහුගේ හදවතේ ධෛර්යය ඇති කළේය. ඊළඟට, බානබස් අන්තියෝකියේ අලුතින් බිහි වූ අන්‍යජාතික පල්ලියකට උදව් කිරීමට යයි. (ක්‍රියා 11) බානබස් වෙනත් කෙනෙකු තුළ ධෛර්යයක් ඇති කර ඇති බව පෙනේ. </w:t>
      </w:r>
      <w:proofErr w:type="spellStart"/>
      <w:r w:rsidRPr="0095577F">
        <w:rPr>
          <w:rFonts w:cstheme="minorHAnsi"/>
          <w:sz w:val="24"/>
          <w:szCs w:val="24"/>
        </w:rPr>
        <w:t>ඔහුට</w:t>
      </w:r>
      <w:proofErr w:type="spellEnd"/>
      <w:r w:rsidRPr="0095577F">
        <w:rPr>
          <w:rFonts w:cstheme="minorHAnsi"/>
          <w:sz w:val="24"/>
          <w:szCs w:val="24"/>
        </w:rPr>
        <w:t xml:space="preserve"> </w:t>
      </w:r>
      <w:proofErr w:type="spellStart"/>
      <w:r w:rsidRPr="0095577F">
        <w:rPr>
          <w:rFonts w:cstheme="minorHAnsi"/>
          <w:sz w:val="24"/>
          <w:szCs w:val="24"/>
        </w:rPr>
        <w:t>දිරිගැන්වීමේ</w:t>
      </w:r>
      <w:proofErr w:type="spellEnd"/>
      <w:r w:rsidRPr="0095577F">
        <w:rPr>
          <w:rFonts w:cstheme="minorHAnsi"/>
          <w:sz w:val="24"/>
          <w:szCs w:val="24"/>
        </w:rPr>
        <w:t xml:space="preserve"> </w:t>
      </w:r>
      <w:proofErr w:type="spellStart"/>
      <w:r w:rsidRPr="0095577F">
        <w:rPr>
          <w:rFonts w:cstheme="minorHAnsi"/>
          <w:sz w:val="24"/>
          <w:szCs w:val="24"/>
        </w:rPr>
        <w:t>තෑග්ග</w:t>
      </w:r>
      <w:proofErr w:type="spellEnd"/>
      <w:r w:rsidRPr="0095577F">
        <w:rPr>
          <w:rFonts w:cstheme="minorHAnsi"/>
          <w:sz w:val="24"/>
          <w:szCs w:val="24"/>
        </w:rPr>
        <w:t xml:space="preserve"> </w:t>
      </w:r>
      <w:proofErr w:type="spellStart"/>
      <w:r w:rsidRPr="0095577F">
        <w:rPr>
          <w:rFonts w:cstheme="minorHAnsi"/>
          <w:sz w:val="24"/>
          <w:szCs w:val="24"/>
        </w:rPr>
        <w:t>තිබුණා</w:t>
      </w:r>
      <w:proofErr w:type="spellEnd"/>
      <w:r w:rsidRPr="0095577F">
        <w:rPr>
          <w:rFonts w:cstheme="minorHAnsi"/>
          <w:sz w:val="24"/>
          <w:szCs w:val="24"/>
        </w:rPr>
        <w:t>.</w:t>
      </w:r>
    </w:p>
    <w:p w14:paraId="5CB3E1E8" w14:textId="77777777" w:rsidR="00671015" w:rsidRPr="0095577F" w:rsidRDefault="00671015" w:rsidP="00671015">
      <w:pPr>
        <w:widowControl w:val="0"/>
        <w:numPr>
          <w:ilvl w:val="1"/>
          <w:numId w:val="3"/>
        </w:numPr>
        <w:tabs>
          <w:tab w:val="clear" w:pos="144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අවසානයේ වගකීම පැවරෙන්නේ සමස්ත ශරීරයටයි.</w:t>
      </w:r>
      <w:r w:rsidRPr="0095577F">
        <w:rPr>
          <w:rFonts w:cstheme="minorHAnsi"/>
          <w:sz w:val="24"/>
          <w:szCs w:val="24"/>
        </w:rPr>
        <w:t>ඇත්ත වශයෙන්ම, සෑම කෙනෙකුම සමහරුන් තරම් දක්ෂ නැත, නමුත් දිරිගැන්වීමේ වගකීම අප සෑම කෙනෙකුටම ඇත. "එබැවින් එකිනෙකා ධෛර්යමත් කර එකිනෙකා ගොඩනඟන්න." (1 තෙසලෝනික 5:11) එය දේශනා කරන්නන්ට නොව මුළු ශරීරයටම ආමන්ත්‍රණය කරයි. සමහර කොටස් අනෙක් ඒවාට වඩා හොඳයි. නමුත් අපගේ භෞතික ශරීර මෙන්ම ශරීරයේ සියලුම අවයව අවශ්‍යතා ඇති එම ශරීර කොටසට උපකාර කිරීමට පැමිණේ. මෙහි එකම දෙය - මුළු අධ්‍යාත්මික ශරීරයම අවශ්‍යතා ඇති සාමාජිකයන් දිරිමත් කරයි. අවංකවම, සියලුම දිරිගැන්වීම් කිරීමට සාමාජිකයින් කිහිප දෙනෙකු මත යැපීම සමස්ත පල්ලියකටම සෞඛ්‍ය සම්පන්න නොවේ. කිහිප දෙනෙක් නිරන්තරයෙන් කඩා දැමීමට උත්සාහ කරන දේ ගොඩනඟා ගැනීමට ඔබට බොහෝ, බොහෝ, බොහෝ මිනිසුන් අවශ්‍ය වේ. ඉතින් අපි හැමෝම මේ දිරිගැන්වීමේ අමාත්‍යාංශයේ ඉන්නවා.</w:t>
      </w:r>
    </w:p>
    <w:p w14:paraId="7BEE641C" w14:textId="77777777" w:rsidR="00671015" w:rsidRPr="0095577F" w:rsidRDefault="00671015" w:rsidP="00671015">
      <w:pPr>
        <w:spacing w:before="200" w:line="240" w:lineRule="auto"/>
        <w:rPr>
          <w:rFonts w:cstheme="minorHAnsi"/>
          <w:b/>
          <w:iCs/>
          <w:sz w:val="24"/>
          <w:szCs w:val="24"/>
        </w:rPr>
      </w:pPr>
      <w:r w:rsidRPr="0095577F">
        <w:rPr>
          <w:rFonts w:cstheme="minorHAnsi"/>
          <w:iCs/>
          <w:sz w:val="24"/>
          <w:szCs w:val="24"/>
        </w:rPr>
        <w:t>3. අපි දිරිමත් කරන්නේ කවදාද?</w:t>
      </w:r>
    </w:p>
    <w:p w14:paraId="0383766B" w14:textId="77777777" w:rsidR="00671015" w:rsidRPr="0095577F" w:rsidRDefault="00671015" w:rsidP="00671015">
      <w:pPr>
        <w:spacing w:line="240" w:lineRule="auto"/>
        <w:ind w:left="360" w:hanging="360"/>
        <w:rPr>
          <w:rFonts w:cstheme="minorHAnsi"/>
          <w:b/>
          <w:sz w:val="24"/>
          <w:szCs w:val="24"/>
        </w:rPr>
      </w:pPr>
      <w:r w:rsidRPr="0095577F">
        <w:rPr>
          <w:rFonts w:cstheme="minorHAnsi"/>
          <w:sz w:val="24"/>
          <w:szCs w:val="24"/>
        </w:rPr>
        <w:t>ඒ. එකට එක්රැස් වන විට දිරිගන්වන්න. "සහ අපි ආදරය හා යහපත් ක්රියාවන් සඳහා එකිනෙකාව පොළඹවන්නේ කෙසේදැයි සලකා බලමු. සමහරුන් පුරුද්දක් ලෙස එකට හමුවීම අත් නොහරිමු, නමුත් අපි එකිනෙකාව දිරිමත් කරමු - සහ ඔබ දකින සියල්ල දවස ලං වෙනවා." (හෙබ්‍රෙව් 10:24-25) ක්‍රිස්තියානීන් එක්රැස් වීමට ප්‍රධානතම හේතුව දිරිගැන්වීම බව එයින් ඉතා පැහැදිලිව සඳහන් වේ.</w:t>
      </w:r>
    </w:p>
    <w:p w14:paraId="65629E3E"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මගේ ජීවිත කාලය පුරාම මම හෙබ්‍රෙව් 10:24-25 පැරණි කිං ජේම්ස් බයිබලයෙන් අසා ඇත, කියවා ඇත්තෙමි, "එකලස්ව අත් නොහරින්න." මම එය අසා ඇත්තේ ඔබ පල්ලියට පැමිණෙන සන්දර්භය තුළ, එනම් එකට රැස් වන්න. නමුත් එම පදයේම “ඔබට දිරිගැන්වීමට සහ ඔබට දිරිගැන්වීමට හැකි වන පරිදි” ඊළඟ කොටස මට ඇසුණේ කලාතුරකිනි.</w:t>
      </w:r>
    </w:p>
    <w:p w14:paraId="135D9348"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"ගෙදරදී කරන්න බැරි එකලස් කරනකොට මොනවද කරන්න පුළුවන්?" ඔබට මෙහි කළ හැකි සෑම දෙයක්ම පාහේ නිවසේදී කළ හැකි නිසා එය ඉතා හොඳ ප්‍රශ්නයකි. ඔබට නිවසේදී යාච්ඤා කළ හැකිද? ෂුවර්. ඔබට දේශනා කළ හැකිද? ඔව්. ඔබට ගයන්න පුළුවන් ද? ඇත්ත වශයෙන්ම, ඔබට නිවසේදී ගායනා කළ හැකිය. ස්වාමීන්ගේ සන්ධ්‍යා භෝජනය ගැන කුමක් කිව හැකිද? ෂුවර්. ස්වාමීන්ගේ සන්ධ්‍යා භෝජනය වසා දැමීමට සහ රෝහල්වල සිටින පුද්ගලයින්ට ගෙන යනු ලැබේ. ඔබ පල්ලියේ කරන දේවලින් ඕනෑම කොටසක් ඔබට කළ හැකිය - ඔබට නිවසේදී දිය හැකිය. ඉතින් - ඔබට නිවසේදී කළ නොහැකි එකට රැස් වූ විට ඔබට කළ හැක්කේ කුමක්ද? ඔබට එකිනෙකාව දිරිමත් කළ හැකිය. ඔබට එය නිවසේදී කළ නොහැක. ඔබට වෙනත් කිතුනුවන්ගෙන් හුදකලා වී එය කළ නොහැක.</w:t>
      </w:r>
    </w:p>
    <w:p w14:paraId="07E7F412"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දැන් මෙන්න ප්‍රශ්නයක්: වඩා වැරදි වන්නේ කුමක්ද? එක්රැස් නොවී සිටීමටද, එක්රැස් වන විට දෙවියන් වහන්සේ පවසන දේ නොකිරීමටද? ඒක සෑහෙන හොඳ ප්‍රශ්නයක්. සමහර කිතුනුවන්ට ඔබ පැමිණ, වාඩි වී, සවන් දී පිටත්ව යන අදහසක් ඇත. "ආ, ඒක තමයි, මම සතියකට ඒක කළා." අපි මෙතන ඉන්නේ එකිනෙකාව දිරිමත් කරන්න කියන විධානය ඔවුන්ට මග හැරෙනවා. අද මට ගොඩනගා ගත හැකි සහෝදරයෙක් හෝ සහෝදරියක් සිටින්නේ කොහේද යන මානසිකත්වයකින් ඔබ එක්රැස් වනු ඇතැයි මම බලාපොරොත්තු වෙමි. ඔව්, අපි එකිනෙකාට ගායනා කරන විට සහ එකිනෙකා වෙනුවෙන් යාච්ඤා කරන විට අපට එය කළ හැකිය. නමුත් අපි එය මූලික වශයෙන් කරන්නේ එකිනෙකා දෙස බලන විට, එකිනෙකාට ආදරය කරන විට, අතට අත දෙන විට, එකිනෙකා වැළඳ ගන්නා විට සහ අපගේ සංවාද ඉන් ඔබ්බට ගිය විට, "පිටතට වහිනවා නේද?" අපි එකිනෙකා ගොඩනඟා ගැනීමට එකතු වෙමු. අපි හැම රැස්වීමකදීම දිරිමත් කරනවා.</w:t>
      </w:r>
    </w:p>
    <w:p w14:paraId="688B11E1" w14:textId="77777777" w:rsidR="00671015" w:rsidRPr="0095577F" w:rsidRDefault="00671015" w:rsidP="00671015">
      <w:pPr>
        <w:spacing w:before="200" w:line="240" w:lineRule="auto"/>
        <w:ind w:left="360" w:hanging="360"/>
        <w:rPr>
          <w:rFonts w:cstheme="minorHAnsi"/>
          <w:b/>
          <w:sz w:val="24"/>
          <w:szCs w:val="24"/>
        </w:rPr>
      </w:pPr>
      <w:r w:rsidRPr="0095577F">
        <w:rPr>
          <w:rFonts w:cstheme="minorHAnsi"/>
          <w:sz w:val="24"/>
          <w:szCs w:val="24"/>
        </w:rPr>
        <w:t>බී. සෑම අවස්ථාවකදීම දිරිමත් කරන්න. අපි රැස්වෙන විට පමණක් නොවේ. "සහෝදරවරුනි, ජීවමාන දෙවියන් වහන්සේගෙන් ඈත් වන පව්කාර, නොඇදහිලිකාර හදවතක් ඔබ කිසිවෙකුට නොතිබීමට වගබලා ගන්න. නමුත් ඔබගෙන් කිසිවෙකු පාපයේ වංචාවෙන් දැඩි නොවන පිණිස, අද කියන තාක් කල්, දිනපතා එකිනෙකාව දිරිමත් කරන්න. ." (හෙබ්‍රෙව් 3:12-13) එයින් පැහැදිලිවම පවසන්නේ එකිනෙකාව දිරිගැන්වීමේ අපගේ වගකීම සැමවිටම පවතින බවයි. අපි දිනපතා එකිනෙකාව දිරිමත් කළ යුතුයි. මාර්ගය වන විට, එම වචනය අපට කුමන ආකාරයේ ශරීර සම්බන්ධතාවයක් තිබිය යුතුද යන්න පිළිබඳ සැලකිය යුතු ඇඟවුම් ඇත. අපි දිනපතා එකිනෙකාව දිරිමත් කළ යුතු නමුත්, අපගෙන් සමහරෙකුට සතිපතා සම්බන්ධතා නොමැත.</w:t>
      </w:r>
    </w:p>
    <w:p w14:paraId="3A39DF8C"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දැන් මම කියන දේ වැරදියට තේරුම් ගන්න එපා. මම මේ සතියේ යෝජනා කරන්නේ නැහැ, හැමෝම අනිත් අයට කතා කරන්න කියලා. මම ඔබට නිදර්ශනය දෙන්නම්; නැවතත් භෞතික ශරීර සාදෘශ්‍යය ගන්න. ඔබට පෙනෙනවා, මගේ ශරීරයේ කිසිම අවයවයක් ශරීරයේ අනෙක් සියලුම අවයව වලට කෙලින්ම සම්බන්ධ වී නැත. මාගේ පාදය මාගේ අත ස්පර්ශ නොවේ; අවම වශයෙන් ඔවුන් ශරීරය තුළ පෙලගැසී ඇති ආකාරයෙන්. මගේ ශරීරයේ කිසිම සෛලයක් අනෙක් සෑම සෛලයක්ම ස්පර්ශ කරන්නේ නැහැ. නමුත්, මගේ ශරීරයේ සෑම සෛලයක්ම අවම වශයෙන් තවත් එක් සෛලයක් ස්පර්ශ කරයි. මගේ ශරීරයේ සෑම අවයවයක්ම, සෑම උපග්‍රන්ථයක්ම, අවම වශයෙන් මගේ ශරීරයේ තවත් එක් කොටසක් ස්පර්ශ කරයි, අප කළ යුත්තේ එයයි. ඔබට සෑම කෙනෙකුටම සම්බන්ධ විය නොහැක.</w:t>
      </w:r>
    </w:p>
    <w:p w14:paraId="5941CC88"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සෑම කිතුනුවකුටම දිනපතාම සෑම කිතුනුවකුටම පෞද්ගලිකව සම්බන්ධ විය නොහැක. දිනපතා දිරිමත් කිරීම කාගේත් වගකීමක් වන්නේ එබැවිනි. ඔබ යමෙකු සමඟ සම්බන්ධ විය යුතු අතර, ඔවුන් ඔබට දිනපතා සම්බන්ධකම් ඇති තරම් මට්ටමකට සම්බන්ධ විය යුතුය. අපට ප්‍රේම කරන සහ අපව හඳුනන, සෑම දිනකම අපව දිරිගන්වන ස්වාමින් වහන්සේ තුළ සහෝදර සහෝදරියන් සිටිය යුතුය.</w:t>
      </w:r>
    </w:p>
    <w:p w14:paraId="4C5072F8" w14:textId="77777777" w:rsidR="00671015" w:rsidRPr="0095577F" w:rsidRDefault="00671015" w:rsidP="00671015">
      <w:pPr>
        <w:widowControl w:val="0"/>
        <w:numPr>
          <w:ilvl w:val="0"/>
          <w:numId w:val="4"/>
        </w:numPr>
        <w:tabs>
          <w:tab w:val="clear" w:pos="720"/>
          <w:tab w:val="num" w:pos="360"/>
        </w:tabs>
        <w:autoSpaceDE w:val="0"/>
        <w:autoSpaceDN w:val="0"/>
        <w:adjustRightInd w:val="0"/>
        <w:spacing w:before="180" w:after="0" w:line="240" w:lineRule="auto"/>
        <w:ind w:hanging="720"/>
        <w:jc w:val="both"/>
        <w:rPr>
          <w:rFonts w:cstheme="minorHAnsi"/>
          <w:sz w:val="24"/>
          <w:szCs w:val="24"/>
        </w:rPr>
      </w:pPr>
      <w:r w:rsidRPr="0095577F">
        <w:rPr>
          <w:rFonts w:cstheme="minorHAnsi"/>
          <w:iCs/>
          <w:sz w:val="24"/>
          <w:szCs w:val="24"/>
        </w:rPr>
        <w:t>දිරිගන්වන්නේ ඇයි?</w:t>
      </w:r>
      <w:r w:rsidRPr="0095577F">
        <w:rPr>
          <w:rFonts w:cstheme="minorHAnsi"/>
          <w:sz w:val="24"/>
          <w:szCs w:val="24"/>
        </w:rPr>
        <w:t xml:space="preserve"> </w:t>
      </w:r>
    </w:p>
    <w:p w14:paraId="45576DB5"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කතා කරන්නේ ඇත්ත වශයෙන්ම මිනිසුන්ගේ ජීවිතයට ඇතුළු වී එකිනෙකා ගොඩනඟා ගැනීම ගැන ය. අපි එය කරන්නේ ඇයි?</w:t>
      </w:r>
    </w:p>
    <w:p w14:paraId="46189BE2" w14:textId="77777777" w:rsidR="00671015" w:rsidRPr="0095577F" w:rsidRDefault="00671015" w:rsidP="00671015">
      <w:pPr>
        <w:spacing w:line="240" w:lineRule="auto"/>
        <w:ind w:left="360" w:hanging="360"/>
        <w:rPr>
          <w:rFonts w:cstheme="minorHAnsi"/>
          <w:b/>
          <w:sz w:val="24"/>
          <w:szCs w:val="24"/>
        </w:rPr>
      </w:pPr>
      <w:r w:rsidRPr="0095577F">
        <w:rPr>
          <w:rFonts w:cstheme="minorHAnsi"/>
          <w:sz w:val="24"/>
          <w:szCs w:val="24"/>
        </w:rPr>
        <w:t>ඒ. පාපයේ වංචාව නිසා අපි එකිනෙකාව දිරිමත් කළ යුතුයි. (හෙබ්‍රෙව් 3:13) සාතන්ගේ බලය සහ අපව අධෛර්යමත් කිරීමට ඔහු තුළ තිබෙන අධිෂ්ඨානය කිසිවිටෙකත් අවතක්සේරු නොකරන්න. ශරීරයෙන් වෙන් වූ ශරීර සාමාජිකයන් මිය යයි. මගේ මහපට ඇඟිල්ල මගේ පාදයෙන් කපා දැමුවහොත් කුමක් සිදුවේද? කුමක් සිදුවේදැයි ඔබ දන්නවා, එය දිරාපත් වී දිරාපත් වනු ඇත. මහලු යක්ෂයා දන්නවා ඔහුට දෙවියන් වහන්සේගේ දරුවෙකු හුදකලා කර සංසරණයෙන් කපා දැමිය හැකි නම්, ඔහුට අධ්‍යාත්මික ගැන්ග්‍රීන් ඇති වන අතර ඔහු මිය යන බව.</w:t>
      </w:r>
    </w:p>
    <w:p w14:paraId="392112DB"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සාතන් මේ මොහොතේ ඔබට යොදාගැනීමට උත්සාහ කරන්නේ කුමන පරීක්ෂාවද? ඔහු උත්සාහ කරන්නේ උඩඟුකම, ආශාව, පැරණි අධෛර්යය, බිය, පාලනය කළ නොහැකි කෝපය, සැකය, වරදකාරිත්වය හෝ කැරැල්ල භාවිතා කිරීමටද? ඔහු ඔබ සමඟ වැඩ කිරීමට උත්සාහ කරන්නේ කුමක් ද? කුමන පෙළඹවීමක් තිබුණත්, ඔහුගේ අවසාන ඉලක්කය වන්නේ ඔබව ඉවතට ඇද දැමීමයි. ඔහු උත්සාහ කරන්නේ ක්‍රිස්තුස්වහන්සේගේ ශරීරයෙන් සහ උන්වහන්සේගේ ජීවිතාරක්ෂක රුධිරයේ ගලායාමෙන් ඔබව කපා දැමීමටයි. උන් වහන්සේගේ ශරීරයේ අනෙකුත් අවයව "නෑ, නෑ, යන්න එපා, ඔබ ඉන්න ඕනේ, මොකද ඔබ ශරීරයේ කොටසක් වෙන්න ඕනේ, ඔබ වැදගත්" යැයි පවසමින් ඔහුගේ ශරීරයේ අනෙක් අවයවයන් ඔබට තදින් අල්ලාගෙන සිටිති. ඒක දිරිගැන්වීමක්.</w:t>
      </w:r>
    </w:p>
    <w:p w14:paraId="44DD28A9"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සෑම කෙනෙකුගේම අධ්‍යාත්මික සෞඛ්‍යය සුළු කොට තැකිය හැකි යැයි අප උපකල්පනය කරන විට අපි බරපතල වැරැද්දක් කරන්නෙමු. කිසිවෙකුගේ අධ්‍යාත්මික සෞඛ්‍යය විය නොහැක. පාපයේ වංචාවෙන් මිදීමට උපකාර කිරීමට අප එකිනෙකාව දිරිමත් කළ යුත්තේ එබැවිනි.</w:t>
      </w:r>
    </w:p>
    <w:p w14:paraId="736DB1B6" w14:textId="77777777" w:rsidR="00671015" w:rsidRPr="0095577F" w:rsidRDefault="00671015" w:rsidP="00671015">
      <w:pPr>
        <w:spacing w:before="200" w:line="240" w:lineRule="auto"/>
        <w:ind w:left="360" w:hanging="360"/>
        <w:rPr>
          <w:rFonts w:cstheme="minorHAnsi"/>
          <w:b/>
          <w:sz w:val="24"/>
          <w:szCs w:val="24"/>
        </w:rPr>
      </w:pPr>
      <w:r w:rsidRPr="0095577F">
        <w:rPr>
          <w:rFonts w:cstheme="minorHAnsi"/>
          <w:sz w:val="24"/>
          <w:szCs w:val="24"/>
        </w:rPr>
        <w:t>බී. අත්හදා බැලීම් සහ කරදරවල යථාර්ථය. මේ ලෝකය දුක් වේදනා, පීඩා සහ කරදර වලින් පිරී තිබීම ඔබට පුදුමයක් නොවේ. ඒ මෙතන තියෙන්නේ අපි ජීවත් වෙන්නේ වැටුණු ලෝකයක, නමුත් දෙවියන් ඒකට ඉඩ දීලා තියෙන නිසා. ඒකෙන් සමහර අයට ප්‍රශ්න ඇති වෙනවා. අපේ ලෝකයේ දුක් වේදනා සහ වේදනාව ඇති වන්නේ ඇයි යන දේවධර්මය ගැන කතා කිරීමෙන් අපට ඉවත් විය නොහැක, නමුත් දෙවියන් වහන්සේ එක් දෙයක් පැහැදිලි කර ඇත. "මම එය සිදුවීමට පවා ඉඩ දී ඇත, එවිට ඔබ එය හරහා වර්ධනය වන අතර ඔබට මා කොතරම් දරුණු ලෙස අවශ්‍යද යන්න තේරුම් ගනීවි." නමුත් එහි අනෙක් කොටස නම් අපි එකිනෙකාට කොතරම් දරුණු ලෙස අවශ්‍යද යන්න අපගේ පරීක්ෂාවන් සහ කරදර වලින් ඉගෙන ගනිමු.</w:t>
      </w:r>
    </w:p>
    <w:p w14:paraId="5247768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අපෙන් බොහෝ දෙනෙකුට අපගේ ඇඳුම් පැළඳුම් තරම් පිළිවෙළකට අපගේ ජීවිත නැත. දිරිගැන්වීම අත්‍යවශ්‍ය අය ඉන්නවා. නමුත් ඔවුන් දිරිගැන්වීමේ දේවසේවය බැරෑරුම් ලෙස සලකන බව ඔවුන්ට හැඟේ නම් ඔවුන් දිරිගැන්වීමක් අවශ්‍ය බව ඔබට දන්වනු ඇත. සාතන් අපිව එකින් එක අයින් කරන්න හදන නිසා අපි සහෝදර සහෝදරියන්ව දිරිමත් කරන්න ඕනේ.</w:t>
      </w:r>
    </w:p>
    <w:p w14:paraId="1A9BB433" w14:textId="77777777" w:rsidR="00671015" w:rsidRPr="0095577F" w:rsidRDefault="00671015" w:rsidP="00671015">
      <w:pPr>
        <w:spacing w:line="240" w:lineRule="auto"/>
        <w:rPr>
          <w:rFonts w:cstheme="minorHAnsi"/>
          <w:b/>
          <w:sz w:val="24"/>
          <w:szCs w:val="24"/>
        </w:rPr>
      </w:pPr>
      <w:r w:rsidRPr="0095577F">
        <w:rPr>
          <w:rFonts w:cstheme="minorHAnsi"/>
          <w:sz w:val="24"/>
          <w:szCs w:val="24"/>
        </w:rPr>
        <w:t>5. අපි දිරිගන්වන්නේ කෙසේද?</w:t>
      </w:r>
    </w:p>
    <w:p w14:paraId="625CCC1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එය හුදෙක් සුළු සුළු ප්‍රකාශයන් හෝ චාටු බස් වලින් නොවේ. අද එය හඳුන්වන තාක් කල් ඔබ ඇත්තටම එකිනෙකාව දිරිමත් කරන්නේ කෙසේද?</w:t>
      </w:r>
    </w:p>
    <w:p w14:paraId="1D0F483C" w14:textId="77777777" w:rsidR="00671015" w:rsidRPr="0095577F" w:rsidRDefault="00671015" w:rsidP="00671015">
      <w:pPr>
        <w:spacing w:line="240" w:lineRule="auto"/>
        <w:ind w:left="360" w:hanging="360"/>
        <w:rPr>
          <w:rFonts w:cstheme="minorHAnsi"/>
          <w:b/>
          <w:sz w:val="24"/>
          <w:szCs w:val="24"/>
        </w:rPr>
      </w:pPr>
      <w:r w:rsidRPr="0095577F">
        <w:rPr>
          <w:rFonts w:cstheme="minorHAnsi"/>
          <w:sz w:val="24"/>
          <w:szCs w:val="24"/>
        </w:rPr>
        <w:t>ඒ. දෙවියන් වහන්සේගේ පොරොන්දුව අපි එකිනෙකාට මතක් කරමු. එක් උදාහරණයක් ලෙස, පාවුල් අධෛර්යයට පත් වූ සභාවකට ලියයි. මුළු පල්ලියම කනස්සල්ලට පත්ව සිටින්නේ ඔවුන් ඕනෑම මොහොතක යේසුස් නැවත පැමිණෙනු ඇතැයි අපේක්ෂා කරන බැවිනි. ඔවුන්ගේ සමහර ඥාතීන් දැනටමත් මිය ගොස් ඇත. ඔවුන් සියල්ලෝම දුක් වෙමින්, "අනේ නැහැ, ඔවුන්ට යේසුස්ගේ පැමිණීම මග හැරී ඇත. ඔහු නැවත පැමිණීමට පෙර ඔවුන් මිය ගියේය." එබැවින් 1 තෙසලෝනික 4:13-18 හි පාවුල්තුමා යේසුස් වහන්සේගේ පැමිණීම පිළිබඳ මෙම විශිෂ්ට පොරොන්දු ප්‍රකාශ කරයි. “මිය ගිය අය ගැන කරදර නොවන්න; ඔවුන් තමයි මුලින්ම නැඟිටින්නේ. ඒ නිසා මේ වචනවලින් එකිනෙකාව දිරිගන්වන්න." බලන්න, අපි රැස්වන සෑම විටම, යමෙකු ඔබ සමඟ බෙදා ගැනීමට තරම් අවදානමට ලක්වුවහොත්, ඔහුට සුළු ප්‍රකාශ හෝ දේශනා නොකරන්න, නමුත් දෙවියන් වහන්සේගේ පොරොන්දු ඔහුට මතක් කරන්න. ඔහු සැමවිටම පොරොන්දු වී ඇත. අප සමඟ, අප කරන සෑම යාච්ඤාවකටම සවන් දෙන්න, අපි ඒවා පාපොච්චාරණය කර උන් වහන්සේ ඉදිරියෙහි තැබුවොත් අපගේ පව් ඉවත් කර, අවශ්‍ය වේලාවේදී අපට ශක්තිය ලබා දෙන්න, සහ අපට දරාගත හැකි දේ අප මත පැටවීමට කිසි විටෙකත් ඉඩ නොදෙන්න. ඒවා විශිෂ්ට පොරොන්දු වන අතර ඒවා සිහිපත් කළ විට ඔබට ඉදිරියට යාමට ධෛර්යය ලැබේ.</w:t>
      </w:r>
    </w:p>
    <w:p w14:paraId="6E52D526" w14:textId="77777777" w:rsidR="00671015" w:rsidRPr="0095577F" w:rsidRDefault="00671015" w:rsidP="00671015">
      <w:pPr>
        <w:spacing w:line="240" w:lineRule="auto"/>
        <w:ind w:left="360" w:hanging="360"/>
        <w:rPr>
          <w:rFonts w:cstheme="minorHAnsi"/>
          <w:b/>
          <w:sz w:val="24"/>
          <w:szCs w:val="24"/>
        </w:rPr>
      </w:pPr>
      <w:r w:rsidRPr="0095577F">
        <w:rPr>
          <w:rFonts w:cstheme="minorHAnsi"/>
          <w:iCs/>
          <w:sz w:val="24"/>
          <w:szCs w:val="24"/>
        </w:rPr>
        <w:t>බී. සැබෑ සමාව දීම.</w:t>
      </w:r>
      <w:r w:rsidRPr="0095577F">
        <w:rPr>
          <w:rFonts w:cstheme="minorHAnsi"/>
          <w:sz w:val="24"/>
          <w:szCs w:val="24"/>
        </w:rPr>
        <w:t xml:space="preserve">පාවුල්, කොරින්තියේ පල්ලියට ලියන විට, ඇත්තටම හිතාමතා සහ භයානක පාපයක් කරමින් සිටි සහෝදරයෙක් සිටි නමුත් ඔහු පසුතැවිලි වූ අතර ඔවුන්ගෙන් සමහරෙක් ඔහුව අතේ දුරින් අල්ලාගෙන සිටින බව පැවසීය. "දැන් ඒ වෙනුවට, ඔබ ඔහුට සමාව දී සැනසිය යුතුය, එවිට ඔහු අධික ශෝකයෙන් යටපත් නොවනු ඇත." (2 කොරින්ති 2:7) සැනසීම යන වචනය එම ග්‍රීක වචනය වන පැරකොලාටෝස් යන වචනයම පහසුවෙන් දිරිමත් කළ හැක. බලන්න, සමාව ලැබීමට නම් එය දෘශ්‍යමාන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දිගු</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යුතුය</w:t>
      </w:r>
      <w:proofErr w:type="spellEnd"/>
      <w:r w:rsidRPr="0095577F">
        <w:rPr>
          <w:rFonts w:cstheme="minorHAnsi"/>
          <w:sz w:val="24"/>
          <w:szCs w:val="24"/>
        </w:rPr>
        <w:t>.</w:t>
      </w:r>
    </w:p>
    <w:p w14:paraId="7AC80B36"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විවාහය අවුල් වූ නිසා උපදේශකයා වෙත ගිය සහෝදරයාගේ කතාවට මම කැමතියි. උපදේශකයා "මොකක්ද අවුල?" ඔහු පැවසුවේ, "අපි රණ්ඩු වන සෑම අවස්ථාවකදීම මගේ බිරිඳ ඓතිහාසික වෙනවා." උපදේශකයා කිව්වා, "ඔයා කියන්නේ හිස්ටරිකයි" කියලා. ඔහු පැවසුවේ, "නැහැ, මම අදහස් කළේ ඓතිහාසිකයි. ඇය මා කළ සෑම නරක දෙයක් ගැනම මතු කරයි." දැන් මම බලාපොරොත්තු වෙනවා ඔබේ විවාහයේදී ඔබට එය සම්බන්ධ කළ නොහැකි නමුත් සමහර අයට එය කළ හැකිය. සමාව ලැබීමට ඔබ සමාව දිය යුතුය.</w:t>
      </w:r>
    </w:p>
    <w:p w14:paraId="676312E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ඇමරිකානු රතු කුරුස සංවිධානයේ නිර්මාතෘ ක්ලාරා බාර්ටන් කරුණාවන්ත කාන්තාවක් වූ අතර, එක් අවස්ථාවකදී ඇයගේ මිතුරියක විසින් ඇය ගැන යමෙකු පැවසූ දේ ඉතා භයානක, අපහාසාත්මක ලෙස සිහිපත් කළේය. බාර්ටන් මෙනවිය, "ඔබ කුමක් ගැන කතා කරනවාදැයි මම නොදනිමි." යාළුවා කිව්වා, "අනේ අයියෝ, පත්තරේ ඒක වහලා, හැමෝම ඒ ගැන කතා කළා." ඇය විනාඩි තුන හතරක් ගියාය. අවසාන වශයෙන්, ක්ලාරා බාර්ටන් බාධා කරමින්, "ඔහ්, ඔහ්, ඔහ්, මට එය අමතක වූ බව පැහැදිලිව මතකයි." අපි ඇත්තටම අමතක නොකරන බව ඔබ දන්නවා, නමුත් අපි එම පුද්ගලයාට හෝ එයට සම්බන්ධ ඕනෑම කෙනෙකුට සලකන ආකාරය කෙරෙහි එය බල නොපාන්නට අපට සවිඥානික තේරීමක් කළ හැකිය.</w:t>
      </w:r>
    </w:p>
    <w:p w14:paraId="5ED9CEC2"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සමහර විට සහ සමහර තැන්වලදී, මිනිසුන් ඔවුන්ගේ පව් ගැන පසුතැවිලි වන නමුත්, ඔවුන් දෙවන පන්තියේ කිතුනුවන් ලෙස හැඟී ඇත. ඔයා දන්නවා ඒක හරි නෑ කියලා. ඔබ වෙනත් කෙනෙකුට එසේ කරන්නේ නම්, ඔබ ඔවුන්ව දිරිමත් කරනවා පමණක් නොව, ඔබ ඔවුන්ව අධෛර්යමත් කරයි.</w:t>
      </w:r>
    </w:p>
    <w:p w14:paraId="64DDDF50"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 xml:space="preserve">ශ්‍රේෂ්ඨ ඇදහිලිවන්ත පුද්ගලයන්ගේ ලැයිස්තුවක් අනුගමනය කරමින් හෙබ්‍රෙව් ලේඛකයා පවසන්නේ “එබැවින්, මෙතරම් විශාල සාක්ෂිකරුවන් සමූහයකින් අප වට වී සිටින බැවින්, බාධා කරන සියල්ල සහ පහසුවෙන් පැටලෙන පාපය බැහැර කර, නොපසුබට උත්සාහයෙන් දුවමු. තරඟය අප වෙනුවෙන් සලකුණු කර ඇත." (හෙබ්‍රෙව් 12:1) එම මහා සාක්ෂිකාර වලාකුළට ආබෙල්, නෝවා, ඩේවිඩ්, යෙප්තා සහ තවත් බොහෝ අය ඇතුළත් වේ, නමුත් එයට ජීවත්ව සිටින සියල්ලෝද ඇතුළත් වෙති. ඒ තරාතිරමේ </w:t>
      </w:r>
      <w:proofErr w:type="spellStart"/>
      <w:r w:rsidRPr="0095577F">
        <w:rPr>
          <w:rFonts w:cstheme="minorHAnsi"/>
          <w:sz w:val="24"/>
          <w:szCs w:val="24"/>
        </w:rPr>
        <w:t>අපි</w:t>
      </w:r>
      <w:proofErr w:type="spellEnd"/>
      <w:r w:rsidRPr="0095577F">
        <w:rPr>
          <w:rFonts w:cstheme="minorHAnsi"/>
          <w:sz w:val="24"/>
          <w:szCs w:val="24"/>
        </w:rPr>
        <w:t xml:space="preserve"> </w:t>
      </w:r>
      <w:proofErr w:type="spellStart"/>
      <w:r w:rsidRPr="0095577F">
        <w:rPr>
          <w:rFonts w:cstheme="minorHAnsi"/>
          <w:sz w:val="24"/>
          <w:szCs w:val="24"/>
        </w:rPr>
        <w:t>එකිනෙකාව</w:t>
      </w:r>
      <w:proofErr w:type="spellEnd"/>
      <w:r w:rsidRPr="0095577F">
        <w:rPr>
          <w:rFonts w:cstheme="minorHAnsi"/>
          <w:sz w:val="24"/>
          <w:szCs w:val="24"/>
        </w:rPr>
        <w:t xml:space="preserve"> </w:t>
      </w:r>
      <w:proofErr w:type="spellStart"/>
      <w:r w:rsidRPr="0095577F">
        <w:rPr>
          <w:rFonts w:cstheme="minorHAnsi"/>
          <w:sz w:val="24"/>
          <w:szCs w:val="24"/>
        </w:rPr>
        <w:t>දිරිමත්</w:t>
      </w:r>
      <w:proofErr w:type="spellEnd"/>
      <w:r w:rsidRPr="0095577F">
        <w:rPr>
          <w:rFonts w:cstheme="minorHAnsi"/>
          <w:sz w:val="24"/>
          <w:szCs w:val="24"/>
        </w:rPr>
        <w:t xml:space="preserve"> </w:t>
      </w:r>
      <w:proofErr w:type="spellStart"/>
      <w:r w:rsidRPr="0095577F">
        <w:rPr>
          <w:rFonts w:cstheme="minorHAnsi"/>
          <w:sz w:val="24"/>
          <w:szCs w:val="24"/>
        </w:rPr>
        <w:t>කරමු</w:t>
      </w:r>
      <w:proofErr w:type="spellEnd"/>
      <w:r w:rsidRPr="0095577F">
        <w:rPr>
          <w:rFonts w:cstheme="minorHAnsi"/>
          <w:sz w:val="24"/>
          <w:szCs w:val="24"/>
        </w:rPr>
        <w:t>.</w:t>
      </w:r>
    </w:p>
    <w:p w14:paraId="2ECCDD0D"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 xml:space="preserve">මීට වසර කිහිපයකට පෙර පීටර් උබෙරෝත් නගරයේ සිටියේය. Peter Uberoth කියන නම ඔයාට මතකද? ඔහු කලක් ප්‍රධාන ලීගයේ බේස්බෝල් කොමසාරිස්වරයා වූ අතර, ඔහු 1984 ලොස් ඇන්ජලීස් හි පැවති ඔලිම්පික් උළෙලට ද නායකත්වය දුන්නේය. ඔහු Nashville හි කතා කරන විට, Uberoth ඇසුවේ, "මම මෙතෙක් දැක ඇති විශිෂ්ටතම ක්‍රීඩකයා ගැන මම ඔබට කියන්නට කැමතිද?" දැන් උබෙරොත් තරම් ක්‍රීඩාවට නිරාවරණය වුණු මිනිහෙක් ගැන හිතනකොට, ඌ එහෙම කියනකොට හැම කනක් ම නැග්ගා. 84 ඔලිම්පික් උළෙලේදී ඔවුන් කිලෝමීටර් 20,000 ක පන්දම් ධාවන පථයක් රට පුරා සර්පයින් කර ඇති බව ඔහු පැවසීය. සෑම සහභාගිවන්නෙකුම, ඔහු නිර්ණායක සපුරාලන්නේ නම්, කිලෝමීටරයක් ​​ධාවනය කරනු ඇත. ඔහු කලින් ධාවකයාගෙන් තම කුඩා පන්දම දල්වා කිලෝමීටරයක් ​​ගොස් ඊළඟ එක දල්වනු ඇත. එය කිරීමේ වරප්‍රසාදය වෙනුවෙන් ඔහුට ඩොලර් 3,000ක් ගෙවීමට සිදු විය. $3 </w:t>
      </w:r>
      <w:proofErr w:type="spellStart"/>
      <w:r w:rsidRPr="0095577F">
        <w:rPr>
          <w:rFonts w:cstheme="minorHAnsi"/>
          <w:sz w:val="24"/>
          <w:szCs w:val="24"/>
        </w:rPr>
        <w:t>හි</w:t>
      </w:r>
      <w:proofErr w:type="spellEnd"/>
      <w:r w:rsidRPr="0095577F">
        <w:rPr>
          <w:rFonts w:cstheme="minorHAnsi"/>
          <w:sz w:val="24"/>
          <w:szCs w:val="24"/>
        </w:rPr>
        <w:t xml:space="preserve"> </w:t>
      </w:r>
      <w:proofErr w:type="spellStart"/>
      <w:r w:rsidRPr="0095577F">
        <w:rPr>
          <w:rFonts w:cstheme="minorHAnsi"/>
          <w:sz w:val="24"/>
          <w:szCs w:val="24"/>
        </w:rPr>
        <w:t>සෑම</w:t>
      </w:r>
      <w:proofErr w:type="spellEnd"/>
      <w:r w:rsidRPr="0095577F">
        <w:rPr>
          <w:rFonts w:cstheme="minorHAnsi"/>
          <w:sz w:val="24"/>
          <w:szCs w:val="24"/>
        </w:rPr>
        <w:t xml:space="preserve"> </w:t>
      </w:r>
      <w:proofErr w:type="spellStart"/>
      <w:r w:rsidRPr="0095577F">
        <w:rPr>
          <w:rFonts w:cstheme="minorHAnsi"/>
          <w:sz w:val="24"/>
          <w:szCs w:val="24"/>
        </w:rPr>
        <w:t>බිට්</w:t>
      </w:r>
      <w:proofErr w:type="spellEnd"/>
      <w:r w:rsidRPr="0095577F">
        <w:rPr>
          <w:rFonts w:cstheme="minorHAnsi"/>
          <w:sz w:val="24"/>
          <w:szCs w:val="24"/>
        </w:rPr>
        <w:t xml:space="preserve"> </w:t>
      </w:r>
      <w:proofErr w:type="spellStart"/>
      <w:r w:rsidRPr="0095577F">
        <w:rPr>
          <w:rFonts w:cstheme="minorHAnsi"/>
          <w:sz w:val="24"/>
          <w:szCs w:val="24"/>
        </w:rPr>
        <w:t>එකක්ම</w:t>
      </w:r>
      <w:proofErr w:type="spellEnd"/>
      <w:r w:rsidRPr="0095577F">
        <w:rPr>
          <w:rFonts w:cstheme="minorHAnsi"/>
          <w:sz w:val="24"/>
          <w:szCs w:val="24"/>
        </w:rPr>
        <w:t>,</w:t>
      </w:r>
    </w:p>
    <w:p w14:paraId="0448FF29" w14:textId="77777777" w:rsidR="00671015" w:rsidRPr="0095577F" w:rsidRDefault="00671015" w:rsidP="00671015">
      <w:pPr>
        <w:spacing w:line="240" w:lineRule="auto"/>
        <w:ind w:left="360"/>
        <w:rPr>
          <w:rFonts w:cstheme="minorHAnsi"/>
          <w:b/>
          <w:sz w:val="24"/>
          <w:szCs w:val="24"/>
        </w:rPr>
      </w:pPr>
      <w:proofErr w:type="spellStart"/>
      <w:r w:rsidRPr="0095577F">
        <w:rPr>
          <w:rFonts w:cstheme="minorHAnsi"/>
          <w:sz w:val="24"/>
          <w:szCs w:val="24"/>
        </w:rPr>
        <w:t>Uberoth</w:t>
      </w:r>
      <w:proofErr w:type="spellEnd"/>
      <w:r w:rsidRPr="0095577F">
        <w:rPr>
          <w:rFonts w:cstheme="minorHAnsi"/>
          <w:sz w:val="24"/>
          <w:szCs w:val="24"/>
        </w:rPr>
        <w:t xml:space="preserve"> </w:t>
      </w:r>
      <w:proofErr w:type="spellStart"/>
      <w:r w:rsidRPr="0095577F">
        <w:rPr>
          <w:rFonts w:cstheme="minorHAnsi"/>
          <w:sz w:val="24"/>
          <w:szCs w:val="24"/>
        </w:rPr>
        <w:t>පැවසුවේ</w:t>
      </w:r>
      <w:proofErr w:type="spellEnd"/>
      <w:r w:rsidRPr="0095577F">
        <w:rPr>
          <w:rFonts w:cstheme="minorHAnsi"/>
          <w:sz w:val="24"/>
          <w:szCs w:val="24"/>
        </w:rPr>
        <w:t xml:space="preserve">, </w:t>
      </w:r>
      <w:proofErr w:type="spellStart"/>
      <w:r w:rsidRPr="0095577F">
        <w:rPr>
          <w:rFonts w:cstheme="minorHAnsi"/>
          <w:sz w:val="24"/>
          <w:szCs w:val="24"/>
        </w:rPr>
        <w:t>අවසානයට</w:t>
      </w:r>
      <w:proofErr w:type="spellEnd"/>
      <w:r w:rsidRPr="0095577F">
        <w:rPr>
          <w:rFonts w:cstheme="minorHAnsi"/>
          <w:sz w:val="24"/>
          <w:szCs w:val="24"/>
        </w:rPr>
        <w:t xml:space="preserve"> </w:t>
      </w:r>
      <w:proofErr w:type="spellStart"/>
      <w:r w:rsidRPr="0095577F">
        <w:rPr>
          <w:rFonts w:cstheme="minorHAnsi"/>
          <w:sz w:val="24"/>
          <w:szCs w:val="24"/>
        </w:rPr>
        <w:t>ආසන්නව</w:t>
      </w:r>
      <w:proofErr w:type="spellEnd"/>
      <w:r w:rsidRPr="0095577F">
        <w:rPr>
          <w:rFonts w:cstheme="minorHAnsi"/>
          <w:sz w:val="24"/>
          <w:szCs w:val="24"/>
        </w:rPr>
        <w:t xml:space="preserve">, </w:t>
      </w:r>
      <w:proofErr w:type="spellStart"/>
      <w:r w:rsidRPr="0095577F">
        <w:rPr>
          <w:rFonts w:cstheme="minorHAnsi"/>
          <w:sz w:val="24"/>
          <w:szCs w:val="24"/>
        </w:rPr>
        <w:t>සියල්ලෝම</w:t>
      </w:r>
      <w:proofErr w:type="spellEnd"/>
      <w:r w:rsidRPr="0095577F">
        <w:rPr>
          <w:rFonts w:cstheme="minorHAnsi"/>
          <w:sz w:val="24"/>
          <w:szCs w:val="24"/>
        </w:rPr>
        <w:t xml:space="preserve"> </w:t>
      </w:r>
      <w:proofErr w:type="spellStart"/>
      <w:r w:rsidRPr="0095577F">
        <w:rPr>
          <w:rFonts w:cstheme="minorHAnsi"/>
          <w:sz w:val="24"/>
          <w:szCs w:val="24"/>
        </w:rPr>
        <w:t>අධෛර්යමත්</w:t>
      </w:r>
      <w:proofErr w:type="spellEnd"/>
      <w:r w:rsidRPr="0095577F">
        <w:rPr>
          <w:rFonts w:cstheme="minorHAnsi"/>
          <w:sz w:val="24"/>
          <w:szCs w:val="24"/>
        </w:rPr>
        <w:t xml:space="preserve"> </w:t>
      </w:r>
      <w:proofErr w:type="spellStart"/>
      <w:r w:rsidRPr="0095577F">
        <w:rPr>
          <w:rFonts w:cstheme="minorHAnsi"/>
          <w:sz w:val="24"/>
          <w:szCs w:val="24"/>
        </w:rPr>
        <w:t>වන</w:t>
      </w:r>
      <w:proofErr w:type="spellEnd"/>
      <w:r w:rsidRPr="0095577F">
        <w:rPr>
          <w:rFonts w:cstheme="minorHAnsi"/>
          <w:sz w:val="24"/>
          <w:szCs w:val="24"/>
        </w:rPr>
        <w:t xml:space="preserve"> </w:t>
      </w:r>
      <w:proofErr w:type="spellStart"/>
      <w:r w:rsidRPr="0095577F">
        <w:rPr>
          <w:rFonts w:cstheme="minorHAnsi"/>
          <w:sz w:val="24"/>
          <w:szCs w:val="24"/>
        </w:rPr>
        <w:t>බවයි</w:t>
      </w:r>
      <w:proofErr w:type="spellEnd"/>
      <w:r w:rsidRPr="0095577F">
        <w:rPr>
          <w:rFonts w:cstheme="minorHAnsi"/>
          <w:sz w:val="24"/>
          <w:szCs w:val="24"/>
        </w:rPr>
        <w:t xml:space="preserve">. </w:t>
      </w:r>
      <w:proofErr w:type="spellStart"/>
      <w:r w:rsidRPr="0095577F">
        <w:rPr>
          <w:rFonts w:cstheme="minorHAnsi"/>
          <w:sz w:val="24"/>
          <w:szCs w:val="24"/>
        </w:rPr>
        <w:t>වියදම්</w:t>
      </w:r>
      <w:proofErr w:type="spellEnd"/>
      <w:r w:rsidRPr="0095577F">
        <w:rPr>
          <w:rFonts w:cstheme="minorHAnsi"/>
          <w:sz w:val="24"/>
          <w:szCs w:val="24"/>
        </w:rPr>
        <w:t xml:space="preserve"> </w:t>
      </w:r>
      <w:proofErr w:type="spellStart"/>
      <w:r w:rsidRPr="0095577F">
        <w:rPr>
          <w:rFonts w:cstheme="minorHAnsi"/>
          <w:sz w:val="24"/>
          <w:szCs w:val="24"/>
        </w:rPr>
        <w:t>වැඩි</w:t>
      </w:r>
      <w:proofErr w:type="spellEnd"/>
      <w:r w:rsidRPr="0095577F">
        <w:rPr>
          <w:rFonts w:cstheme="minorHAnsi"/>
          <w:sz w:val="24"/>
          <w:szCs w:val="24"/>
        </w:rPr>
        <w:t xml:space="preserve"> </w:t>
      </w:r>
      <w:proofErr w:type="spellStart"/>
      <w:r w:rsidRPr="0095577F">
        <w:rPr>
          <w:rFonts w:cstheme="minorHAnsi"/>
          <w:sz w:val="24"/>
          <w:szCs w:val="24"/>
        </w:rPr>
        <w:t>විය</w:t>
      </w:r>
      <w:proofErr w:type="spellEnd"/>
      <w:r w:rsidRPr="0095577F">
        <w:rPr>
          <w:rFonts w:cstheme="minorHAnsi"/>
          <w:sz w:val="24"/>
          <w:szCs w:val="24"/>
        </w:rPr>
        <w:t xml:space="preserve"> </w:t>
      </w:r>
      <w:proofErr w:type="spellStart"/>
      <w:r w:rsidRPr="0095577F">
        <w:rPr>
          <w:rFonts w:cstheme="minorHAnsi"/>
          <w:sz w:val="24"/>
          <w:szCs w:val="24"/>
        </w:rPr>
        <w:t>හැකි</w:t>
      </w:r>
      <w:proofErr w:type="spellEnd"/>
      <w:r w:rsidRPr="0095577F">
        <w:rPr>
          <w:rFonts w:cstheme="minorHAnsi"/>
          <w:sz w:val="24"/>
          <w:szCs w:val="24"/>
        </w:rPr>
        <w:t xml:space="preserve"> </w:t>
      </w:r>
      <w:proofErr w:type="spellStart"/>
      <w:r w:rsidRPr="0095577F">
        <w:rPr>
          <w:rFonts w:cstheme="minorHAnsi"/>
          <w:sz w:val="24"/>
          <w:szCs w:val="24"/>
        </w:rPr>
        <w:t>බව</w:t>
      </w:r>
      <w:proofErr w:type="spellEnd"/>
      <w:r w:rsidRPr="0095577F">
        <w:rPr>
          <w:rFonts w:cstheme="minorHAnsi"/>
          <w:sz w:val="24"/>
          <w:szCs w:val="24"/>
        </w:rPr>
        <w:t xml:space="preserve"> </w:t>
      </w:r>
      <w:proofErr w:type="spellStart"/>
      <w:r w:rsidRPr="0095577F">
        <w:rPr>
          <w:rFonts w:cstheme="minorHAnsi"/>
          <w:sz w:val="24"/>
          <w:szCs w:val="24"/>
        </w:rPr>
        <w:t>පෙනේ</w:t>
      </w:r>
      <w:proofErr w:type="spellEnd"/>
      <w:r w:rsidRPr="0095577F">
        <w:rPr>
          <w:rFonts w:cstheme="minorHAnsi"/>
          <w:sz w:val="24"/>
          <w:szCs w:val="24"/>
        </w:rPr>
        <w:t xml:space="preserve">, </w:t>
      </w:r>
      <w:proofErr w:type="spellStart"/>
      <w:r w:rsidRPr="0095577F">
        <w:rPr>
          <w:rFonts w:cstheme="minorHAnsi"/>
          <w:sz w:val="24"/>
          <w:szCs w:val="24"/>
        </w:rPr>
        <w:t>ඔබ</w:t>
      </w:r>
      <w:proofErr w:type="spellEnd"/>
      <w:r w:rsidRPr="0095577F">
        <w:rPr>
          <w:rFonts w:cstheme="minorHAnsi"/>
          <w:sz w:val="24"/>
          <w:szCs w:val="24"/>
        </w:rPr>
        <w:t xml:space="preserve"> </w:t>
      </w:r>
      <w:proofErr w:type="spellStart"/>
      <w:r w:rsidRPr="0095577F">
        <w:rPr>
          <w:rFonts w:cstheme="minorHAnsi"/>
          <w:sz w:val="24"/>
          <w:szCs w:val="24"/>
        </w:rPr>
        <w:t>කාල</w:t>
      </w:r>
      <w:proofErr w:type="spellEnd"/>
      <w:r w:rsidRPr="0095577F">
        <w:rPr>
          <w:rFonts w:cstheme="minorHAnsi"/>
          <w:sz w:val="24"/>
          <w:szCs w:val="24"/>
        </w:rPr>
        <w:t xml:space="preserve"> </w:t>
      </w:r>
      <w:proofErr w:type="spellStart"/>
      <w:r w:rsidRPr="0095577F">
        <w:rPr>
          <w:rFonts w:cstheme="minorHAnsi"/>
          <w:sz w:val="24"/>
          <w:szCs w:val="24"/>
        </w:rPr>
        <w:t>සීමාවන්</w:t>
      </w:r>
      <w:proofErr w:type="spellEnd"/>
      <w:r w:rsidRPr="0095577F">
        <w:rPr>
          <w:rFonts w:cstheme="minorHAnsi"/>
          <w:sz w:val="24"/>
          <w:szCs w:val="24"/>
        </w:rPr>
        <w:t xml:space="preserve"> </w:t>
      </w:r>
      <w:proofErr w:type="spellStart"/>
      <w:r w:rsidRPr="0095577F">
        <w:rPr>
          <w:rFonts w:cstheme="minorHAnsi"/>
          <w:sz w:val="24"/>
          <w:szCs w:val="24"/>
        </w:rPr>
        <w:t>දන්නවා</w:t>
      </w:r>
      <w:proofErr w:type="spellEnd"/>
      <w:r w:rsidRPr="0095577F">
        <w:rPr>
          <w:rFonts w:cstheme="minorHAnsi"/>
          <w:sz w:val="24"/>
          <w:szCs w:val="24"/>
        </w:rPr>
        <w:t xml:space="preserve">. </w:t>
      </w:r>
      <w:proofErr w:type="spellStart"/>
      <w:r w:rsidRPr="0095577F">
        <w:rPr>
          <w:rFonts w:cstheme="minorHAnsi"/>
          <w:sz w:val="24"/>
          <w:szCs w:val="24"/>
        </w:rPr>
        <w:t>ඔහු</w:t>
      </w:r>
      <w:proofErr w:type="spellEnd"/>
      <w:r w:rsidRPr="0095577F">
        <w:rPr>
          <w:rFonts w:cstheme="minorHAnsi"/>
          <w:sz w:val="24"/>
          <w:szCs w:val="24"/>
        </w:rPr>
        <w:t xml:space="preserve"> </w:t>
      </w:r>
      <w:proofErr w:type="spellStart"/>
      <w:r w:rsidRPr="0095577F">
        <w:rPr>
          <w:rFonts w:cstheme="minorHAnsi"/>
          <w:sz w:val="24"/>
          <w:szCs w:val="24"/>
        </w:rPr>
        <w:t>පැවසුවේ</w:t>
      </w:r>
      <w:proofErr w:type="spellEnd"/>
      <w:r w:rsidRPr="0095577F">
        <w:rPr>
          <w:rFonts w:cstheme="minorHAnsi"/>
          <w:sz w:val="24"/>
          <w:szCs w:val="24"/>
        </w:rPr>
        <w:t xml:space="preserve">, </w:t>
      </w:r>
      <w:proofErr w:type="spellStart"/>
      <w:r w:rsidRPr="0095577F">
        <w:rPr>
          <w:rFonts w:cstheme="minorHAnsi"/>
          <w:sz w:val="24"/>
          <w:szCs w:val="24"/>
        </w:rPr>
        <w:t>ලොස්</w:t>
      </w:r>
      <w:proofErr w:type="spellEnd"/>
      <w:r w:rsidRPr="0095577F">
        <w:rPr>
          <w:rFonts w:cstheme="minorHAnsi"/>
          <w:sz w:val="24"/>
          <w:szCs w:val="24"/>
        </w:rPr>
        <w:t xml:space="preserve"> </w:t>
      </w:r>
      <w:proofErr w:type="spellStart"/>
      <w:r w:rsidRPr="0095577F">
        <w:rPr>
          <w:rFonts w:cstheme="minorHAnsi"/>
          <w:sz w:val="24"/>
          <w:szCs w:val="24"/>
        </w:rPr>
        <w:t>ඇන්ජලීස්</w:t>
      </w:r>
      <w:proofErr w:type="spellEnd"/>
      <w:r w:rsidRPr="0095577F">
        <w:rPr>
          <w:rFonts w:cstheme="minorHAnsi"/>
          <w:sz w:val="24"/>
          <w:szCs w:val="24"/>
        </w:rPr>
        <w:t xml:space="preserve"> </w:t>
      </w:r>
      <w:proofErr w:type="spellStart"/>
      <w:r w:rsidRPr="0095577F">
        <w:rPr>
          <w:rFonts w:cstheme="minorHAnsi"/>
          <w:sz w:val="24"/>
          <w:szCs w:val="24"/>
        </w:rPr>
        <w:t>හි</w:t>
      </w:r>
      <w:proofErr w:type="spellEnd"/>
      <w:r w:rsidRPr="0095577F">
        <w:rPr>
          <w:rFonts w:cstheme="minorHAnsi"/>
          <w:sz w:val="24"/>
          <w:szCs w:val="24"/>
        </w:rPr>
        <w:t xml:space="preserve"> </w:t>
      </w:r>
      <w:proofErr w:type="spellStart"/>
      <w:r w:rsidRPr="0095577F">
        <w:rPr>
          <w:rFonts w:cstheme="minorHAnsi"/>
          <w:sz w:val="24"/>
          <w:szCs w:val="24"/>
        </w:rPr>
        <w:t>ඔවුන්ගේ</w:t>
      </w:r>
      <w:proofErr w:type="spellEnd"/>
      <w:r w:rsidRPr="0095577F">
        <w:rPr>
          <w:rFonts w:cstheme="minorHAnsi"/>
          <w:sz w:val="24"/>
          <w:szCs w:val="24"/>
        </w:rPr>
        <w:t xml:space="preserve"> </w:t>
      </w:r>
      <w:proofErr w:type="spellStart"/>
      <w:r w:rsidRPr="0095577F">
        <w:rPr>
          <w:rFonts w:cstheme="minorHAnsi"/>
          <w:sz w:val="24"/>
          <w:szCs w:val="24"/>
        </w:rPr>
        <w:t>හමුදාවන්</w:t>
      </w:r>
      <w:proofErr w:type="spellEnd"/>
      <w:r w:rsidRPr="0095577F">
        <w:rPr>
          <w:rFonts w:cstheme="minorHAnsi"/>
          <w:sz w:val="24"/>
          <w:szCs w:val="24"/>
        </w:rPr>
        <w:t xml:space="preserve"> </w:t>
      </w:r>
      <w:proofErr w:type="spellStart"/>
      <w:r w:rsidRPr="0095577F">
        <w:rPr>
          <w:rFonts w:cstheme="minorHAnsi"/>
          <w:sz w:val="24"/>
          <w:szCs w:val="24"/>
        </w:rPr>
        <w:t>අභිප්‍රේරණය</w:t>
      </w:r>
      <w:proofErr w:type="spellEnd"/>
      <w:r w:rsidRPr="0095577F">
        <w:rPr>
          <w:rFonts w:cstheme="minorHAnsi"/>
          <w:sz w:val="24"/>
          <w:szCs w:val="24"/>
        </w:rPr>
        <w:t xml:space="preserve"> </w:t>
      </w:r>
      <w:proofErr w:type="spellStart"/>
      <w:r w:rsidRPr="0095577F">
        <w:rPr>
          <w:rFonts w:cstheme="minorHAnsi"/>
          <w:sz w:val="24"/>
          <w:szCs w:val="24"/>
        </w:rPr>
        <w:t>කිරීම</w:t>
      </w:r>
      <w:proofErr w:type="spellEnd"/>
      <w:r w:rsidRPr="0095577F">
        <w:rPr>
          <w:rFonts w:cstheme="minorHAnsi"/>
          <w:sz w:val="24"/>
          <w:szCs w:val="24"/>
        </w:rPr>
        <w:t xml:space="preserve"> </w:t>
      </w:r>
      <w:proofErr w:type="spellStart"/>
      <w:r w:rsidRPr="0095577F">
        <w:rPr>
          <w:rFonts w:cstheme="minorHAnsi"/>
          <w:sz w:val="24"/>
          <w:szCs w:val="24"/>
        </w:rPr>
        <w:t>සඳහා</w:t>
      </w:r>
      <w:proofErr w:type="spellEnd"/>
      <w:r w:rsidRPr="0095577F">
        <w:rPr>
          <w:rFonts w:cstheme="minorHAnsi"/>
          <w:sz w:val="24"/>
          <w:szCs w:val="24"/>
        </w:rPr>
        <w:t xml:space="preserve">, </w:t>
      </w:r>
      <w:proofErr w:type="spellStart"/>
      <w:r w:rsidRPr="0095577F">
        <w:rPr>
          <w:rFonts w:cstheme="minorHAnsi"/>
          <w:sz w:val="24"/>
          <w:szCs w:val="24"/>
        </w:rPr>
        <w:t>ඔවුන්</w:t>
      </w:r>
      <w:proofErr w:type="spellEnd"/>
      <w:r w:rsidRPr="0095577F">
        <w:rPr>
          <w:rFonts w:cstheme="minorHAnsi"/>
          <w:sz w:val="24"/>
          <w:szCs w:val="24"/>
        </w:rPr>
        <w:t xml:space="preserve"> </w:t>
      </w:r>
      <w:proofErr w:type="spellStart"/>
      <w:r w:rsidRPr="0095577F">
        <w:rPr>
          <w:rFonts w:cstheme="minorHAnsi"/>
          <w:sz w:val="24"/>
          <w:szCs w:val="24"/>
        </w:rPr>
        <w:t>කරන්නේ</w:t>
      </w:r>
      <w:proofErr w:type="spellEnd"/>
      <w:r w:rsidRPr="0095577F">
        <w:rPr>
          <w:rFonts w:cstheme="minorHAnsi"/>
          <w:sz w:val="24"/>
          <w:szCs w:val="24"/>
        </w:rPr>
        <w:t xml:space="preserve"> </w:t>
      </w:r>
      <w:proofErr w:type="spellStart"/>
      <w:r w:rsidRPr="0095577F">
        <w:rPr>
          <w:rFonts w:cstheme="minorHAnsi"/>
          <w:sz w:val="24"/>
          <w:szCs w:val="24"/>
        </w:rPr>
        <w:t>උදේ</w:t>
      </w:r>
      <w:proofErr w:type="spellEnd"/>
      <w:r w:rsidRPr="0095577F">
        <w:rPr>
          <w:rFonts w:cstheme="minorHAnsi"/>
          <w:sz w:val="24"/>
          <w:szCs w:val="24"/>
        </w:rPr>
        <w:t xml:space="preserve"> </w:t>
      </w:r>
      <w:proofErr w:type="spellStart"/>
      <w:r w:rsidRPr="0095577F">
        <w:rPr>
          <w:rFonts w:cstheme="minorHAnsi"/>
          <w:sz w:val="24"/>
          <w:szCs w:val="24"/>
        </w:rPr>
        <w:t>පාන්දරින්ම</w:t>
      </w:r>
      <w:proofErr w:type="spellEnd"/>
      <w:r w:rsidRPr="0095577F">
        <w:rPr>
          <w:rFonts w:cstheme="minorHAnsi"/>
          <w:sz w:val="24"/>
          <w:szCs w:val="24"/>
        </w:rPr>
        <w:t xml:space="preserve"> </w:t>
      </w:r>
      <w:proofErr w:type="spellStart"/>
      <w:r w:rsidRPr="0095577F">
        <w:rPr>
          <w:rFonts w:cstheme="minorHAnsi"/>
          <w:sz w:val="24"/>
          <w:szCs w:val="24"/>
        </w:rPr>
        <w:t>ඔවුන්ගේ</w:t>
      </w:r>
      <w:proofErr w:type="spellEnd"/>
      <w:r w:rsidRPr="0095577F">
        <w:rPr>
          <w:rFonts w:cstheme="minorHAnsi"/>
          <w:sz w:val="24"/>
          <w:szCs w:val="24"/>
        </w:rPr>
        <w:t xml:space="preserve"> </w:t>
      </w:r>
      <w:proofErr w:type="spellStart"/>
      <w:r w:rsidRPr="0095577F">
        <w:rPr>
          <w:rFonts w:cstheme="minorHAnsi"/>
          <w:sz w:val="24"/>
          <w:szCs w:val="24"/>
        </w:rPr>
        <w:t>සියලුම</w:t>
      </w:r>
      <w:proofErr w:type="spellEnd"/>
      <w:r w:rsidRPr="0095577F">
        <w:rPr>
          <w:rFonts w:cstheme="minorHAnsi"/>
          <w:sz w:val="24"/>
          <w:szCs w:val="24"/>
        </w:rPr>
        <w:t xml:space="preserve"> </w:t>
      </w:r>
      <w:proofErr w:type="spellStart"/>
      <w:r w:rsidRPr="0095577F">
        <w:rPr>
          <w:rFonts w:cstheme="minorHAnsi"/>
          <w:sz w:val="24"/>
          <w:szCs w:val="24"/>
        </w:rPr>
        <w:t>කම්කරුවන්</w:t>
      </w:r>
      <w:proofErr w:type="spellEnd"/>
      <w:r w:rsidRPr="0095577F">
        <w:rPr>
          <w:rFonts w:cstheme="minorHAnsi"/>
          <w:sz w:val="24"/>
          <w:szCs w:val="24"/>
        </w:rPr>
        <w:t xml:space="preserve"> </w:t>
      </w:r>
      <w:proofErr w:type="spellStart"/>
      <w:r w:rsidRPr="0095577F">
        <w:rPr>
          <w:rFonts w:cstheme="minorHAnsi"/>
          <w:sz w:val="24"/>
          <w:szCs w:val="24"/>
        </w:rPr>
        <w:t>රැස්</w:t>
      </w:r>
      <w:proofErr w:type="spellEnd"/>
      <w:r w:rsidRPr="0095577F">
        <w:rPr>
          <w:rFonts w:cstheme="minorHAnsi"/>
          <w:sz w:val="24"/>
          <w:szCs w:val="24"/>
        </w:rPr>
        <w:t xml:space="preserve"> </w:t>
      </w:r>
      <w:proofErr w:type="spellStart"/>
      <w:r w:rsidRPr="0095577F">
        <w:rPr>
          <w:rFonts w:cstheme="minorHAnsi"/>
          <w:sz w:val="24"/>
          <w:szCs w:val="24"/>
        </w:rPr>
        <w:t>කර</w:t>
      </w:r>
      <w:proofErr w:type="spellEnd"/>
      <w:r w:rsidRPr="0095577F">
        <w:rPr>
          <w:rFonts w:cstheme="minorHAnsi"/>
          <w:sz w:val="24"/>
          <w:szCs w:val="24"/>
        </w:rPr>
        <w:t xml:space="preserve"> </w:t>
      </w:r>
      <w:proofErr w:type="spellStart"/>
      <w:r w:rsidRPr="0095577F">
        <w:rPr>
          <w:rFonts w:cstheme="minorHAnsi"/>
          <w:sz w:val="24"/>
          <w:szCs w:val="24"/>
        </w:rPr>
        <w:t>පෙර</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විදුලි</w:t>
      </w:r>
      <w:proofErr w:type="spellEnd"/>
      <w:r w:rsidRPr="0095577F">
        <w:rPr>
          <w:rFonts w:cstheme="minorHAnsi"/>
          <w:sz w:val="24"/>
          <w:szCs w:val="24"/>
        </w:rPr>
        <w:t xml:space="preserve"> </w:t>
      </w:r>
      <w:proofErr w:type="spellStart"/>
      <w:r w:rsidRPr="0095577F">
        <w:rPr>
          <w:rFonts w:cstheme="minorHAnsi"/>
          <w:sz w:val="24"/>
          <w:szCs w:val="24"/>
        </w:rPr>
        <w:t>පන්දමේ</w:t>
      </w:r>
      <w:proofErr w:type="spellEnd"/>
      <w:r w:rsidRPr="0095577F">
        <w:rPr>
          <w:rFonts w:cstheme="minorHAnsi"/>
          <w:sz w:val="24"/>
          <w:szCs w:val="24"/>
        </w:rPr>
        <w:t xml:space="preserve"> </w:t>
      </w:r>
      <w:proofErr w:type="spellStart"/>
      <w:r w:rsidRPr="0095577F">
        <w:rPr>
          <w:rFonts w:cstheme="minorHAnsi"/>
          <w:sz w:val="24"/>
          <w:szCs w:val="24"/>
        </w:rPr>
        <w:t>ප්‍රවෘත්ති</w:t>
      </w:r>
      <w:proofErr w:type="spellEnd"/>
      <w:r w:rsidRPr="0095577F">
        <w:rPr>
          <w:rFonts w:cstheme="minorHAnsi"/>
          <w:sz w:val="24"/>
          <w:szCs w:val="24"/>
        </w:rPr>
        <w:t xml:space="preserve"> </w:t>
      </w:r>
      <w:proofErr w:type="spellStart"/>
      <w:r w:rsidRPr="0095577F">
        <w:rPr>
          <w:rFonts w:cstheme="minorHAnsi"/>
          <w:sz w:val="24"/>
          <w:szCs w:val="24"/>
        </w:rPr>
        <w:t>ක්ලිප්</w:t>
      </w:r>
      <w:proofErr w:type="spellEnd"/>
      <w:r w:rsidRPr="0095577F">
        <w:rPr>
          <w:rFonts w:cstheme="minorHAnsi"/>
          <w:sz w:val="24"/>
          <w:szCs w:val="24"/>
        </w:rPr>
        <w:t xml:space="preserve"> </w:t>
      </w:r>
      <w:proofErr w:type="spellStart"/>
      <w:r w:rsidRPr="0095577F">
        <w:rPr>
          <w:rFonts w:cstheme="minorHAnsi"/>
          <w:sz w:val="24"/>
          <w:szCs w:val="24"/>
        </w:rPr>
        <w:t>පෙන්වීමයි</w:t>
      </w:r>
      <w:proofErr w:type="spellEnd"/>
      <w:r w:rsidRPr="0095577F">
        <w:rPr>
          <w:rFonts w:cstheme="minorHAnsi"/>
          <w:sz w:val="24"/>
          <w:szCs w:val="24"/>
        </w:rPr>
        <w:t xml:space="preserve">. </w:t>
      </w:r>
      <w:proofErr w:type="spellStart"/>
      <w:r w:rsidRPr="0095577F">
        <w:rPr>
          <w:rFonts w:cstheme="minorHAnsi"/>
          <w:sz w:val="24"/>
          <w:szCs w:val="24"/>
        </w:rPr>
        <w:t>හැමෝම</w:t>
      </w:r>
      <w:proofErr w:type="spellEnd"/>
      <w:r w:rsidRPr="0095577F">
        <w:rPr>
          <w:rFonts w:cstheme="minorHAnsi"/>
          <w:sz w:val="24"/>
          <w:szCs w:val="24"/>
        </w:rPr>
        <w:t xml:space="preserve"> </w:t>
      </w:r>
      <w:proofErr w:type="spellStart"/>
      <w:r w:rsidRPr="0095577F">
        <w:rPr>
          <w:rFonts w:cstheme="minorHAnsi"/>
          <w:sz w:val="24"/>
          <w:szCs w:val="24"/>
        </w:rPr>
        <w:t>ඔල්වරසන්</w:t>
      </w:r>
      <w:proofErr w:type="spellEnd"/>
      <w:r w:rsidRPr="0095577F">
        <w:rPr>
          <w:rFonts w:cstheme="minorHAnsi"/>
          <w:sz w:val="24"/>
          <w:szCs w:val="24"/>
        </w:rPr>
        <w:t xml:space="preserve"> </w:t>
      </w:r>
      <w:proofErr w:type="spellStart"/>
      <w:r w:rsidRPr="0095577F">
        <w:rPr>
          <w:rFonts w:cstheme="minorHAnsi"/>
          <w:sz w:val="24"/>
          <w:szCs w:val="24"/>
        </w:rPr>
        <w:t>දෙනවා</w:t>
      </w:r>
      <w:proofErr w:type="spellEnd"/>
      <w:r w:rsidRPr="0095577F">
        <w:rPr>
          <w:rFonts w:cstheme="minorHAnsi"/>
          <w:sz w:val="24"/>
          <w:szCs w:val="24"/>
        </w:rPr>
        <w:t xml:space="preserve"> </w:t>
      </w:r>
      <w:proofErr w:type="spellStart"/>
      <w:r w:rsidRPr="0095577F">
        <w:rPr>
          <w:rFonts w:cstheme="minorHAnsi"/>
          <w:sz w:val="24"/>
          <w:szCs w:val="24"/>
        </w:rPr>
        <w:t>දැකීම</w:t>
      </w:r>
      <w:proofErr w:type="spellEnd"/>
      <w:r w:rsidRPr="0095577F">
        <w:rPr>
          <w:rFonts w:cstheme="minorHAnsi"/>
          <w:sz w:val="24"/>
          <w:szCs w:val="24"/>
        </w:rPr>
        <w:t xml:space="preserve"> </w:t>
      </w:r>
      <w:proofErr w:type="spellStart"/>
      <w:r w:rsidRPr="0095577F">
        <w:rPr>
          <w:rFonts w:cstheme="minorHAnsi"/>
          <w:sz w:val="24"/>
          <w:szCs w:val="24"/>
        </w:rPr>
        <w:t>දිරිගන්වන</w:t>
      </w:r>
      <w:proofErr w:type="spellEnd"/>
      <w:r w:rsidRPr="0095577F">
        <w:rPr>
          <w:rFonts w:cstheme="minorHAnsi"/>
          <w:sz w:val="24"/>
          <w:szCs w:val="24"/>
        </w:rPr>
        <w:t xml:space="preserve"> </w:t>
      </w:r>
      <w:proofErr w:type="spellStart"/>
      <w:r w:rsidRPr="0095577F">
        <w:rPr>
          <w:rFonts w:cstheme="minorHAnsi"/>
          <w:sz w:val="24"/>
          <w:szCs w:val="24"/>
        </w:rPr>
        <w:t>සුළුයි</w:t>
      </w:r>
      <w:proofErr w:type="spellEnd"/>
      <w:r w:rsidRPr="0095577F">
        <w:rPr>
          <w:rFonts w:cstheme="minorHAnsi"/>
          <w:sz w:val="24"/>
          <w:szCs w:val="24"/>
        </w:rPr>
        <w:t xml:space="preserve">. </w:t>
      </w:r>
      <w:proofErr w:type="spellStart"/>
      <w:r w:rsidRPr="0095577F">
        <w:rPr>
          <w:rFonts w:cstheme="minorHAnsi"/>
          <w:sz w:val="24"/>
          <w:szCs w:val="24"/>
        </w:rPr>
        <w:t>උබරොත්</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xml:space="preserve"> </w:t>
      </w:r>
      <w:proofErr w:type="spellStart"/>
      <w:r w:rsidRPr="0095577F">
        <w:rPr>
          <w:rFonts w:cstheme="minorHAnsi"/>
          <w:sz w:val="24"/>
          <w:szCs w:val="24"/>
        </w:rPr>
        <w:t>අපි</w:t>
      </w:r>
      <w:proofErr w:type="spellEnd"/>
      <w:r w:rsidRPr="0095577F">
        <w:rPr>
          <w:rFonts w:cstheme="minorHAnsi"/>
          <w:sz w:val="24"/>
          <w:szCs w:val="24"/>
        </w:rPr>
        <w:t xml:space="preserve"> </w:t>
      </w:r>
      <w:proofErr w:type="spellStart"/>
      <w:r w:rsidRPr="0095577F">
        <w:rPr>
          <w:rFonts w:cstheme="minorHAnsi"/>
          <w:sz w:val="24"/>
          <w:szCs w:val="24"/>
        </w:rPr>
        <w:t>රෑ</w:t>
      </w:r>
      <w:proofErr w:type="spellEnd"/>
      <w:r w:rsidRPr="0095577F">
        <w:rPr>
          <w:rFonts w:cstheme="minorHAnsi"/>
          <w:sz w:val="24"/>
          <w:szCs w:val="24"/>
        </w:rPr>
        <w:t xml:space="preserve"> 10.00 ට </w:t>
      </w:r>
      <w:proofErr w:type="spellStart"/>
      <w:r w:rsidRPr="0095577F">
        <w:rPr>
          <w:rFonts w:cstheme="minorHAnsi"/>
          <w:sz w:val="24"/>
          <w:szCs w:val="24"/>
        </w:rPr>
        <w:t>විතර</w:t>
      </w:r>
      <w:proofErr w:type="spellEnd"/>
      <w:r w:rsidRPr="0095577F">
        <w:rPr>
          <w:rFonts w:cstheme="minorHAnsi"/>
          <w:sz w:val="24"/>
          <w:szCs w:val="24"/>
        </w:rPr>
        <w:t xml:space="preserve"> </w:t>
      </w:r>
      <w:proofErr w:type="spellStart"/>
      <w:r w:rsidRPr="0095577F">
        <w:rPr>
          <w:rFonts w:cstheme="minorHAnsi"/>
          <w:sz w:val="24"/>
          <w:szCs w:val="24"/>
        </w:rPr>
        <w:t>ඔෆිස්</w:t>
      </w:r>
      <w:proofErr w:type="spellEnd"/>
      <w:r w:rsidRPr="0095577F">
        <w:rPr>
          <w:rFonts w:cstheme="minorHAnsi"/>
          <w:sz w:val="24"/>
          <w:szCs w:val="24"/>
        </w:rPr>
        <w:t xml:space="preserve"> </w:t>
      </w:r>
      <w:proofErr w:type="spellStart"/>
      <w:r w:rsidRPr="0095577F">
        <w:rPr>
          <w:rFonts w:cstheme="minorHAnsi"/>
          <w:sz w:val="24"/>
          <w:szCs w:val="24"/>
        </w:rPr>
        <w:t>එකේ</w:t>
      </w:r>
      <w:proofErr w:type="spellEnd"/>
      <w:r w:rsidRPr="0095577F">
        <w:rPr>
          <w:rFonts w:cstheme="minorHAnsi"/>
          <w:sz w:val="24"/>
          <w:szCs w:val="24"/>
        </w:rPr>
        <w:t xml:space="preserve"> </w:t>
      </w:r>
      <w:proofErr w:type="spellStart"/>
      <w:r w:rsidRPr="0095577F">
        <w:rPr>
          <w:rFonts w:cstheme="minorHAnsi"/>
          <w:sz w:val="24"/>
          <w:szCs w:val="24"/>
        </w:rPr>
        <w:t>හිටියා</w:t>
      </w:r>
      <w:proofErr w:type="spellEnd"/>
      <w:r w:rsidRPr="0095577F">
        <w:rPr>
          <w:rFonts w:cstheme="minorHAnsi"/>
          <w:sz w:val="24"/>
          <w:szCs w:val="24"/>
        </w:rPr>
        <w:t xml:space="preserve">, </w:t>
      </w:r>
      <w:proofErr w:type="spellStart"/>
      <w:r w:rsidRPr="0095577F">
        <w:rPr>
          <w:rFonts w:cstheme="minorHAnsi"/>
          <w:sz w:val="24"/>
          <w:szCs w:val="24"/>
        </w:rPr>
        <w:t>එක</w:t>
      </w:r>
      <w:proofErr w:type="spellEnd"/>
      <w:r w:rsidRPr="0095577F">
        <w:rPr>
          <w:rFonts w:cstheme="minorHAnsi"/>
          <w:sz w:val="24"/>
          <w:szCs w:val="24"/>
        </w:rPr>
        <w:t xml:space="preserve"> </w:t>
      </w:r>
      <w:proofErr w:type="spellStart"/>
      <w:r w:rsidRPr="0095577F">
        <w:rPr>
          <w:rFonts w:cstheme="minorHAnsi"/>
          <w:sz w:val="24"/>
          <w:szCs w:val="24"/>
        </w:rPr>
        <w:t>රැයක්</w:t>
      </w:r>
      <w:proofErr w:type="spellEnd"/>
      <w:r w:rsidRPr="0095577F">
        <w:rPr>
          <w:rFonts w:cstheme="minorHAnsi"/>
          <w:sz w:val="24"/>
          <w:szCs w:val="24"/>
        </w:rPr>
        <w:t xml:space="preserve"> </w:t>
      </w:r>
      <w:proofErr w:type="spellStart"/>
      <w:r w:rsidRPr="0095577F">
        <w:rPr>
          <w:rFonts w:cstheme="minorHAnsi"/>
          <w:sz w:val="24"/>
          <w:szCs w:val="24"/>
        </w:rPr>
        <w:t>පරක්කු</w:t>
      </w:r>
      <w:proofErr w:type="spellEnd"/>
      <w:r w:rsidRPr="0095577F">
        <w:rPr>
          <w:rFonts w:cstheme="minorHAnsi"/>
          <w:sz w:val="24"/>
          <w:szCs w:val="24"/>
        </w:rPr>
        <w:t xml:space="preserve"> </w:t>
      </w:r>
      <w:proofErr w:type="spellStart"/>
      <w:r w:rsidRPr="0095577F">
        <w:rPr>
          <w:rFonts w:cstheme="minorHAnsi"/>
          <w:sz w:val="24"/>
          <w:szCs w:val="24"/>
        </w:rPr>
        <w:t>වෙලා</w:t>
      </w:r>
      <w:proofErr w:type="spellEnd"/>
      <w:r w:rsidRPr="0095577F">
        <w:rPr>
          <w:rFonts w:cstheme="minorHAnsi"/>
          <w:sz w:val="24"/>
          <w:szCs w:val="24"/>
        </w:rPr>
        <w:t xml:space="preserve">, </w:t>
      </w:r>
      <w:proofErr w:type="spellStart"/>
      <w:r w:rsidRPr="0095577F">
        <w:rPr>
          <w:rFonts w:cstheme="minorHAnsi"/>
          <w:sz w:val="24"/>
          <w:szCs w:val="24"/>
        </w:rPr>
        <w:t>වීඩියෝ</w:t>
      </w:r>
      <w:proofErr w:type="spellEnd"/>
      <w:r w:rsidRPr="0095577F">
        <w:rPr>
          <w:rFonts w:cstheme="minorHAnsi"/>
          <w:sz w:val="24"/>
          <w:szCs w:val="24"/>
        </w:rPr>
        <w:t xml:space="preserve"> </w:t>
      </w:r>
      <w:proofErr w:type="spellStart"/>
      <w:r w:rsidRPr="0095577F">
        <w:rPr>
          <w:rFonts w:cstheme="minorHAnsi"/>
          <w:sz w:val="24"/>
          <w:szCs w:val="24"/>
        </w:rPr>
        <w:t>පටයක්</w:t>
      </w:r>
      <w:proofErr w:type="spellEnd"/>
      <w:r w:rsidRPr="0095577F">
        <w:rPr>
          <w:rFonts w:cstheme="minorHAnsi"/>
          <w:sz w:val="24"/>
          <w:szCs w:val="24"/>
        </w:rPr>
        <w:t xml:space="preserve"> </w:t>
      </w:r>
      <w:proofErr w:type="spellStart"/>
      <w:r w:rsidRPr="0095577F">
        <w:rPr>
          <w:rFonts w:cstheme="minorHAnsi"/>
          <w:sz w:val="24"/>
          <w:szCs w:val="24"/>
        </w:rPr>
        <w:t>අතේ</w:t>
      </w:r>
      <w:proofErr w:type="spellEnd"/>
      <w:r w:rsidRPr="0095577F">
        <w:rPr>
          <w:rFonts w:cstheme="minorHAnsi"/>
          <w:sz w:val="24"/>
          <w:szCs w:val="24"/>
        </w:rPr>
        <w:t xml:space="preserve"> </w:t>
      </w:r>
      <w:proofErr w:type="spellStart"/>
      <w:r w:rsidRPr="0095577F">
        <w:rPr>
          <w:rFonts w:cstheme="minorHAnsi"/>
          <w:sz w:val="24"/>
          <w:szCs w:val="24"/>
        </w:rPr>
        <w:t>තියාගෙන</w:t>
      </w:r>
      <w:proofErr w:type="spellEnd"/>
      <w:r w:rsidRPr="0095577F">
        <w:rPr>
          <w:rFonts w:cstheme="minorHAnsi"/>
          <w:sz w:val="24"/>
          <w:szCs w:val="24"/>
        </w:rPr>
        <w:t xml:space="preserve"> </w:t>
      </w:r>
      <w:proofErr w:type="spellStart"/>
      <w:r w:rsidRPr="0095577F">
        <w:rPr>
          <w:rFonts w:cstheme="minorHAnsi"/>
          <w:sz w:val="24"/>
          <w:szCs w:val="24"/>
        </w:rPr>
        <w:t>ස්වේච්ඡා</w:t>
      </w:r>
      <w:proofErr w:type="spellEnd"/>
      <w:r w:rsidRPr="0095577F">
        <w:rPr>
          <w:rFonts w:cstheme="minorHAnsi"/>
          <w:sz w:val="24"/>
          <w:szCs w:val="24"/>
        </w:rPr>
        <w:t xml:space="preserve"> </w:t>
      </w:r>
      <w:proofErr w:type="spellStart"/>
      <w:r w:rsidRPr="0095577F">
        <w:rPr>
          <w:rFonts w:cstheme="minorHAnsi"/>
          <w:sz w:val="24"/>
          <w:szCs w:val="24"/>
        </w:rPr>
        <w:t>සේවකයෙක්</w:t>
      </w:r>
      <w:proofErr w:type="spellEnd"/>
      <w:r w:rsidRPr="0095577F">
        <w:rPr>
          <w:rFonts w:cstheme="minorHAnsi"/>
          <w:sz w:val="24"/>
          <w:szCs w:val="24"/>
        </w:rPr>
        <w:t xml:space="preserve"> </w:t>
      </w:r>
      <w:proofErr w:type="spellStart"/>
      <w:r w:rsidRPr="0095577F">
        <w:rPr>
          <w:rFonts w:cstheme="minorHAnsi"/>
          <w:sz w:val="24"/>
          <w:szCs w:val="24"/>
        </w:rPr>
        <w:t>එනවා</w:t>
      </w:r>
      <w:proofErr w:type="spellEnd"/>
      <w:r w:rsidRPr="0095577F">
        <w:rPr>
          <w:rFonts w:cstheme="minorHAnsi"/>
          <w:sz w:val="24"/>
          <w:szCs w:val="24"/>
        </w:rPr>
        <w:t xml:space="preserve">. </w:t>
      </w:r>
      <w:proofErr w:type="spellStart"/>
      <w:r w:rsidRPr="0095577F">
        <w:rPr>
          <w:rFonts w:cstheme="minorHAnsi"/>
          <w:sz w:val="24"/>
          <w:szCs w:val="24"/>
        </w:rPr>
        <w:t>ගෙදර</w:t>
      </w:r>
      <w:proofErr w:type="spellEnd"/>
      <w:r w:rsidRPr="0095577F">
        <w:rPr>
          <w:rFonts w:cstheme="minorHAnsi"/>
          <w:sz w:val="24"/>
          <w:szCs w:val="24"/>
        </w:rPr>
        <w:t xml:space="preserve"> </w:t>
      </w:r>
      <w:proofErr w:type="spellStart"/>
      <w:r w:rsidRPr="0095577F">
        <w:rPr>
          <w:rFonts w:cstheme="minorHAnsi"/>
          <w:sz w:val="24"/>
          <w:szCs w:val="24"/>
        </w:rPr>
        <w:t>යන්න</w:t>
      </w:r>
      <w:proofErr w:type="spellEnd"/>
      <w:r w:rsidRPr="0095577F">
        <w:rPr>
          <w:rFonts w:cstheme="minorHAnsi"/>
          <w:sz w:val="24"/>
          <w:szCs w:val="24"/>
        </w:rPr>
        <w:t xml:space="preserve"> </w:t>
      </w:r>
      <w:proofErr w:type="spellStart"/>
      <w:r w:rsidRPr="0095577F">
        <w:rPr>
          <w:rFonts w:cstheme="minorHAnsi"/>
          <w:sz w:val="24"/>
          <w:szCs w:val="24"/>
        </w:rPr>
        <w:t>ලෑස්ති</w:t>
      </w:r>
      <w:proofErr w:type="spellEnd"/>
      <w:r w:rsidRPr="0095577F">
        <w:rPr>
          <w:rFonts w:cstheme="minorHAnsi"/>
          <w:sz w:val="24"/>
          <w:szCs w:val="24"/>
        </w:rPr>
        <w:t xml:space="preserve"> ​​</w:t>
      </w:r>
      <w:proofErr w:type="spellStart"/>
      <w:r w:rsidRPr="0095577F">
        <w:rPr>
          <w:rFonts w:cstheme="minorHAnsi"/>
          <w:sz w:val="24"/>
          <w:szCs w:val="24"/>
        </w:rPr>
        <w:t>වෙලා</w:t>
      </w:r>
      <w:proofErr w:type="spellEnd"/>
      <w:r w:rsidRPr="0095577F">
        <w:rPr>
          <w:rFonts w:cstheme="minorHAnsi"/>
          <w:sz w:val="24"/>
          <w:szCs w:val="24"/>
        </w:rPr>
        <w:t xml:space="preserve">, </w:t>
      </w:r>
      <w:proofErr w:type="spellStart"/>
      <w:r w:rsidRPr="0095577F">
        <w:rPr>
          <w:rFonts w:cstheme="minorHAnsi"/>
          <w:sz w:val="24"/>
          <w:szCs w:val="24"/>
        </w:rPr>
        <w:t>පහර</w:t>
      </w:r>
      <w:proofErr w:type="spellEnd"/>
      <w:r w:rsidRPr="0095577F">
        <w:rPr>
          <w:rFonts w:cstheme="minorHAnsi"/>
          <w:sz w:val="24"/>
          <w:szCs w:val="24"/>
        </w:rPr>
        <w:t xml:space="preserve"> </w:t>
      </w:r>
      <w:proofErr w:type="spellStart"/>
      <w:r w:rsidRPr="0095577F">
        <w:rPr>
          <w:rFonts w:cstheme="minorHAnsi"/>
          <w:sz w:val="24"/>
          <w:szCs w:val="24"/>
        </w:rPr>
        <w:t>දීලා</w:t>
      </w:r>
      <w:proofErr w:type="spellEnd"/>
      <w:r w:rsidRPr="0095577F">
        <w:rPr>
          <w:rFonts w:cstheme="minorHAnsi"/>
          <w:sz w:val="24"/>
          <w:szCs w:val="24"/>
        </w:rPr>
        <w:t xml:space="preserve"> </w:t>
      </w:r>
      <w:proofErr w:type="spellStart"/>
      <w:r w:rsidRPr="0095577F">
        <w:rPr>
          <w:rFonts w:cstheme="minorHAnsi"/>
          <w:sz w:val="24"/>
          <w:szCs w:val="24"/>
        </w:rPr>
        <w:t>මැරෙන්න</w:t>
      </w:r>
      <w:proofErr w:type="spellEnd"/>
      <w:r w:rsidRPr="0095577F">
        <w:rPr>
          <w:rFonts w:cstheme="minorHAnsi"/>
          <w:sz w:val="24"/>
          <w:szCs w:val="24"/>
        </w:rPr>
        <w:t xml:space="preserve">, </w:t>
      </w:r>
      <w:proofErr w:type="spellStart"/>
      <w:r w:rsidRPr="0095577F">
        <w:rPr>
          <w:rFonts w:cstheme="minorHAnsi"/>
          <w:sz w:val="24"/>
          <w:szCs w:val="24"/>
        </w:rPr>
        <w:t>මහන්සි</w:t>
      </w:r>
      <w:proofErr w:type="spellEnd"/>
      <w:r w:rsidRPr="0095577F">
        <w:rPr>
          <w:rFonts w:cstheme="minorHAnsi"/>
          <w:sz w:val="24"/>
          <w:szCs w:val="24"/>
        </w:rPr>
        <w:t xml:space="preserve"> </w:t>
      </w:r>
      <w:proofErr w:type="spellStart"/>
      <w:r w:rsidRPr="0095577F">
        <w:rPr>
          <w:rFonts w:cstheme="minorHAnsi"/>
          <w:sz w:val="24"/>
          <w:szCs w:val="24"/>
        </w:rPr>
        <w:t>වෙලා</w:t>
      </w:r>
      <w:proofErr w:type="spellEnd"/>
      <w:r w:rsidRPr="0095577F">
        <w:rPr>
          <w:rFonts w:cstheme="minorHAnsi"/>
          <w:sz w:val="24"/>
          <w:szCs w:val="24"/>
        </w:rPr>
        <w:t xml:space="preserve"> </w:t>
      </w:r>
      <w:proofErr w:type="spellStart"/>
      <w:r w:rsidRPr="0095577F">
        <w:rPr>
          <w:rFonts w:cstheme="minorHAnsi"/>
          <w:sz w:val="24"/>
          <w:szCs w:val="24"/>
        </w:rPr>
        <w:t>අපි</w:t>
      </w:r>
      <w:proofErr w:type="spellEnd"/>
      <w:r w:rsidRPr="0095577F">
        <w:rPr>
          <w:rFonts w:cstheme="minorHAnsi"/>
          <w:sz w:val="24"/>
          <w:szCs w:val="24"/>
        </w:rPr>
        <w:t xml:space="preserve"> </w:t>
      </w:r>
      <w:proofErr w:type="spellStart"/>
      <w:r w:rsidRPr="0095577F">
        <w:rPr>
          <w:rFonts w:cstheme="minorHAnsi"/>
          <w:sz w:val="24"/>
          <w:szCs w:val="24"/>
        </w:rPr>
        <w:t>අතලොස්සක්</w:t>
      </w:r>
      <w:proofErr w:type="spellEnd"/>
      <w:r w:rsidRPr="0095577F">
        <w:rPr>
          <w:rFonts w:cstheme="minorHAnsi"/>
          <w:sz w:val="24"/>
          <w:szCs w:val="24"/>
        </w:rPr>
        <w:t xml:space="preserve"> </w:t>
      </w:r>
      <w:proofErr w:type="spellStart"/>
      <w:r w:rsidRPr="0095577F">
        <w:rPr>
          <w:rFonts w:cstheme="minorHAnsi"/>
          <w:sz w:val="24"/>
          <w:szCs w:val="24"/>
        </w:rPr>
        <w:t>විතරයි</w:t>
      </w:r>
      <w:proofErr w:type="spellEnd"/>
      <w:r w:rsidRPr="0095577F">
        <w:rPr>
          <w:rFonts w:cstheme="minorHAnsi"/>
          <w:sz w:val="24"/>
          <w:szCs w:val="24"/>
        </w:rPr>
        <w:t xml:space="preserve"> </w:t>
      </w:r>
      <w:proofErr w:type="spellStart"/>
      <w:r w:rsidRPr="0095577F">
        <w:rPr>
          <w:rFonts w:cstheme="minorHAnsi"/>
          <w:sz w:val="24"/>
          <w:szCs w:val="24"/>
        </w:rPr>
        <w:t>එතන</w:t>
      </w:r>
      <w:proofErr w:type="spellEnd"/>
      <w:r w:rsidRPr="0095577F">
        <w:rPr>
          <w:rFonts w:cstheme="minorHAnsi"/>
          <w:sz w:val="24"/>
          <w:szCs w:val="24"/>
        </w:rPr>
        <w:t xml:space="preserve"> </w:t>
      </w:r>
      <w:proofErr w:type="spellStart"/>
      <w:r w:rsidRPr="0095577F">
        <w:rPr>
          <w:rFonts w:cstheme="minorHAnsi"/>
          <w:sz w:val="24"/>
          <w:szCs w:val="24"/>
        </w:rPr>
        <w:t>හිටියේ</w:t>
      </w:r>
      <w:proofErr w:type="spellEnd"/>
      <w:r w:rsidRPr="0095577F">
        <w:rPr>
          <w:rFonts w:cstheme="minorHAnsi"/>
          <w:sz w:val="24"/>
          <w:szCs w:val="24"/>
        </w:rPr>
        <w:t xml:space="preserve">. </w:t>
      </w:r>
      <w:proofErr w:type="spellStart"/>
      <w:r w:rsidRPr="0095577F">
        <w:rPr>
          <w:rFonts w:cstheme="minorHAnsi"/>
          <w:sz w:val="24"/>
          <w:szCs w:val="24"/>
        </w:rPr>
        <w:t>ස්වේච්ඡා</w:t>
      </w:r>
      <w:proofErr w:type="spellEnd"/>
      <w:r w:rsidRPr="0095577F">
        <w:rPr>
          <w:rFonts w:cstheme="minorHAnsi"/>
          <w:sz w:val="24"/>
          <w:szCs w:val="24"/>
        </w:rPr>
        <w:t xml:space="preserve"> </w:t>
      </w:r>
      <w:proofErr w:type="spellStart"/>
      <w:r w:rsidRPr="0095577F">
        <w:rPr>
          <w:rFonts w:cstheme="minorHAnsi"/>
          <w:sz w:val="24"/>
          <w:szCs w:val="24"/>
        </w:rPr>
        <w:t>සේවකයා</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w:t>
      </w:r>
      <w:proofErr w:type="spellStart"/>
      <w:r w:rsidRPr="0095577F">
        <w:rPr>
          <w:rFonts w:cstheme="minorHAnsi"/>
          <w:sz w:val="24"/>
          <w:szCs w:val="24"/>
        </w:rPr>
        <w:t>ඔබට</w:t>
      </w:r>
      <w:proofErr w:type="spellEnd"/>
      <w:r w:rsidRPr="0095577F">
        <w:rPr>
          <w:rFonts w:cstheme="minorHAnsi"/>
          <w:sz w:val="24"/>
          <w:szCs w:val="24"/>
        </w:rPr>
        <w:t xml:space="preserve"> </w:t>
      </w:r>
      <w:proofErr w:type="spellStart"/>
      <w:r w:rsidRPr="0095577F">
        <w:rPr>
          <w:rFonts w:cstheme="minorHAnsi"/>
          <w:sz w:val="24"/>
          <w:szCs w:val="24"/>
        </w:rPr>
        <w:t>මේක</w:t>
      </w:r>
      <w:proofErr w:type="spellEnd"/>
      <w:r w:rsidRPr="0095577F">
        <w:rPr>
          <w:rFonts w:cstheme="minorHAnsi"/>
          <w:sz w:val="24"/>
          <w:szCs w:val="24"/>
        </w:rPr>
        <w:t xml:space="preserve"> </w:t>
      </w:r>
      <w:proofErr w:type="spellStart"/>
      <w:r w:rsidRPr="0095577F">
        <w:rPr>
          <w:rFonts w:cstheme="minorHAnsi"/>
          <w:sz w:val="24"/>
          <w:szCs w:val="24"/>
        </w:rPr>
        <w:t>බලන්න</w:t>
      </w:r>
      <w:proofErr w:type="spellEnd"/>
      <w:r w:rsidRPr="0095577F">
        <w:rPr>
          <w:rFonts w:cstheme="minorHAnsi"/>
          <w:sz w:val="24"/>
          <w:szCs w:val="24"/>
        </w:rPr>
        <w:t xml:space="preserve"> </w:t>
      </w:r>
      <w:proofErr w:type="spellStart"/>
      <w:r w:rsidRPr="0095577F">
        <w:rPr>
          <w:rFonts w:cstheme="minorHAnsi"/>
          <w:sz w:val="24"/>
          <w:szCs w:val="24"/>
        </w:rPr>
        <w:t>වෙනවා</w:t>
      </w:r>
      <w:proofErr w:type="spellEnd"/>
      <w:r w:rsidRPr="0095577F">
        <w:rPr>
          <w:rFonts w:cstheme="minorHAnsi"/>
          <w:sz w:val="24"/>
          <w:szCs w:val="24"/>
        </w:rPr>
        <w:t xml:space="preserve">." </w:t>
      </w:r>
      <w:proofErr w:type="spellStart"/>
      <w:r w:rsidRPr="0095577F">
        <w:rPr>
          <w:rFonts w:cstheme="minorHAnsi"/>
          <w:sz w:val="24"/>
          <w:szCs w:val="24"/>
        </w:rPr>
        <w:t>ඔහු</w:t>
      </w:r>
      <w:proofErr w:type="spellEnd"/>
      <w:r w:rsidRPr="0095577F">
        <w:rPr>
          <w:rFonts w:cstheme="minorHAnsi"/>
          <w:sz w:val="24"/>
          <w:szCs w:val="24"/>
        </w:rPr>
        <w:t>, "</w:t>
      </w:r>
      <w:proofErr w:type="spellStart"/>
      <w:r w:rsidRPr="0095577F">
        <w:rPr>
          <w:rFonts w:cstheme="minorHAnsi"/>
          <w:sz w:val="24"/>
          <w:szCs w:val="24"/>
        </w:rPr>
        <w:t>හොඳයි</w:t>
      </w:r>
      <w:proofErr w:type="spellEnd"/>
      <w:r w:rsidRPr="0095577F">
        <w:rPr>
          <w:rFonts w:cstheme="minorHAnsi"/>
          <w:sz w:val="24"/>
          <w:szCs w:val="24"/>
        </w:rPr>
        <w:t xml:space="preserve">, </w:t>
      </w:r>
      <w:proofErr w:type="spellStart"/>
      <w:r w:rsidRPr="0095577F">
        <w:rPr>
          <w:rFonts w:cstheme="minorHAnsi"/>
          <w:sz w:val="24"/>
          <w:szCs w:val="24"/>
        </w:rPr>
        <w:t>එය</w:t>
      </w:r>
      <w:proofErr w:type="spellEnd"/>
      <w:r w:rsidRPr="0095577F">
        <w:rPr>
          <w:rFonts w:cstheme="minorHAnsi"/>
          <w:sz w:val="24"/>
          <w:szCs w:val="24"/>
        </w:rPr>
        <w:t xml:space="preserve"> </w:t>
      </w:r>
      <w:proofErr w:type="spellStart"/>
      <w:r w:rsidRPr="0095577F">
        <w:rPr>
          <w:rFonts w:cstheme="minorHAnsi"/>
          <w:sz w:val="24"/>
          <w:szCs w:val="24"/>
        </w:rPr>
        <w:t>කුමක්ද</w:t>
      </w:r>
      <w:proofErr w:type="spellEnd"/>
      <w:r w:rsidRPr="0095577F">
        <w:rPr>
          <w:rFonts w:cstheme="minorHAnsi"/>
          <w:sz w:val="24"/>
          <w:szCs w:val="24"/>
        </w:rPr>
        <w:t>?"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පන්දම</w:t>
      </w:r>
      <w:proofErr w:type="spellEnd"/>
      <w:r w:rsidRPr="0095577F">
        <w:rPr>
          <w:rFonts w:cstheme="minorHAnsi"/>
          <w:sz w:val="24"/>
          <w:szCs w:val="24"/>
        </w:rPr>
        <w:t xml:space="preserve"> </w:t>
      </w:r>
      <w:proofErr w:type="spellStart"/>
      <w:r w:rsidRPr="0095577F">
        <w:rPr>
          <w:rFonts w:cstheme="minorHAnsi"/>
          <w:sz w:val="24"/>
          <w:szCs w:val="24"/>
        </w:rPr>
        <w:t>දුවන</w:t>
      </w:r>
      <w:proofErr w:type="spellEnd"/>
      <w:r w:rsidRPr="0095577F">
        <w:rPr>
          <w:rFonts w:cstheme="minorHAnsi"/>
          <w:sz w:val="24"/>
          <w:szCs w:val="24"/>
        </w:rPr>
        <w:t xml:space="preserve"> </w:t>
      </w:r>
      <w:proofErr w:type="spellStart"/>
      <w:r w:rsidRPr="0095577F">
        <w:rPr>
          <w:rFonts w:cstheme="minorHAnsi"/>
          <w:sz w:val="24"/>
          <w:szCs w:val="24"/>
        </w:rPr>
        <w:t>වීඩියෝ</w:t>
      </w:r>
      <w:proofErr w:type="spellEnd"/>
      <w:r w:rsidRPr="0095577F">
        <w:rPr>
          <w:rFonts w:cstheme="minorHAnsi"/>
          <w:sz w:val="24"/>
          <w:szCs w:val="24"/>
        </w:rPr>
        <w:t xml:space="preserve"> </w:t>
      </w:r>
      <w:proofErr w:type="spellStart"/>
      <w:r w:rsidRPr="0095577F">
        <w:rPr>
          <w:rFonts w:cstheme="minorHAnsi"/>
          <w:sz w:val="24"/>
          <w:szCs w:val="24"/>
        </w:rPr>
        <w:t>පටයක්</w:t>
      </w:r>
      <w:proofErr w:type="spellEnd"/>
      <w:r w:rsidRPr="0095577F">
        <w:rPr>
          <w:rFonts w:cstheme="minorHAnsi"/>
          <w:sz w:val="24"/>
          <w:szCs w:val="24"/>
        </w:rPr>
        <w:t xml:space="preserve">." </w:t>
      </w:r>
      <w:proofErr w:type="spellStart"/>
      <w:r w:rsidRPr="0095577F">
        <w:rPr>
          <w:rFonts w:cstheme="minorHAnsi"/>
          <w:sz w:val="24"/>
          <w:szCs w:val="24"/>
        </w:rPr>
        <w:t>එයා</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xml:space="preserve"> </w:t>
      </w:r>
      <w:proofErr w:type="spellStart"/>
      <w:r w:rsidRPr="0095577F">
        <w:rPr>
          <w:rFonts w:cstheme="minorHAnsi"/>
          <w:sz w:val="24"/>
          <w:szCs w:val="24"/>
        </w:rPr>
        <w:t>උදේට</w:t>
      </w:r>
      <w:proofErr w:type="spellEnd"/>
      <w:r w:rsidRPr="0095577F">
        <w:rPr>
          <w:rFonts w:cstheme="minorHAnsi"/>
          <w:sz w:val="24"/>
          <w:szCs w:val="24"/>
        </w:rPr>
        <w:t xml:space="preserve"> </w:t>
      </w:r>
      <w:proofErr w:type="spellStart"/>
      <w:r w:rsidRPr="0095577F">
        <w:rPr>
          <w:rFonts w:cstheme="minorHAnsi"/>
          <w:sz w:val="24"/>
          <w:szCs w:val="24"/>
        </w:rPr>
        <w:t>බලමු</w:t>
      </w:r>
      <w:proofErr w:type="spellEnd"/>
      <w:r w:rsidRPr="0095577F">
        <w:rPr>
          <w:rFonts w:cstheme="minorHAnsi"/>
          <w:sz w:val="24"/>
          <w:szCs w:val="24"/>
        </w:rPr>
        <w:t xml:space="preserve"> </w:t>
      </w:r>
      <w:proofErr w:type="spellStart"/>
      <w:r w:rsidRPr="0095577F">
        <w:rPr>
          <w:rFonts w:cstheme="minorHAnsi"/>
          <w:sz w:val="24"/>
          <w:szCs w:val="24"/>
        </w:rPr>
        <w:t>කියලා</w:t>
      </w:r>
      <w:proofErr w:type="spellEnd"/>
      <w:r w:rsidRPr="0095577F">
        <w:rPr>
          <w:rFonts w:cstheme="minorHAnsi"/>
          <w:sz w:val="24"/>
          <w:szCs w:val="24"/>
        </w:rPr>
        <w:t xml:space="preserve">. </w:t>
      </w:r>
      <w:proofErr w:type="spellStart"/>
      <w:r w:rsidRPr="0095577F">
        <w:rPr>
          <w:rFonts w:cstheme="minorHAnsi"/>
          <w:sz w:val="24"/>
          <w:szCs w:val="24"/>
        </w:rPr>
        <w:t>ස්වේච්ඡා</w:t>
      </w:r>
      <w:proofErr w:type="spellEnd"/>
      <w:r w:rsidRPr="0095577F">
        <w:rPr>
          <w:rFonts w:cstheme="minorHAnsi"/>
          <w:sz w:val="24"/>
          <w:szCs w:val="24"/>
        </w:rPr>
        <w:t xml:space="preserve"> </w:t>
      </w:r>
      <w:proofErr w:type="spellStart"/>
      <w:r w:rsidRPr="0095577F">
        <w:rPr>
          <w:rFonts w:cstheme="minorHAnsi"/>
          <w:sz w:val="24"/>
          <w:szCs w:val="24"/>
        </w:rPr>
        <w:t>සේවකයා</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 "</w:t>
      </w:r>
      <w:proofErr w:type="spellStart"/>
      <w:r w:rsidRPr="0095577F">
        <w:rPr>
          <w:rFonts w:cstheme="minorHAnsi"/>
          <w:sz w:val="24"/>
          <w:szCs w:val="24"/>
        </w:rPr>
        <w:t>නැහැ</w:t>
      </w:r>
      <w:proofErr w:type="spellEnd"/>
      <w:r w:rsidRPr="0095577F">
        <w:rPr>
          <w:rFonts w:cstheme="minorHAnsi"/>
          <w:sz w:val="24"/>
          <w:szCs w:val="24"/>
        </w:rPr>
        <w:t xml:space="preserve">, </w:t>
      </w:r>
      <w:proofErr w:type="spellStart"/>
      <w:r w:rsidRPr="0095577F">
        <w:rPr>
          <w:rFonts w:cstheme="minorHAnsi"/>
          <w:sz w:val="24"/>
          <w:szCs w:val="24"/>
        </w:rPr>
        <w:t>ඔයාට</w:t>
      </w:r>
      <w:proofErr w:type="spellEnd"/>
      <w:r w:rsidRPr="0095577F">
        <w:rPr>
          <w:rFonts w:cstheme="minorHAnsi"/>
          <w:sz w:val="24"/>
          <w:szCs w:val="24"/>
        </w:rPr>
        <w:t xml:space="preserve"> </w:t>
      </w:r>
      <w:proofErr w:type="spellStart"/>
      <w:r w:rsidRPr="0095577F">
        <w:rPr>
          <w:rFonts w:cstheme="minorHAnsi"/>
          <w:sz w:val="24"/>
          <w:szCs w:val="24"/>
        </w:rPr>
        <w:t>දැන්</w:t>
      </w:r>
      <w:proofErr w:type="spellEnd"/>
      <w:r w:rsidRPr="0095577F">
        <w:rPr>
          <w:rFonts w:cstheme="minorHAnsi"/>
          <w:sz w:val="24"/>
          <w:szCs w:val="24"/>
        </w:rPr>
        <w:t xml:space="preserve"> </w:t>
      </w:r>
      <w:proofErr w:type="spellStart"/>
      <w:r w:rsidRPr="0095577F">
        <w:rPr>
          <w:rFonts w:cstheme="minorHAnsi"/>
          <w:sz w:val="24"/>
          <w:szCs w:val="24"/>
        </w:rPr>
        <w:t>ඒක</w:t>
      </w:r>
      <w:proofErr w:type="spellEnd"/>
      <w:r w:rsidRPr="0095577F">
        <w:rPr>
          <w:rFonts w:cstheme="minorHAnsi"/>
          <w:sz w:val="24"/>
          <w:szCs w:val="24"/>
        </w:rPr>
        <w:t xml:space="preserve"> </w:t>
      </w:r>
      <w:proofErr w:type="spellStart"/>
      <w:r w:rsidRPr="0095577F">
        <w:rPr>
          <w:rFonts w:cstheme="minorHAnsi"/>
          <w:sz w:val="24"/>
          <w:szCs w:val="24"/>
        </w:rPr>
        <w:t>බලන්න</w:t>
      </w:r>
      <w:proofErr w:type="spellEnd"/>
      <w:r w:rsidRPr="0095577F">
        <w:rPr>
          <w:rFonts w:cstheme="minorHAnsi"/>
          <w:sz w:val="24"/>
          <w:szCs w:val="24"/>
        </w:rPr>
        <w:t xml:space="preserve"> </w:t>
      </w:r>
      <w:proofErr w:type="spellStart"/>
      <w:r w:rsidRPr="0095577F">
        <w:rPr>
          <w:rFonts w:cstheme="minorHAnsi"/>
          <w:sz w:val="24"/>
          <w:szCs w:val="24"/>
        </w:rPr>
        <w:t>වෙනවා</w:t>
      </w:r>
      <w:proofErr w:type="spellEnd"/>
      <w:r w:rsidRPr="0095577F">
        <w:rPr>
          <w:rFonts w:cstheme="minorHAnsi"/>
          <w:sz w:val="24"/>
          <w:szCs w:val="24"/>
        </w:rPr>
        <w:t xml:space="preserve">." </w:t>
      </w:r>
      <w:proofErr w:type="spellStart"/>
      <w:r w:rsidRPr="0095577F">
        <w:rPr>
          <w:rFonts w:cstheme="minorHAnsi"/>
          <w:sz w:val="24"/>
          <w:szCs w:val="24"/>
        </w:rPr>
        <w:t>ඔවුන්</w:t>
      </w:r>
      <w:proofErr w:type="spellEnd"/>
      <w:r w:rsidRPr="0095577F">
        <w:rPr>
          <w:rFonts w:cstheme="minorHAnsi"/>
          <w:sz w:val="24"/>
          <w:szCs w:val="24"/>
        </w:rPr>
        <w:t xml:space="preserve"> </w:t>
      </w:r>
      <w:proofErr w:type="spellStart"/>
      <w:r w:rsidRPr="0095577F">
        <w:rPr>
          <w:rFonts w:cstheme="minorHAnsi"/>
          <w:sz w:val="24"/>
          <w:szCs w:val="24"/>
        </w:rPr>
        <w:t>එය</w:t>
      </w:r>
      <w:proofErr w:type="spellEnd"/>
      <w:r w:rsidRPr="0095577F">
        <w:rPr>
          <w:rFonts w:cstheme="minorHAnsi"/>
          <w:sz w:val="24"/>
          <w:szCs w:val="24"/>
        </w:rPr>
        <w:t xml:space="preserve"> </w:t>
      </w:r>
      <w:proofErr w:type="spellStart"/>
      <w:r w:rsidRPr="0095577F">
        <w:rPr>
          <w:rFonts w:cstheme="minorHAnsi"/>
          <w:sz w:val="24"/>
          <w:szCs w:val="24"/>
        </w:rPr>
        <w:t>සිර</w:t>
      </w:r>
      <w:proofErr w:type="spellEnd"/>
      <w:r w:rsidRPr="0095577F">
        <w:rPr>
          <w:rFonts w:cstheme="minorHAnsi"/>
          <w:sz w:val="24"/>
          <w:szCs w:val="24"/>
        </w:rPr>
        <w:t xml:space="preserve"> </w:t>
      </w:r>
      <w:proofErr w:type="spellStart"/>
      <w:r w:rsidRPr="0095577F">
        <w:rPr>
          <w:rFonts w:cstheme="minorHAnsi"/>
          <w:sz w:val="24"/>
          <w:szCs w:val="24"/>
        </w:rPr>
        <w:t>කළ</w:t>
      </w:r>
      <w:proofErr w:type="spellEnd"/>
      <w:r w:rsidRPr="0095577F">
        <w:rPr>
          <w:rFonts w:cstheme="minorHAnsi"/>
          <w:sz w:val="24"/>
          <w:szCs w:val="24"/>
        </w:rPr>
        <w:t xml:space="preserve"> </w:t>
      </w:r>
      <w:proofErr w:type="spellStart"/>
      <w:r w:rsidRPr="0095577F">
        <w:rPr>
          <w:rFonts w:cstheme="minorHAnsi"/>
          <w:sz w:val="24"/>
          <w:szCs w:val="24"/>
        </w:rPr>
        <w:t>විට</w:t>
      </w:r>
      <w:proofErr w:type="spellEnd"/>
      <w:r w:rsidRPr="0095577F">
        <w:rPr>
          <w:rFonts w:cstheme="minorHAnsi"/>
          <w:sz w:val="24"/>
          <w:szCs w:val="24"/>
        </w:rPr>
        <w:t>,</w:t>
      </w:r>
    </w:p>
    <w:p w14:paraId="7F718DA6"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එය නිව් මෙක්සිකෝවේ පටු කුඩා මාර්ගයක් පෙන්වූ අතර, සෑම පැත්තකින්ම පහක් පමණ ගැඹුරට පෙළ ගැසී සිටියහ. ඒ එක්කම දුවන්නෙක් විදුලි පන්දමක් අරගෙන දුවගෙන එනවා. එවිට ධාවකය නතර වී විදුලි පන්දම දැල්වීමට හේත්තු වන විට, ඔබට ඊළඟ ලබන්නා නොපෙනේ, එය පැහැදිලිවම කවුරුහරි මිටියි. යතුරුපැදියක නැඟී සිටින විශාල පොලිස් නිලධාරියෙක් දර්ශනය අවහිර කරයි. පෙනෙන විදිහට විදුලි පන්දම දැල්වීමට අපහසු නිසාත්, පොලිස් නිලධාරියා ඔහුගේ ඔරලෝසුව දෙස බලා සිටින නිසාත්, ඔවුන් නියමිත වේලාවට පිටුපසින් දුවන නිසාත් ඔහු පැහැදිලිවම කලකිරී සිටින නිසා එය මිනිත්තු කිහිපයක් ගතවේ. අවසානයේදී, විදුලි පන්දම දල්වා ඇති අතර, එවිට ඔබට පෙනෙන්නේ කුඩා දුඹුරු පැහැති හිසක ඉහළ කොටස ඉදිරියට යාමට පටන් ගැනීමයි.</w:t>
      </w:r>
    </w:p>
    <w:p w14:paraId="42541DA1"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 xml:space="preserve">එය නව හැවිරිදි කුඩා දැරියක් වන අතර හදිසියේම වීඩියෝව ඇගේ මුහුණට හසු වූ අතර මෙම දීප්තිමත්, දිලිසෙන, ලස්සන සිනහවක් ඇත. නමුත් තත්පරයකට පසු, ඔබ තවත් දෙයක් දකිනවා, ඇය දැඩි ලෙස ආබාධිතයි. ඇයට එක පාදයක් අනෙක් පාදය ඉදිරියෙන් තැබීමට අපහසුය. ඇය යන්තම් යනවා. සෙනඟ ඔල්වරසන් දෙන්නට පටන්ගෙන ඇත. Uberoth පසුව දැනගත්තේ ඇගේ නම Amy බවත් ඇය වසරක් පුරාවට පුහුණුවීම්වල නිරත වූ බවත්, ඇය මෙතෙක් ගොස් ඇති හොඳම දේ කිලෝමීටර් භාගයක් බවත්ය. සැලසුම වූයේ ඇය කිලෝමීටර් භාගයක සීමාවේදී විදුලි පන්දම විකල්ප ස්ථානයකට ලබා දීමයි. එය තරමක් ඉහළ ශ්රේණියක් විය යුතුය. එය සමතලා වූවා නම්, ඇය පෙරළීමට ඉඩ තිබුණි. ඔවුන් මාර්ගයේ විශේෂ කොටසක් තෝරා ගත්හ. ඇය බේක් අලෙවිය සමඟ වසරක් වැඩ කර ඇති අතර ඇයගේ කිලෝමීටර භාගය සඳහා ඩොලර් 3,000 ක් රැස් කර ඇත. ඇය කිලෝමීටර් භාගයක සීමාවට පැමිණි විට හදිසියේම විශාල බැනරයක් දිගේ කුඩා පින්තූර සහිත යෝධ අකුරින් "RUN AMY RUN!" ඇගේ මුළු ප්‍රාථමික පාසල් පන්තියම බැනරය අල්ලාගෙන සිටි අතර ඇගේ මුළු පාසලම </w:t>
      </w:r>
      <w:proofErr w:type="spellStart"/>
      <w:r w:rsidRPr="0095577F">
        <w:rPr>
          <w:rFonts w:cstheme="minorHAnsi"/>
          <w:sz w:val="24"/>
          <w:szCs w:val="24"/>
        </w:rPr>
        <w:t>මුළු</w:t>
      </w:r>
      <w:proofErr w:type="spellEnd"/>
      <w:r w:rsidRPr="0095577F">
        <w:rPr>
          <w:rFonts w:cstheme="minorHAnsi"/>
          <w:sz w:val="24"/>
          <w:szCs w:val="24"/>
        </w:rPr>
        <w:t xml:space="preserve"> </w:t>
      </w:r>
      <w:proofErr w:type="spellStart"/>
      <w:r w:rsidRPr="0095577F">
        <w:rPr>
          <w:rFonts w:cstheme="minorHAnsi"/>
          <w:sz w:val="24"/>
          <w:szCs w:val="24"/>
        </w:rPr>
        <w:t>කුටියම</w:t>
      </w:r>
      <w:proofErr w:type="spellEnd"/>
      <w:r w:rsidRPr="0095577F">
        <w:rPr>
          <w:rFonts w:cstheme="minorHAnsi"/>
          <w:sz w:val="24"/>
          <w:szCs w:val="24"/>
        </w:rPr>
        <w:t xml:space="preserve"> </w:t>
      </w:r>
      <w:proofErr w:type="spellStart"/>
      <w:r w:rsidRPr="0095577F">
        <w:rPr>
          <w:rFonts w:cstheme="minorHAnsi"/>
          <w:sz w:val="24"/>
          <w:szCs w:val="24"/>
        </w:rPr>
        <w:t>පිරී</w:t>
      </w:r>
      <w:proofErr w:type="spellEnd"/>
      <w:r w:rsidRPr="0095577F">
        <w:rPr>
          <w:rFonts w:cstheme="minorHAnsi"/>
          <w:sz w:val="24"/>
          <w:szCs w:val="24"/>
        </w:rPr>
        <w:t xml:space="preserve"> </w:t>
      </w:r>
      <w:proofErr w:type="spellStart"/>
      <w:r w:rsidRPr="0095577F">
        <w:rPr>
          <w:rFonts w:cstheme="minorHAnsi"/>
          <w:sz w:val="24"/>
          <w:szCs w:val="24"/>
        </w:rPr>
        <w:t>ගියේය</w:t>
      </w:r>
      <w:proofErr w:type="spellEnd"/>
      <w:r w:rsidRPr="0095577F">
        <w:rPr>
          <w:rFonts w:cstheme="minorHAnsi"/>
          <w:sz w:val="24"/>
          <w:szCs w:val="24"/>
        </w:rPr>
        <w:t>.</w:t>
      </w:r>
    </w:p>
    <w:p w14:paraId="30017AF0" w14:textId="77777777" w:rsidR="00671015" w:rsidRPr="0095577F" w:rsidRDefault="00671015" w:rsidP="00671015">
      <w:pPr>
        <w:spacing w:after="240" w:line="240" w:lineRule="auto"/>
        <w:ind w:left="360"/>
        <w:rPr>
          <w:rFonts w:cstheme="minorHAnsi"/>
          <w:b/>
          <w:sz w:val="24"/>
          <w:szCs w:val="24"/>
        </w:rPr>
      </w:pPr>
      <w:r w:rsidRPr="0095577F">
        <w:rPr>
          <w:rFonts w:cstheme="minorHAnsi"/>
          <w:sz w:val="24"/>
          <w:szCs w:val="24"/>
        </w:rPr>
        <w:t>ඒ වන විටත් ඇය විදුලි පන්දම විකල්ප යන්ත්‍රයට මාරු කර තිබුණි. ඇය එම බැනරය දැක එය ආපසු ගත්තාය. බ්ලොක් එකේ කෙළවරට යන තුරුම ඇය නැවතත් ඉදිරියට ගිය අතර දැන් සම්පූර්ණයෙන්ම වෙහෙසට පත් වූ ඇය එය නැවත හරවා පෙරළීමට පටන් ගත්තාය, එවිට මුළු පාසලම බැනරය අතහැර දමා ඇය පිටුපසින් වීදිය දිගේ දිව ගියාය. "රොකී" හි දර්ශනය “ආමි දුවන්න” කියමින් ඔවුහු ගායනා කරන්නට වූහ. ඇය එම කිලෝමීටරයේ කෙළවරට පැමිණ විදුලි පන්දම දුන්නාය. අනික ඊලග සගයා වෙඩිල්ලක් වගේ ගියා.</w:t>
      </w:r>
    </w:p>
    <w:p w14:paraId="43D60DA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එම ආධුනික වීඩියෝ පටයේ අවසන් දර්ශනය ඇගේ මව කුඩා ඇමී අල්ලාගෙන සිටින ආකාරය පෙන්නුම් කළේය. නමුත් එය මොහොතකට පෙර තම ඔරලෝසුව දෙස බලා සිටි එම ගොරෝසු පොලිස් නිලධාරියා දෙසට හැරී ඔහුගේ වීසරය නැඟිට ලේන්සුවකින් ඔහු මුහුණේ කඳුළු පිසදමමින් සිටියේය.</w:t>
      </w:r>
    </w:p>
    <w:p w14:paraId="05D75A14" w14:textId="77777777" w:rsidR="00671015" w:rsidRPr="0095577F" w:rsidRDefault="00671015" w:rsidP="00671015">
      <w:pPr>
        <w:tabs>
          <w:tab w:val="left" w:pos="8980"/>
        </w:tabs>
        <w:spacing w:line="240" w:lineRule="auto"/>
        <w:ind w:left="360" w:right="-20"/>
        <w:rPr>
          <w:rFonts w:cstheme="minorHAnsi"/>
          <w:b/>
          <w:sz w:val="24"/>
          <w:szCs w:val="24"/>
        </w:rPr>
      </w:pPr>
    </w:p>
    <w:p w14:paraId="31A75588" w14:textId="77777777" w:rsidR="00671015" w:rsidRPr="0095577F" w:rsidRDefault="00671015" w:rsidP="00671015">
      <w:pPr>
        <w:tabs>
          <w:tab w:val="left" w:pos="8980"/>
        </w:tabs>
        <w:spacing w:line="240" w:lineRule="auto"/>
        <w:ind w:left="360" w:right="-20"/>
        <w:rPr>
          <w:rFonts w:cstheme="minorHAnsi"/>
          <w:sz w:val="24"/>
          <w:szCs w:val="24"/>
        </w:rPr>
      </w:pPr>
      <w:r w:rsidRPr="0095577F">
        <w:rPr>
          <w:rFonts w:cstheme="minorHAnsi"/>
          <w:sz w:val="24"/>
          <w:szCs w:val="24"/>
        </w:rPr>
        <w:t>බලන්න ඇත්තටම ඒක තමයි ජීවිතේ කියන්නේ කියලා. අපි ජේසුස් ක්‍රිස්තුස් වහන්සේගේ පන්දම රැගෙන හැකි තරම් අමාරුවෙන් දුවමු. සමහර විට අපට එය අත්හැරීමට සහ එය අත්හැරීමට අවශ්‍ය වේ; සමහර වෙලාවට අපිට යන්න ඕන නෑ. නමුත් අපි මෙතන ඉන්නේ එකිනෙකාට කියන්න, ස්ටීව් දුවන්න. දුවන්න මේරි දුවන්න. අතහරින්න එපා. Amazing Grace #1310, Steve Flatt, අප්‍රේල් 27, 1997</w:t>
      </w:r>
    </w:p>
    <w:p w14:paraId="7B8918F2" w14:textId="77777777" w:rsidR="00671015" w:rsidRPr="0095577F" w:rsidRDefault="00671015" w:rsidP="00671015">
      <w:pPr>
        <w:tabs>
          <w:tab w:val="left" w:pos="8640"/>
        </w:tabs>
        <w:spacing w:line="240" w:lineRule="auto"/>
        <w:jc w:val="center"/>
        <w:rPr>
          <w:rFonts w:cstheme="minorHAnsi"/>
          <w:sz w:val="24"/>
          <w:szCs w:val="24"/>
        </w:rPr>
      </w:pPr>
    </w:p>
    <w:p w14:paraId="558EF43F" w14:textId="77777777" w:rsidR="00671015" w:rsidRPr="0095577F" w:rsidRDefault="00671015" w:rsidP="00671015">
      <w:pPr>
        <w:tabs>
          <w:tab w:val="left" w:pos="8640"/>
        </w:tabs>
        <w:spacing w:line="240" w:lineRule="auto"/>
        <w:jc w:val="center"/>
        <w:rPr>
          <w:rFonts w:cstheme="minorHAnsi"/>
          <w:b/>
          <w:sz w:val="24"/>
          <w:szCs w:val="24"/>
        </w:rPr>
      </w:pPr>
      <w:r w:rsidRPr="0095577F">
        <w:rPr>
          <w:rFonts w:cstheme="minorHAnsi"/>
          <w:sz w:val="24"/>
          <w:szCs w:val="24"/>
        </w:rPr>
        <w:t>එකිනෙකාගේ බර දරාගන්න</w:t>
      </w:r>
    </w:p>
    <w:p w14:paraId="683D0A4C"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වසර ගණනාවකට පෙර සටනකින් සුළු තුවාල ලැබූ ජර්මානු සොල්දාදුවෙක් සිටි අතර ඔහු තම මවගේ නිවසට ගියේය. අම්මා කිව්වා "ඔයා ඉස්පිරිතාලෙට යන්න ඕනේ. පාරේ එකක් සෙට් කරලා තියෙන්නේ" කියලා. ඉතින්, ඔහු රෝහලට ගියා. ඔහු ඇතුළට යන විට දොර දෙකක් දුටුවේය. එක්කෙනෙක් කිව්වා "බරපතල තුවාලයි", අනිත් එක්කෙනා කිව්වා "සුළු තුවාලයි" කියලා. ඔහුට එතරම් හානියක් නොවූයෙන් ඔහු දෙවන දොරෙන් ගියේය. ඔහු දිගු ශාලාවක් දිගේ ඇවිද ගියේය. නැවතත් එහි දොරවල් දෙකක් විය. එක් අයෙක් "නිලධාරීන්" යැයි පැවසූ අතර අනෙකා "නිලධාරීන් නොවන අය" යැයි කීවේය. බඳවාගත් මිනිසෙක් වූ ඔහු නිලධාරින් නොවන දොරක් ගත්තේය. නැවතත්, දිගු ශාලාවක් විය. ඔහු අවසානය දක්වාම ඇවිද ගිය අතර එහිදී ඔහු තවත් දොරවල් දෙකක් වෙත පැමිණියේය. වමේ එකා "පක්ෂයේ අය" කිව්වා, දකුණේ එකා කිව්වා "පක්ෂ නොවන අය.</w:t>
      </w:r>
    </w:p>
    <w:p w14:paraId="08C0F7A7" w14:textId="77777777" w:rsidR="00671015" w:rsidRPr="0095577F" w:rsidRDefault="00671015" w:rsidP="00671015">
      <w:pPr>
        <w:spacing w:line="240" w:lineRule="auto"/>
        <w:rPr>
          <w:rFonts w:cstheme="minorHAnsi"/>
          <w:b/>
          <w:sz w:val="24"/>
          <w:szCs w:val="24"/>
        </w:rPr>
      </w:pPr>
      <w:r w:rsidRPr="0095577F">
        <w:rPr>
          <w:rFonts w:cstheme="minorHAnsi"/>
          <w:sz w:val="24"/>
          <w:szCs w:val="24"/>
        </w:rPr>
        <w:t>සංවිධානයක් සහ ජීවියෙක් අතර ඇති වෙනස ඒ පුංචි කතාව අපට නැවතත් මතක් කර දෙනවා. සංවිධානයක් හොඳින් ව්‍යුහගත කළ හැකි නමුත් සාමාජිකයන් එකිනෙකා ගැන කිසිසේත් තැකීමක් නොකරයි. නමුත් ජීවියෙකුට, එහි ස්වභාවයෙන්ම, ශරීරයේ සෑම කොටසක් සඳහාම සැලකිල්ලක්, සම්බන්ධතාවයක් සහ එකමුතුවක් ඇත. ශරීරයක් තුළ ජීවීන්ගේ ස්වභාවයෙන්ම එකිනෙකාගේ බර බෙදාගැනීමක්, සැලකිල්ලක් සහ දරාගැනීමක් ඇත.</w:t>
      </w:r>
    </w:p>
    <w:p w14:paraId="6DE986AD"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"එකිනෙකාගේ බර උසුලාගෙන ක්රිස්තුස්ගේ නීතිය ඉටු කරන්න." (KJV) "එකිනෙකාගේ බර උසුලන්න, ඒ ආකාරයෙන්, ඔබ ක්රිස්තුස්ගේ නීතිය ඉටු කරන්න." (NIV) (ගලාති 6:2)</w:t>
      </w:r>
    </w:p>
    <w:p w14:paraId="32E07FDA"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අපි එකිනෙකා වෙනුවෙන් දැරිය යුතු බර මොනවාද? බර යන ග්‍රීක වචනයේ තේරුම බරයෝස් යනු අධික ඉල්ලුමක් ඇති දෙයක්, දුක හෝ ශෝකය ගෙන දෙන දෙයක් යන්නයි. බරක් යනු සහෝදරයෙකුගේ හෝ සහෝදරියකගේ අධ්‍යාත්මික වර්ධනයට බාධා කරන ඕනෑම දෙයකි. දැන් එය හොඳින් සලකුණු කරන්න. බරක් යනු සහෝදරයෙකුගේ හෝ සහෝදරියකගේ අධ්‍යාත්මික වර්ධනයට </w:t>
      </w:r>
      <w:proofErr w:type="spellStart"/>
      <w:r w:rsidRPr="0095577F">
        <w:rPr>
          <w:rFonts w:cstheme="minorHAnsi"/>
          <w:sz w:val="24"/>
          <w:szCs w:val="24"/>
        </w:rPr>
        <w:t>බාධා</w:t>
      </w:r>
      <w:proofErr w:type="spellEnd"/>
      <w:r w:rsidRPr="0095577F">
        <w:rPr>
          <w:rFonts w:cstheme="minorHAnsi"/>
          <w:sz w:val="24"/>
          <w:szCs w:val="24"/>
        </w:rPr>
        <w:t xml:space="preserve"> </w:t>
      </w:r>
      <w:proofErr w:type="spellStart"/>
      <w:r w:rsidRPr="0095577F">
        <w:rPr>
          <w:rFonts w:cstheme="minorHAnsi"/>
          <w:sz w:val="24"/>
          <w:szCs w:val="24"/>
        </w:rPr>
        <w:t>කරන</w:t>
      </w:r>
      <w:proofErr w:type="spellEnd"/>
      <w:r w:rsidRPr="0095577F">
        <w:rPr>
          <w:rFonts w:cstheme="minorHAnsi"/>
          <w:sz w:val="24"/>
          <w:szCs w:val="24"/>
        </w:rPr>
        <w:t xml:space="preserve"> </w:t>
      </w:r>
      <w:proofErr w:type="spellStart"/>
      <w:r w:rsidRPr="0095577F">
        <w:rPr>
          <w:rFonts w:cstheme="minorHAnsi"/>
          <w:sz w:val="24"/>
          <w:szCs w:val="24"/>
        </w:rPr>
        <w:t>ඕනෑම</w:t>
      </w:r>
      <w:proofErr w:type="spellEnd"/>
      <w:r w:rsidRPr="0095577F">
        <w:rPr>
          <w:rFonts w:cstheme="minorHAnsi"/>
          <w:sz w:val="24"/>
          <w:szCs w:val="24"/>
        </w:rPr>
        <w:t xml:space="preserve"> </w:t>
      </w:r>
      <w:proofErr w:type="spellStart"/>
      <w:r w:rsidRPr="0095577F">
        <w:rPr>
          <w:rFonts w:cstheme="minorHAnsi"/>
          <w:sz w:val="24"/>
          <w:szCs w:val="24"/>
        </w:rPr>
        <w:t>දෙයකි</w:t>
      </w:r>
      <w:proofErr w:type="spellEnd"/>
      <w:r w:rsidRPr="0095577F">
        <w:rPr>
          <w:rFonts w:cstheme="minorHAnsi"/>
          <w:sz w:val="24"/>
          <w:szCs w:val="24"/>
        </w:rPr>
        <w:t>.</w:t>
      </w:r>
    </w:p>
    <w:p w14:paraId="6995A256" w14:textId="77777777" w:rsidR="00671015" w:rsidRPr="0095577F" w:rsidRDefault="00671015" w:rsidP="00671015">
      <w:pPr>
        <w:spacing w:line="240" w:lineRule="auto"/>
        <w:rPr>
          <w:rFonts w:cstheme="minorHAnsi"/>
          <w:b/>
          <w:sz w:val="24"/>
          <w:szCs w:val="24"/>
        </w:rPr>
      </w:pPr>
      <w:r w:rsidRPr="0095577F">
        <w:rPr>
          <w:rFonts w:cstheme="minorHAnsi"/>
          <w:sz w:val="24"/>
          <w:szCs w:val="24"/>
        </w:rPr>
        <w:t>එම නිර්වචනය සමඟ, බර විවිධ ආකාරවලින් පැමිණෙන බව කෙනෙකුට ඉක්මනින් දැකගත හැකිය. නිදසුනක් වශයෙන්, සමහර බර ආත්මික වේ. ඇත්ත වශයෙන්ම, ගලාති 6:2 හි අපගේ ආඥාවේ ආසන්න සන්දර්භය එයයි. පළමු පදය වෙත ආපසු යන්න. "සහෝදරවරුනි, යමෙක් පාපයකට හසුවුවහොත්, අධ්‍යාත්මික ඔබ ඔහුව මෘදු ලෙස යථා තත්වයට පත් කළ යුතුය. නමුත් ඔබම සෝදිසියෙන් සිටින්න, නැතිනම් ඔබත් පරීක්ෂාවට ලක් විය හැක." එවිට අපගේ ආඥාව, "එකිනෙකාගේ බර උසුලන්න, මේ ආකාරයෙන්, ඔබ ක්රිස්තුස්ගේ නීතිය ඉටු කරන්න."</w:t>
      </w:r>
    </w:p>
    <w:p w14:paraId="2C81BCC6"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ගලාති 6:1 හි, පාපයකට හසු වූ අය, "අල්ලා" යනුවෙන් පරිවර්තනය කර ඇති වචනය ග්‍රීක වචනයක් වන අතර එය උගුලකට හසු වූ සතෙකු හැඳින්වීමට සමහර විට භාවිතා කරන ලදී. එය ශුද්ධ ලියවිල්ල හරහා භාවිතා කරන ලද රූපයක්, රූපකයක්. 2 තිමෝති 2:26 පවසන්නේ, "යක්ෂයාගේ උගුලෙන් පරෙස්සම් වන්න." යාකොබ් 1:14 හි, යාකොබ් පවසන්නේ, "එහෙත්, එක් එක් කෙනා පරීක්ෂාවට ලක් වන්නේ, තමාගේම ආශාවෙන්, ඔහුව ඇදගෙන ගොස් පොළඹවන විටය." එහි භාවිතා වන යෙදුම මාළු ඇල්ලීමට යොමු කරයි. පාපය යනු කුමක්දැයි අප නොදැන සිටීම නොවන බව ඔබට පෙනේ, නමුත් උගුලකට යන සතෙකු මෙන්, අප කෙතරම් කපටි ලෙස අපව ඇදගෙන යන්නේද යන්න සහ එහි ප්‍රතිවිපාක කෙතරම් දරුණු වේද යන්න ගැන අපි බොහෝ විට නොදැන සිටිමු. අපි බරට වැටෙන තරමට බරට පත් වන තරමට විය යුතුය.</w:t>
      </w:r>
    </w:p>
    <w:p w14:paraId="0833B141"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අප්‍රිකාවේ සුදු කූඹියෝ ගැන කතාවක් මම මේ සතියේ කියෙව්වා. එය මුළු මහාද්වීපයේම ප්‍රධාන ගොඩනැඟිලි සතුරන්ගෙන් එකක් බවට පත්ව ඇත. මිනිසුන් බිමක් තෝරාගෙන ලස්සන නිවසක් ගොඩනඟයි. ඔවුන් සිතන්නේ සෑම දෙයක්ම හොඳින් පෙනෙන බවත්, එක් දිනක්, සමහර විට මාස හෝ වසර කිහිපයකට පසුව, මුළු නිවසම නිකම්ම ඇතුල් වන බවත්, සුදු කුහුඹුවා පොළව යට ජීවත් වන නිසාත්, කිසි විටෙකත් මතුපිටට නොපැමිණෙන නිසාත් ය. එය කිසි විටෙකත් හිරු නොදකියි. එය නිවසට යටින් ජීවත් වන අතර, එහි හානිය සිදු වූ විට, කෙනෙකුට ඔහුගේ ඇඟිල්ල ගෙන විශාලතම කදම්බය හරහා සිදුරක් විදීමට හැකි වන තරමට දැව ඇතුළත ආහාරයට ගනී.</w:t>
      </w:r>
    </w:p>
    <w:p w14:paraId="4223BC5E"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ඔබ ඇතුළු බොහෝ ජීවිතවල එය එසේ ය. ඔබ පිටතින් ඉතා හොඳ පෙනුමක් ඇති නමුත්, එක් දිනක් මුළු ජීවිතයම, මුළු නිවසම කඩා වැටෙන්නේ ඒ සියලු දිරාපත්වීම ඇතුළත වූ අතර කිසිවෙකු එය නොදැන සිටි බැවිනි.</w:t>
      </w:r>
    </w:p>
    <w:p w14:paraId="6FFE2D00" w14:textId="77777777" w:rsidR="00671015" w:rsidRPr="0095577F" w:rsidRDefault="00671015" w:rsidP="00671015">
      <w:pPr>
        <w:spacing w:before="200" w:line="240" w:lineRule="auto"/>
        <w:rPr>
          <w:rFonts w:cstheme="minorHAnsi"/>
          <w:sz w:val="24"/>
          <w:szCs w:val="24"/>
        </w:rPr>
      </w:pPr>
      <w:r w:rsidRPr="0095577F">
        <w:rPr>
          <w:rFonts w:cstheme="minorHAnsi"/>
          <w:sz w:val="24"/>
          <w:szCs w:val="24"/>
        </w:rPr>
        <w:t>බර විය හැක්කේ:</w:t>
      </w:r>
    </w:p>
    <w:p w14:paraId="05114473" w14:textId="77777777" w:rsidR="00671015" w:rsidRPr="0095577F" w:rsidRDefault="00671015" w:rsidP="00671015">
      <w:pPr>
        <w:spacing w:before="200" w:line="240" w:lineRule="auto"/>
        <w:ind w:left="270" w:hanging="270"/>
        <w:rPr>
          <w:rFonts w:cstheme="minorHAnsi"/>
          <w:b/>
          <w:iCs/>
          <w:sz w:val="24"/>
          <w:szCs w:val="24"/>
        </w:rPr>
      </w:pPr>
      <w:r w:rsidRPr="0095577F">
        <w:rPr>
          <w:rFonts w:cstheme="minorHAnsi"/>
          <w:sz w:val="24"/>
          <w:szCs w:val="24"/>
        </w:rPr>
        <w:t>1. පව්. නරකම බර වන්නේ අපගේ ආශාවන්ට යටත් වීම සහ පව් කිරීම නිසා ඇති වන බරයි.</w:t>
      </w:r>
    </w:p>
    <w:p w14:paraId="027BB58A"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2. චිත්තවේගීය. මෙය සිදු වන්නේ අප පව්කාරයෙකු වූ විට නොව, අප පාපයට ගොදුරු වූ විට ය. සමහර විට අපට නොසැලකිලිමත් ලෙස සැලකීම, නොසලකා හැර ඇත. සමහර විට එය බියේ හෝ ශෝකයේ ප්‍රතිඵලයක් විය හැකිය. චිත්තවේගීය බර සමහර අවස්ථාවලදී අපව යටපත් කරයි.</w:t>
      </w:r>
    </w:p>
    <w:p w14:paraId="5EF026BA" w14:textId="77777777" w:rsidR="00671015" w:rsidRPr="0095577F" w:rsidRDefault="00671015" w:rsidP="00671015">
      <w:pPr>
        <w:spacing w:line="240" w:lineRule="auto"/>
        <w:ind w:left="270" w:hanging="270"/>
        <w:rPr>
          <w:rFonts w:cstheme="minorHAnsi"/>
          <w:b/>
          <w:sz w:val="24"/>
          <w:szCs w:val="24"/>
        </w:rPr>
      </w:pPr>
      <w:r w:rsidRPr="0095577F">
        <w:rPr>
          <w:rFonts w:cstheme="minorHAnsi"/>
          <w:iCs/>
          <w:sz w:val="24"/>
          <w:szCs w:val="24"/>
        </w:rPr>
        <w:t>3. භෞතික. මේවා විය හැක</w:t>
      </w:r>
      <w:r w:rsidRPr="0095577F">
        <w:rPr>
          <w:rFonts w:cstheme="minorHAnsi"/>
          <w:sz w:val="24"/>
          <w:szCs w:val="24"/>
        </w:rPr>
        <w:t>අසනීප හෝ හදිසි අනතුරු, දුර්වලතා, හෝ සමහර විට වයසට යාම නිසා ඇති විය.</w:t>
      </w:r>
    </w:p>
    <w:p w14:paraId="3E0AA53C"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4. මූල්‍ය - දොට්ට දැමීමක්, වෛද්‍ය හදිසි අවස්ථාවක්, දුර්වල ආයෝජන උපාය මාර්ගයක් හෝ වෙනත් සාධක 101ක් විසින් ගෙන එන මූල්‍ය විපතක්.</w:t>
      </w:r>
    </w:p>
    <w:p w14:paraId="3971BC59" w14:textId="77777777" w:rsidR="00671015" w:rsidRPr="0095577F" w:rsidRDefault="00671015" w:rsidP="00671015">
      <w:pPr>
        <w:spacing w:line="240" w:lineRule="auto"/>
        <w:rPr>
          <w:rFonts w:cstheme="minorHAnsi"/>
          <w:b/>
          <w:sz w:val="24"/>
          <w:szCs w:val="24"/>
        </w:rPr>
      </w:pPr>
      <w:r w:rsidRPr="0095577F">
        <w:rPr>
          <w:rFonts w:cstheme="minorHAnsi"/>
          <w:sz w:val="24"/>
          <w:szCs w:val="24"/>
        </w:rPr>
        <w:t>බර පැටවෙන සියලු ආකාර සහ හැඩතල ලැයිස්තුගත කිරීමට අපට ඉඩක් නැත. නමුත් බරක් යනු සහෝදරයෙකුගේ හෝ සහෝදරියකගේ අධ්‍යාත්මික වර්ධනයට බාධා කරන ඕනෑම දෙයකි.</w:t>
      </w:r>
    </w:p>
    <w:p w14:paraId="5B537C18" w14:textId="77777777" w:rsidR="00671015" w:rsidRPr="0095577F" w:rsidRDefault="00671015" w:rsidP="00671015">
      <w:pPr>
        <w:spacing w:line="240" w:lineRule="auto"/>
        <w:rPr>
          <w:rFonts w:cstheme="minorHAnsi"/>
          <w:sz w:val="24"/>
          <w:szCs w:val="24"/>
        </w:rPr>
      </w:pPr>
      <w:r w:rsidRPr="0095577F">
        <w:rPr>
          <w:rFonts w:cstheme="minorHAnsi"/>
          <w:sz w:val="24"/>
          <w:szCs w:val="24"/>
        </w:rPr>
        <w:t>සහෝදර සහෝදරියන් මෙම බරට මුහුණ දෙන විට අපගේ වගකීමයි.</w:t>
      </w:r>
    </w:p>
    <w:p w14:paraId="2CCC95C9"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1. නිහතමානී වන්න. ඔබ නිහතමානී විය යුතුය, නැතහොත් ඔබ කිසිවෙකුට ප්‍රයෝජනයක් නොවනු ඇත. එකිනෙකාගේ බර උසුලන අපගේ ආඥාව බොහෝ දුරට එකම දේ පවසන පොත්පත් පද දෙකක් අතර සැතපී තිබීම මට පුදුම සහගතය. ගලාති 5:26, 5 වන පරිච්ඡේදයේ අවසාන පදය, "අපි එකිනෙකාට උඩඟු නොවී, කුපිත කර, ඊර්ෂ්‍යා නොකරමු" සහ ගලාති 6: 3, "යමෙක් තමා කිසිවක් නැති විට යමක් යැයි සිතන්නේ නම්, ඔහු තමාවම රවටා ගනී." එකිනෙකාගේ බර උසුලන විධානය පොත්පත් දෙකක් අතර තිබීම සිත්ගන්නා කරුණක් නොවේද? දෙවියන්ගේ පල්ලියේ වැඩි දෙනෙක් වැඩි බරක් දරන්නේ නැති හේතුව අපි එතනට බැහැලා උදව් කරන්න හොඳ වැඩියි කියලා අපි හිතනවා. "ඔයා ගැන ඔච්චර හිතන්න එපා."</w:t>
      </w:r>
    </w:p>
    <w:p w14:paraId="3F9B1D88"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 xml:space="preserve">යටි පාලමක් යට ගංවතුරකට හසු වූ කාන්තාවගේ කතාව මට නිතරම විනෝදජනකයි. බිම් පුවරුව දක්වාම ජලය ඉහළ යමින් පවතී. රෝද හතරක රියක යන තරුණයෙක් පාලම හරහා ඉහළට පැමිණ නතර වී දොර විවෘත කර පහළට හේත්තු වේ. ඔහු එම වැඩිහිටි කාන්තාව දැක, "මැඩම්, මම ඔබට උදව් කරන්නද?" ඇය හිස </w:t>
      </w:r>
      <w:proofErr w:type="spellStart"/>
      <w:r w:rsidRPr="0095577F">
        <w:rPr>
          <w:rFonts w:cstheme="minorHAnsi"/>
          <w:sz w:val="24"/>
          <w:szCs w:val="24"/>
        </w:rPr>
        <w:t>ඔසවා</w:t>
      </w:r>
      <w:proofErr w:type="spellEnd"/>
      <w:r w:rsidRPr="0095577F">
        <w:rPr>
          <w:rFonts w:cstheme="minorHAnsi"/>
          <w:sz w:val="24"/>
          <w:szCs w:val="24"/>
        </w:rPr>
        <w:t>, "</w:t>
      </w:r>
      <w:proofErr w:type="spellStart"/>
      <w:r w:rsidRPr="0095577F">
        <w:rPr>
          <w:rFonts w:cstheme="minorHAnsi"/>
          <w:sz w:val="24"/>
          <w:szCs w:val="24"/>
        </w:rPr>
        <w:t>ඉහළ</w:t>
      </w:r>
      <w:proofErr w:type="spellEnd"/>
      <w:r w:rsidRPr="0095577F">
        <w:rPr>
          <w:rFonts w:cstheme="minorHAnsi"/>
          <w:sz w:val="24"/>
          <w:szCs w:val="24"/>
        </w:rPr>
        <w:t xml:space="preserve"> </w:t>
      </w:r>
      <w:proofErr w:type="spellStart"/>
      <w:r w:rsidRPr="0095577F">
        <w:rPr>
          <w:rFonts w:cstheme="minorHAnsi"/>
          <w:sz w:val="24"/>
          <w:szCs w:val="24"/>
        </w:rPr>
        <w:t>සිට</w:t>
      </w:r>
      <w:proofErr w:type="spellEnd"/>
      <w:r w:rsidRPr="0095577F">
        <w:rPr>
          <w:rFonts w:cstheme="minorHAnsi"/>
          <w:sz w:val="24"/>
          <w:szCs w:val="24"/>
        </w:rPr>
        <w:t xml:space="preserve"> </w:t>
      </w:r>
      <w:proofErr w:type="spellStart"/>
      <w:r w:rsidRPr="0095577F">
        <w:rPr>
          <w:rFonts w:cstheme="minorHAnsi"/>
          <w:sz w:val="24"/>
          <w:szCs w:val="24"/>
        </w:rPr>
        <w:t>නොවේ</w:t>
      </w:r>
      <w:proofErr w:type="spellEnd"/>
      <w:r w:rsidRPr="0095577F">
        <w:rPr>
          <w:rFonts w:cstheme="minorHAnsi"/>
          <w:sz w:val="24"/>
          <w:szCs w:val="24"/>
        </w:rPr>
        <w:t>!"</w:t>
      </w:r>
    </w:p>
    <w:p w14:paraId="3CC8B842"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උඩ ඉඳන් එයාට වැඩක් නෑ. නිහතමානීකම යනු අපව දැක බලා එහි පහළ වීමයි. නිහතමානිකම ගලාති 6:1 හි ආඥාවේ පදනමයි, "...ආධ්‍යාත්මික වූ ඔබ සහෝදරයෙකු යථා තත්වයට පත් කළ යුතුය." ඔබ අධ්‍යාත්මික ලෙස දකිනවා යන්නෙන් අදහස් වන්නේ ඔබ පරිපූර්ණ බව නොවේ. ආධ්‍යාත්මික යන්නෙන් අදහස් කරන්නේ ඔබ වෙනස් ලෙස ක්‍රියා කිරීම හෝ ඔබේ සහෝදරයාට වඩා බොහෝ යහපත් ලෙස ක්‍රියා කිරීම නොවේ. ආධ්‍යාත්මික යන්නෙන් අදහස් කරන්නේ ආත්ම-ධර්මිෂ්ඨ උඩඟුකමක් තිබීම නොවේ. අධ්‍යාත්මික වීම යනු ආත්මයෙන් පූර්ණ වීමයි.</w:t>
      </w:r>
    </w:p>
    <w:p w14:paraId="7B518B3F"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අපගේ ඡේදයේම, ගලාති 5:22-23, ආත්මයෙන් පූර්ණ වීම යන්නෙන් අදහස් කරන්නේ කුමක්දැයි අපි දනිමු, එසේ නොවේ ද? එයින් අදහස් කරන්නේ ආදරය, ප්‍රීතිය, සාමය, ඉවසීම, යහපත්කම, මෘදුකම, කරුණාව, විශ්වාසවන්තකම සහ ආත්ම දමනය තිබීමයි. ඒ ඔක්කොම ඔතාගෙන නිහතමානී ගතියක් තියෙනවා නේද?</w:t>
      </w:r>
    </w:p>
    <w:p w14:paraId="0257F6D6"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බොහෝ විට, අපි කනෙක්ටිකට් හි කුඩා නගරයක මිනිසුන් මෙන් ය. එය ප්‍රධාන නගරවලින් එකක උප නගරයක් විය. ඔවුන්ගේ කුඩා තදාසන්න ප්‍රදේශය හරහා නොසැලකිලිමත් රියදුරන් ධාවනය කිරීම නිසා සමහර අය ටිකක් කෝපයට පත් විය. ඒ නිසා ඔවුන්ගෙන් 53 දෙනෙක් ඔවුන්ගේ නම් පෙත්සමකට දමා, එය ෂෙරිෆ් වෙත ගෙන ගොස් “මේක අපේ නගරයේ නවත්වන්න” කියා පැවසුවා. ෂෙරිෆ් කිව්වා, "මට කරන්න පුළුවන් දේ මම බලන්නම්." රාත්‍රි කිහිපයකට පසු ඔහු ඔරලෝසුවක් තැබුවේය. නිසැකවම, ඔහු නගරය හරහා නොසැලකිලිමත් ලෙස රිය පැදවීම සම්බන්ධයෙන් පුද්ගලයින් පස් දෙනෙකු අත්අඩංගුවට ගත්තේය. ඒ පස්දෙනාගේම නම් පෙත්සමේ තිබුණා.</w:t>
      </w:r>
    </w:p>
    <w:p w14:paraId="03A52878" w14:textId="77777777" w:rsidR="00671015" w:rsidRPr="0095577F" w:rsidRDefault="00671015" w:rsidP="00671015">
      <w:pPr>
        <w:spacing w:before="200" w:line="240" w:lineRule="auto"/>
        <w:ind w:left="270"/>
        <w:rPr>
          <w:rFonts w:cstheme="minorHAnsi"/>
          <w:b/>
          <w:sz w:val="24"/>
          <w:szCs w:val="24"/>
        </w:rPr>
      </w:pPr>
      <w:r w:rsidRPr="0095577F">
        <w:rPr>
          <w:rFonts w:cstheme="minorHAnsi"/>
          <w:sz w:val="24"/>
          <w:szCs w:val="24"/>
        </w:rPr>
        <w:t>සමහර විට අපට ආඩම්බරයෙන් අන් අයගේ වැරදි අපේම වැරදි සොයා ගත හැකිය. මම වෙනත් කෙනෙකුගේ බරක් දරන්නේ නම්, එම බර අධ්‍යාත්මික වේවා, චිත්තවේගීය වේවා, භෞතික වේවා, හෝ වේවා, එය ආරම්භ වන්නේ නිහතමානීව, ආත්මයෙන් පූර්ණ වීමෙනි.</w:t>
      </w:r>
    </w:p>
    <w:p w14:paraId="720E23F6"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 xml:space="preserve">මට කවදාවත් අමතක නොවන දෙයක් ලියූ Elza Huffard නම ඔබ බොහෝ දෙනෙක් දන්නවා. "මට වඩා ඉහළින් තමා සිතූ කෙනෙක් සිටියේය, ඔහු මට ඉහළින් සිටියේය, ඔහු එම සිතුවිල්ල ඇති වන තුරු." ඒක හොඳ නැද්ද? එය නිසැකවම නිවැරදියි. ආධ්‍යාත්මික පුරුෂයන් සහ ස්ත්‍රීන් තම ජීවිතය තුළ දෙවියන් වහන්සේගේ කරුණාවේ අවශ්‍යතාවය කෙතරම් හොඳින් වටහාගෙන සිටිනවාද යත්, ඔවුන්ට කිසි විටෙකත් අහංකාර ආත්මයෙන් සහෝදරයෙකු </w:t>
      </w:r>
      <w:proofErr w:type="spellStart"/>
      <w:r w:rsidRPr="0095577F">
        <w:rPr>
          <w:rFonts w:cstheme="minorHAnsi"/>
          <w:sz w:val="24"/>
          <w:szCs w:val="24"/>
        </w:rPr>
        <w:t>වෙත</w:t>
      </w:r>
      <w:proofErr w:type="spellEnd"/>
      <w:r w:rsidRPr="0095577F">
        <w:rPr>
          <w:rFonts w:cstheme="minorHAnsi"/>
          <w:sz w:val="24"/>
          <w:szCs w:val="24"/>
        </w:rPr>
        <w:t xml:space="preserve"> </w:t>
      </w:r>
      <w:proofErr w:type="spellStart"/>
      <w:r w:rsidRPr="0095577F">
        <w:rPr>
          <w:rFonts w:cstheme="minorHAnsi"/>
          <w:sz w:val="24"/>
          <w:szCs w:val="24"/>
        </w:rPr>
        <w:t>ළඟා</w:t>
      </w:r>
      <w:proofErr w:type="spellEnd"/>
      <w:r w:rsidRPr="0095577F">
        <w:rPr>
          <w:rFonts w:cstheme="minorHAnsi"/>
          <w:sz w:val="24"/>
          <w:szCs w:val="24"/>
        </w:rPr>
        <w:t xml:space="preserve"> </w:t>
      </w:r>
      <w:proofErr w:type="spellStart"/>
      <w:r w:rsidRPr="0095577F">
        <w:rPr>
          <w:rFonts w:cstheme="minorHAnsi"/>
          <w:sz w:val="24"/>
          <w:szCs w:val="24"/>
        </w:rPr>
        <w:t>විය</w:t>
      </w:r>
      <w:proofErr w:type="spellEnd"/>
      <w:r w:rsidRPr="0095577F">
        <w:rPr>
          <w:rFonts w:cstheme="minorHAnsi"/>
          <w:sz w:val="24"/>
          <w:szCs w:val="24"/>
        </w:rPr>
        <w:t xml:space="preserve"> </w:t>
      </w:r>
      <w:proofErr w:type="spellStart"/>
      <w:r w:rsidRPr="0095577F">
        <w:rPr>
          <w:rFonts w:cstheme="minorHAnsi"/>
          <w:sz w:val="24"/>
          <w:szCs w:val="24"/>
        </w:rPr>
        <w:t>නොහැක</w:t>
      </w:r>
      <w:proofErr w:type="spellEnd"/>
      <w:r w:rsidRPr="0095577F">
        <w:rPr>
          <w:rFonts w:cstheme="minorHAnsi"/>
          <w:sz w:val="24"/>
          <w:szCs w:val="24"/>
        </w:rPr>
        <w:t>.</w:t>
      </w:r>
    </w:p>
    <w:p w14:paraId="2386972F"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ඉතින් මම බරක් දරාගත් විට මා කරන්නේ කුමක්ද? මම මගේම නිහතමානිකම පරීක්ෂා කරමි. මම නිහතමානීද? මම අධ්‍යාත්මිකද?</w:t>
      </w:r>
    </w:p>
    <w:p w14:paraId="7D62B652"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2. මෘදු වන්න - ගලාති 6:1 පවසන පරිදි, "මෘදු වන්න, මෘදුකමේ ආත්මයෙන් එම සහෝදරයා නැවත පිහිටුවන්න." එය විශේෂයෙන් අදාළ වන්නේ අප දරා ගැනීමට උපකාර වන බර පාපයට සම්බන්ධ වූ විටය.</w:t>
      </w:r>
    </w:p>
    <w:p w14:paraId="4EF9563C" w14:textId="77777777" w:rsidR="00671015" w:rsidRPr="0095577F" w:rsidRDefault="00671015" w:rsidP="00671015">
      <w:pPr>
        <w:spacing w:line="240" w:lineRule="auto"/>
        <w:ind w:left="270" w:hanging="270"/>
        <w:rPr>
          <w:rFonts w:cstheme="minorHAnsi"/>
          <w:b/>
          <w:sz w:val="24"/>
          <w:szCs w:val="24"/>
        </w:rPr>
      </w:pPr>
      <w:r w:rsidRPr="0095577F">
        <w:rPr>
          <w:rFonts w:cstheme="minorHAnsi"/>
          <w:sz w:val="24"/>
          <w:szCs w:val="24"/>
        </w:rPr>
        <w:t>3. බර උසුලන්න. බර කුමක්ද යන්න මත පදනම්ව එම දරාගැනීම විවිධ ස්වරූප ගනී. වාක්‍ය ගොඩනැංවීමේදී කියන්නේ, "දරාගෙන යන්න, බර උසුලාගෙන යන්න." එය වර්තමාන/පරිපූර්ණ කාලයයි, එය "එයට ලෙවකෑවක් සහ පොරොන්දුවක් දෙන්න" පමණක් නොවේ. එය වරක් පහර දී ඔබේ ගමන යන්න. වාක්‍ය ව්‍යුහගත වී ඇති ආකාරය පවසන්නේ "ඔබ එය කර එය කරන තාක් කල් එය කරන්න. බර පුද්ගලයෙකුගේ පාපයේ ප්‍රතිඵලයක් නම්, ගලාති 6:1 පවසන්නේ, "සහෝදරයා හෝ සහෝදරිය මෘදු ලෙස ප්‍රතිෂ්ඨාපනය කරන්න" යනුවෙනි. පැරණි ග්‍රීක වෛද්‍යවරුන් විසින් බිඳුණු අස්ථියක් සැකසීමට භාවිතා කළ වචනය ප්‍රතිෂ්ඨාපනය වේ. ඔබ නම් 'කවදාවත් ඇටකටු සෙට් එකක් තිබුණා, ඔබ දන්නවා ඔබට එය පරිස්සමින් කරන්න අවශ්‍යයි, ඔබට එය මෘදු ලෙස කරන්න අවශ්‍යයි. වැදගත්ම දෙය නම් එය සිදු කරන්නේ දඩුවම් සඳහා නොව සුවය සඳහායි.</w:t>
      </w:r>
    </w:p>
    <w:p w14:paraId="4E6E0BBF" w14:textId="77777777" w:rsidR="00671015" w:rsidRPr="0095577F" w:rsidRDefault="00671015" w:rsidP="00671015">
      <w:pPr>
        <w:spacing w:line="240" w:lineRule="auto"/>
        <w:ind w:left="270"/>
        <w:rPr>
          <w:rFonts w:cstheme="minorHAnsi"/>
          <w:b/>
          <w:sz w:val="24"/>
          <w:szCs w:val="24"/>
        </w:rPr>
      </w:pPr>
      <w:r w:rsidRPr="0095577F">
        <w:rPr>
          <w:rFonts w:cstheme="minorHAnsi"/>
          <w:sz w:val="24"/>
          <w:szCs w:val="24"/>
        </w:rPr>
        <w:t>බර චිත්තවේගීය නම්, ඔබ එය උපදේශනය, වැළඳගැනීම්, සවන්දීම සහ යාච්ඥා කිරීම් තුළින් දරාගන්න. එම සහෝදරයා හෝ සහෝදරිය බර උසුලන තාක් කල් ඔබට එය දවසින් දවස කළ හැකිය. බර මූල්‍යමය නම්, ඔබේ මුදල් හෝ වෙනත් ආධාර ලබා දීමෙන් බර දරනු ලැබේ. එය භෞතික බරක් නම්, ඔබ ඔබේ කාලය, උත්සාහය, දයාව සහ ශක්තියෙන් එය දරාගන්න. හේතුව කුමක් වුවත්, බර උසුලනවා යනු සහෝදරයාට හෝ සහෝදරියට නැවත තනිවම බරක් නොමැතිව ගමන් කිරීමට හැකි වන තෙක් බර උසුලාගෙන යාමයි. "බෙදාගත් ප්‍රීතිය ද්විත්ව ප්‍රීතියකි. බෙදාගත් බරක් බරින් අඩකි" යන පැරණි හිතෝපදේශයට මම කැමතියි.</w:t>
      </w:r>
    </w:p>
    <w:p w14:paraId="6EC570F5" w14:textId="77777777" w:rsidR="00671015" w:rsidRPr="0095577F" w:rsidRDefault="00671015" w:rsidP="00671015">
      <w:pPr>
        <w:spacing w:before="200" w:line="240" w:lineRule="auto"/>
        <w:rPr>
          <w:rFonts w:cstheme="minorHAnsi"/>
          <w:sz w:val="24"/>
          <w:szCs w:val="24"/>
        </w:rPr>
      </w:pPr>
      <w:r w:rsidRPr="0095577F">
        <w:rPr>
          <w:rFonts w:cstheme="minorHAnsi"/>
          <w:sz w:val="24"/>
          <w:szCs w:val="24"/>
        </w:rPr>
        <w:t>ඒකෙන් ඉල්ලන්නේ මොකක්ද?</w:t>
      </w:r>
    </w:p>
    <w:p w14:paraId="278B474A" w14:textId="77777777" w:rsidR="00671015" w:rsidRPr="0095577F" w:rsidRDefault="00671015" w:rsidP="00671015">
      <w:pPr>
        <w:spacing w:before="200" w:line="240" w:lineRule="auto"/>
        <w:rPr>
          <w:rFonts w:cstheme="minorHAnsi"/>
          <w:b/>
          <w:sz w:val="24"/>
          <w:szCs w:val="24"/>
        </w:rPr>
      </w:pPr>
      <w:r w:rsidRPr="0095577F">
        <w:rPr>
          <w:rFonts w:cstheme="minorHAnsi"/>
          <w:iCs/>
          <w:sz w:val="24"/>
          <w:szCs w:val="24"/>
        </w:rPr>
        <w:t>1.</w:t>
      </w:r>
      <w:r w:rsidRPr="0095577F">
        <w:rPr>
          <w:rFonts w:cstheme="minorHAnsi"/>
          <w:sz w:val="24"/>
          <w:szCs w:val="24"/>
          <w:u w:val="single"/>
        </w:rPr>
        <w:t>සහයෝගීතාවය සඳහා සැබෑ කැපවීම</w:t>
      </w:r>
      <w:r w:rsidRPr="0095577F">
        <w:rPr>
          <w:rFonts w:cstheme="minorHAnsi"/>
          <w:iCs/>
          <w:sz w:val="24"/>
          <w:szCs w:val="24"/>
        </w:rPr>
        <w:t xml:space="preserve"> </w:t>
      </w:r>
    </w:p>
    <w:p w14:paraId="253AA51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කලකට පෙර පීනට්ස් කාටූනයක ලුසී චාලි බ්‍රවුන් දෙස බලා “ඇයි අපි මේ පොළොවේ ඉන්නේ” කියා පැවසුවාය. මහලු දයානුකම්පිත චාලි බ්‍රවුන් නරුම ලුසී දෙස බලා, "අපි මෙතන ඉන්නේ අනිත් මිනිස්සුන්ට උදව් කරන්න" කියාය. ලුසී තත්පරයක් කල්පනා කර ඇගේ මුහුණට ආපසු හැරී, "එහෙනම් ඇයි මේ මිහිපිට ඉන්නේ?" ඒක ලෝකයම අහන ප්‍රශ්නයක්ද? ඇයි අනිත් හැමෝම මෙතන මාව අවුල් කරන්න. ඔවුන් මට කරදර නොකරන තාක් කල් ඔවුන් සමඟ කිසිවක් කිරීමට මට අවශ්‍ය නැත, "ජීවත් වන්න සහ ජීවත් වීමට ඉඩ දෙන්න, මගේ ව්‍යාපාරයෙන් ඉවත් වන්න. අංක එක දෙස බලා අනෙක් සියල්ලට යන්න දෙන්න." මම ඔබට යමක් කියන්නම්, ක්‍රිස්තුස් වහන්සේ එයට අභියෝග කරයි. අපි එයට ගොදුරු වුවහොත්, අපි දෙවියන් වහන්සේගේ සභාව නොවේ. අපි සංවිධානයක් විය හැකි නමුත් අපි ජීවියෙකු නොවේ. අපි නිසැකවම ක්‍රිස්තුස් වහන්සේගේ ශරීරය නොවේ. ඇසුරු කිරීම යනු ඉරිදා උදෑසන අතට අත දීමකට වඩා වැඩි ය. එයින් අදහස් කරන්නේ ජීවිතය ඒකාබද්ධ කිරීමයි.</w:t>
      </w:r>
    </w:p>
    <w:p w14:paraId="55DC60EF"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එංගලන්තයේ බාන්ස්ලි වල අහලා තියෙන බල්ලෝ දෙන්නා වගේ වෙන්න ඕනේ. නික් නම් ටෙරියර් නම් කුඩා බල්ලෙකු සහ චිහුවාවා පර්සි නම් තවත් කුඩා බල්ලෙකු එහි සිටියේය. දවසක් පර්සි කාර් එකක හැප්පුනා. පර්සිගේ අයිතිකාරයා හිතුවේ දුප්පත් පර්සි මැරිලා කියලා. ඉතින් ඒ අයිතිකාරිය ක්‍රිස්ටීන් හැරිසන් ඒ පුංචි චිහුවාහුවාගේ සිරුර අරගෙන ප්ලාස්ටික් බෑගයක දාලා ආපහු එළියට ගිහින් පිටිපස්සේ මිදුලේ වළ දැම්මා. නික්, ටෙරියර්, හද කම්පා විය. ඔහු ළඟට ගොස් ප්ලාස්ටික් ගෝනිය හාරා ගත්තේය. ඔහුගේ දත්වලින් ඔහු එය නිවස අසලින් මත් කරයි. ක්‍රිස්ටීන් එළියට ඇවිත් ඒ ගෝනිය අතට ගන්නකොට හදවත ගැහෙන්න ගත්තා. පර්සි, චිහුවාහුවා ජීවත් වූවා පමණක් නොව, ඔහු සම්පූර්ණයෙන්ම සුවය ලැබීය.</w:t>
      </w:r>
    </w:p>
    <w:p w14:paraId="027F9B27" w14:textId="77777777" w:rsidR="00671015" w:rsidRPr="0095577F" w:rsidRDefault="00671015" w:rsidP="00671015">
      <w:pPr>
        <w:spacing w:line="240" w:lineRule="auto"/>
        <w:rPr>
          <w:rFonts w:cstheme="minorHAnsi"/>
          <w:b/>
          <w:sz w:val="24"/>
          <w:szCs w:val="24"/>
        </w:rPr>
      </w:pPr>
      <w:r w:rsidRPr="0095577F">
        <w:rPr>
          <w:rFonts w:cstheme="minorHAnsi"/>
          <w:sz w:val="24"/>
          <w:szCs w:val="24"/>
        </w:rPr>
        <w:t>ඒ කතාව අහනකොට මට මතක් උනේ දෙවියනේ ඉන්නේ උත්ථාන ව්‍යාපාරයේ කියලා. කිතුනුවන් එම ක්‍රිස්තුස් වහන්සේ තුළට බව්තීස්ම වූ විට ජීවිතයේ නව භාවයකට ඔසවා ඇත. ඔවුන්ගේ මරණයෙන් පාපයට නැවත නැඟිටුවනු ලබන අතර පාපයෙන් නිදහස් වූ නව ජීවිතයක් ලබා දෙනු ලැබේ.</w:t>
      </w:r>
    </w:p>
    <w:p w14:paraId="746FD0FA"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කැපවී සිටින්නේ යේසුස්ව නැවත ජීවනයට ගෙනා එම ආත්මය විසින්ම, අපි මිනිසුන්ගේ බර උසුලන විට මරණයේ ග්‍රහණයෙන් මිනිසුන් ඇදගෙන යමු. මිනිස්සු, පල්ලිය රෝහලක්, නමුත් කිසිවෙකු සුව නොකළහොත් අපි කෙතරම් සංවිධානය වී සිටියත් කමක් නැත. අපි එකිනෙකාගේ බර උසුලන්නේ නම්, සහයෝගීතාවය සඳහා සැබෑ කැපවීමක් තිබිය යුතුය.</w:t>
      </w:r>
    </w:p>
    <w:p w14:paraId="00B0EE4E" w14:textId="77777777" w:rsidR="00671015" w:rsidRPr="0095577F" w:rsidRDefault="00671015" w:rsidP="00671015">
      <w:pPr>
        <w:spacing w:line="240" w:lineRule="auto"/>
        <w:rPr>
          <w:rFonts w:cstheme="minorHAnsi"/>
          <w:b/>
          <w:sz w:val="24"/>
          <w:szCs w:val="24"/>
        </w:rPr>
      </w:pPr>
      <w:r w:rsidRPr="0095577F">
        <w:rPr>
          <w:rFonts w:cstheme="minorHAnsi"/>
          <w:iCs/>
          <w:sz w:val="24"/>
          <w:szCs w:val="24"/>
        </w:rPr>
        <w:t>2. ශරීරයේ සාමාජිකත්වය පිළිබඳ නව අර්ථ දැක්වීමක්.</w:t>
      </w:r>
      <w:r w:rsidRPr="0095577F">
        <w:rPr>
          <w:rFonts w:cstheme="minorHAnsi"/>
          <w:sz w:val="24"/>
          <w:szCs w:val="24"/>
        </w:rPr>
        <w:t xml:space="preserve"> </w:t>
      </w:r>
    </w:p>
    <w:p w14:paraId="1EB2C489"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ක්‍රිස්තුස් වහන්සේගේ ශරීරයේ සාමාජිකයන් වෙමු. (රෝම 12:4-5 සහ 1 කොරින්ති 12) "එබැවින් අපි එකිනෙකාගේ සාමාජිකයන් වෙමු." ශරීරයක් වීම යනු එයයි. මම හිතන්නේ අපි කඳු නගින්නන් වගේ වෙන්න ඕනේ.</w:t>
      </w:r>
    </w:p>
    <w:p w14:paraId="4B2A76F7"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1953 දී ඔබට Sir Edmund Hillary යන නම මතක ඇති. ඔහු එවරස්ට් කඳු මුදුනට ගිය පළමු කණ්ඩායමට නායකත්වය දුන්නේය. ඔහු සමඟ මාර්ගෝපදේශකයෙකු සිටියේය, ෂර්පා මාර්ගෝපදේශකයෙකි, ඔහුගේ නම පෙන්සික් නොර්ගේ ය. නෝර්ගේ ශ්‍රීමත් එඩ්මන්ඩ් හිලරි සමඟ සිටීම හොඳ දෙයකි, මන්ද ඔවුන් ඔවුන්ගේ බැසීමට පටන් ගත් විට එඩ්මන්ඩ් හිලරිගේ පාදය ලිස්සා ගොස් ඔහුගේ සමබරතාවය නැති වී ඔහු සම්පූර්ණයෙන්ම වැටුණි, නමුත් නෝර්ගේ ඔහුගේ තේරීම ගෙන අයිස්වල සිරවී ඇති අතර කඹය අල්ලාගෙන සිටියේය. ඔහුට ගමනක් ගොස් නැවත කන්ද අල්ලා ගැනීමට හැකි වන තෙක් ඔහුව අල්ලාගෙන සිටීමට ඔවුන්ට හැකි විය. එසේ නොවුවහොත් ඔහු අඩි දහසකට වඩා වැටෙන්නට ඉඩ තිබුණි. ඔවුන් පහළට බැසගත් විට, පෙන්සික් නෝර්ගේ වීරයෙකු කිරීමට සියල්ලෝම සූදානම්ව සිටි අතර, ඔහු පුවත්පත්වලට ප්‍රතිචාර දැක්වූයේ, "නෑ, නෑ, නෑ, මම වීරයෙක් නෙවෙයි" යනුවෙනි. </w:t>
      </w:r>
      <w:proofErr w:type="spellStart"/>
      <w:r w:rsidRPr="0095577F">
        <w:rPr>
          <w:rFonts w:cstheme="minorHAnsi"/>
          <w:sz w:val="24"/>
          <w:szCs w:val="24"/>
        </w:rPr>
        <w:t>ඔහු</w:t>
      </w:r>
      <w:proofErr w:type="spellEnd"/>
      <w:r w:rsidRPr="0095577F">
        <w:rPr>
          <w:rFonts w:cstheme="minorHAnsi"/>
          <w:sz w:val="24"/>
          <w:szCs w:val="24"/>
        </w:rPr>
        <w:t xml:space="preserve"> </w:t>
      </w:r>
      <w:proofErr w:type="spellStart"/>
      <w:r w:rsidRPr="0095577F">
        <w:rPr>
          <w:rFonts w:cstheme="minorHAnsi"/>
          <w:sz w:val="24"/>
          <w:szCs w:val="24"/>
        </w:rPr>
        <w:t>කිව්වා</w:t>
      </w:r>
      <w:proofErr w:type="spellEnd"/>
      <w:r w:rsidRPr="0095577F">
        <w:rPr>
          <w:rFonts w:cstheme="minorHAnsi"/>
          <w:sz w:val="24"/>
          <w:szCs w:val="24"/>
        </w:rPr>
        <w:t>,</w:t>
      </w:r>
    </w:p>
    <w:p w14:paraId="3722B3BE" w14:textId="77777777" w:rsidR="00671015" w:rsidRPr="0095577F" w:rsidRDefault="00671015" w:rsidP="00671015">
      <w:pPr>
        <w:spacing w:line="240" w:lineRule="auto"/>
        <w:rPr>
          <w:rFonts w:cstheme="minorHAnsi"/>
          <w:b/>
          <w:sz w:val="24"/>
          <w:szCs w:val="24"/>
        </w:rPr>
      </w:pPr>
      <w:r w:rsidRPr="0095577F">
        <w:rPr>
          <w:rFonts w:cstheme="minorHAnsi"/>
          <w:sz w:val="24"/>
          <w:szCs w:val="24"/>
        </w:rPr>
        <w:t>ඔහුට ස්වභාවික වූ දෙයට ප්‍රශංසා අවශ්‍ය නොවීය. බලාපොරොත්තු වූ දේ සඳහා හිමිකම් පෑමක් ඔහුට අවශ්‍ය නොවීය. ශරීරයක් ලෙස අපගේ ස්වභාවය ඉල්ලා සිටින්නේ අන්‍යෝන්‍ය උපකාර සඳහා අප කැපවිය යුතු බවයි.</w:t>
      </w:r>
    </w:p>
    <w:p w14:paraId="49563F43" w14:textId="77777777" w:rsidR="00671015" w:rsidRPr="0095577F" w:rsidRDefault="00671015" w:rsidP="00671015">
      <w:pPr>
        <w:spacing w:line="240" w:lineRule="auto"/>
        <w:rPr>
          <w:rFonts w:cstheme="minorHAnsi"/>
          <w:b/>
          <w:sz w:val="24"/>
          <w:szCs w:val="24"/>
        </w:rPr>
      </w:pPr>
      <w:r w:rsidRPr="0095577F">
        <w:rPr>
          <w:rFonts w:cstheme="minorHAnsi"/>
          <w:sz w:val="24"/>
          <w:szCs w:val="24"/>
        </w:rPr>
        <w:t>යන ප්‍රශ්න වේ.</w:t>
      </w:r>
    </w:p>
    <w:p w14:paraId="0CC5D2DF" w14:textId="77777777" w:rsidR="00671015" w:rsidRPr="0095577F" w:rsidRDefault="00671015" w:rsidP="00671015">
      <w:pPr>
        <w:widowControl w:val="0"/>
        <w:numPr>
          <w:ilvl w:val="0"/>
          <w:numId w:val="5"/>
        </w:numPr>
        <w:autoSpaceDE w:val="0"/>
        <w:autoSpaceDN w:val="0"/>
        <w:adjustRightInd w:val="0"/>
        <w:spacing w:after="0" w:line="240" w:lineRule="auto"/>
        <w:jc w:val="both"/>
        <w:rPr>
          <w:rFonts w:cstheme="minorHAnsi"/>
          <w:b/>
          <w:sz w:val="24"/>
          <w:szCs w:val="24"/>
        </w:rPr>
      </w:pPr>
      <w:r w:rsidRPr="0095577F">
        <w:rPr>
          <w:rFonts w:cstheme="minorHAnsi"/>
          <w:sz w:val="24"/>
          <w:szCs w:val="24"/>
        </w:rPr>
        <w:t>ඔබේ රේඛාව බැඳී ඇත්තේ කාටද? ඔබ සියලු දෙනාම සෑම සාමාජිකයෙකුටම බැඳ තැබිය නොහැක; එය කළ නොහැක්කකි, නමුත් ඔබේ පෙළගැස්ම කිතුනු සහෝදරයෙකු හෝ සහෝදරියකට සම්බන්ධ කිරීම වඩා හොඳය.</w:t>
      </w:r>
    </w:p>
    <w:p w14:paraId="1C376D36" w14:textId="77777777" w:rsidR="00671015" w:rsidRPr="0095577F" w:rsidRDefault="00671015" w:rsidP="00671015">
      <w:pPr>
        <w:widowControl w:val="0"/>
        <w:numPr>
          <w:ilvl w:val="0"/>
          <w:numId w:val="5"/>
        </w:numPr>
        <w:autoSpaceDE w:val="0"/>
        <w:autoSpaceDN w:val="0"/>
        <w:adjustRightInd w:val="0"/>
        <w:spacing w:after="0" w:line="240" w:lineRule="auto"/>
        <w:jc w:val="both"/>
        <w:rPr>
          <w:rFonts w:cstheme="minorHAnsi"/>
          <w:b/>
          <w:sz w:val="24"/>
          <w:szCs w:val="24"/>
        </w:rPr>
      </w:pPr>
      <w:r w:rsidRPr="0095577F">
        <w:rPr>
          <w:rFonts w:cstheme="minorHAnsi"/>
          <w:sz w:val="24"/>
          <w:szCs w:val="24"/>
        </w:rPr>
        <w:t>ඔබ ලිස්සා යන විට ඔබව උසුලන්නේ කවුද සහ ඔබේ බර උසුලන්න උදව් කරන්නේ කවුද?</w:t>
      </w:r>
    </w:p>
    <w:p w14:paraId="15656CF0" w14:textId="77777777" w:rsidR="00671015" w:rsidRPr="0095577F" w:rsidRDefault="009B0C17" w:rsidP="00671015">
      <w:pPr>
        <w:spacing w:before="200" w:line="240" w:lineRule="auto"/>
        <w:rPr>
          <w:rFonts w:cstheme="minorHAnsi"/>
          <w:b/>
          <w:iCs/>
          <w:sz w:val="24"/>
          <w:szCs w:val="24"/>
        </w:rPr>
      </w:pPr>
      <w:r>
        <w:rPr>
          <w:rFonts w:cstheme="minorHAnsi"/>
          <w:iCs/>
          <w:sz w:val="24"/>
          <w:szCs w:val="24"/>
        </w:rPr>
        <w:t>බර දරන්නේ ඇයි?</w:t>
      </w:r>
    </w:p>
    <w:p w14:paraId="6F10EF21" w14:textId="77777777" w:rsidR="00671015" w:rsidRPr="0095577F" w:rsidRDefault="00671015" w:rsidP="00671015">
      <w:pPr>
        <w:spacing w:before="200" w:line="240" w:lineRule="auto"/>
        <w:rPr>
          <w:rFonts w:cstheme="minorHAnsi"/>
          <w:b/>
          <w:sz w:val="24"/>
          <w:szCs w:val="24"/>
        </w:rPr>
      </w:pPr>
      <w:r w:rsidRPr="0095577F">
        <w:rPr>
          <w:rFonts w:cstheme="minorHAnsi"/>
          <w:iCs/>
          <w:sz w:val="24"/>
          <w:szCs w:val="24"/>
        </w:rPr>
        <w:t>පිළිතුර සරලයි. එය ගලාති 6:2 හි ඇත්තේ, "එය ක්‍රිස්තුස්වහන්සේගේ ව්‍යවස්ථාව සම්පූර්ණ කරන බැවිනි."</w:t>
      </w:r>
      <w:r w:rsidRPr="0095577F">
        <w:rPr>
          <w:rFonts w:cstheme="minorHAnsi"/>
          <w:sz w:val="24"/>
          <w:szCs w:val="24"/>
        </w:rPr>
        <w:t>"හොඳයි, ක්රිස්තුස්ගේ නීතිය කුමක්ද?" මම බයිබලය පුරාවටම බැලූ අතර, මගේ මතය අනුව, සතුරු කණ්ඩායමක් ඉදිරියේ යේසුස් තම ප්‍රේරිතයන්ට එම නීතිය ලබා දුන්නේ “මම ඔබට දෙන නව ආඥාවක්, මා ඔබට ප්‍රේම කළාක් මෙන් එකිනෙකාට ප්‍රේම කරන්න, එබැවින් ඔබ ප්‍රේම කළ යුතුය. එකිනෙකා." (යොහන් 13:34)</w:t>
      </w:r>
    </w:p>
    <w:p w14:paraId="77B2AAD0" w14:textId="77777777" w:rsidR="00671015" w:rsidRPr="0095577F" w:rsidRDefault="00671015" w:rsidP="00671015">
      <w:pPr>
        <w:spacing w:before="220" w:line="240" w:lineRule="auto"/>
        <w:rPr>
          <w:rFonts w:cstheme="minorHAnsi"/>
          <w:b/>
          <w:sz w:val="24"/>
          <w:szCs w:val="24"/>
        </w:rPr>
      </w:pPr>
      <w:r w:rsidRPr="0095577F">
        <w:rPr>
          <w:rFonts w:cstheme="minorHAnsi"/>
          <w:sz w:val="24"/>
          <w:szCs w:val="24"/>
        </w:rPr>
        <w:t>දැන් යේසුස් එම ආඥාව දුන් විට, ඔහු එකිනෙකාට ප්‍රේම කිරීමට අලුත් ආඥාවක් නොදුන් නිසා එය ඔහුගේ සවන්දෙන්නන්ට තරමක් විරුද්ධාභාසයක් විය. ලෙවී කථාව 19:18 අණ කරන්නේ, "එකිනෙකාට ප්‍රේම කරන්න." ඒ එක යේසුස්ට අවුරුදු දහසකට කලින්. නමුත් නව ආඥාව වූයේ "මා ඔබට ප්‍රේම කළාක් මෙන් ඔබත් එකිනෙකාට ප්‍රේම කරන්න" යන්නයි. ඒ තරමටම ඔබ එකිනෙකාට ආදරය කරනවාට මම කැමතියි.</w:t>
      </w:r>
    </w:p>
    <w:p w14:paraId="1C4FE813" w14:textId="77777777" w:rsidR="00671015" w:rsidRPr="0095577F" w:rsidRDefault="00671015" w:rsidP="00671015">
      <w:pPr>
        <w:spacing w:before="220" w:line="240" w:lineRule="auto"/>
        <w:rPr>
          <w:rFonts w:cstheme="minorHAnsi"/>
          <w:b/>
          <w:sz w:val="24"/>
          <w:szCs w:val="24"/>
        </w:rPr>
      </w:pPr>
      <w:r w:rsidRPr="0095577F">
        <w:rPr>
          <w:rFonts w:cstheme="minorHAnsi"/>
          <w:sz w:val="24"/>
          <w:szCs w:val="24"/>
        </w:rPr>
        <w:t>ඔහු අපේ බර දරාගෙන සිටියාද? ඔහු නිසැකවම කළා. "කල්වාරි" නම් කඳුකරයේ කුරුසිය මත අපට ඇති සෑම බරක්ම සහ අපට ඇති සෑම බරක්ම ඔහු දැරුවේය. ඒ නිසා, කිතුනුවන් දැන් ජීවිතයේ අලුත් බවක් ද, "ස්වර්ගය" නම් පරිපූර්ණ ස්ථානයක සදාකාලික ජීවිතයක් ද දනිති. එකිනෙකාගේ බර ඉසිලීම යන්නෙහි අවසාන ආදර්ශය යේසුස් වහන්සේ අපට දී ඇත-එය නව ආඥාවයි. එය ගත වන තාක්, ගැඹුරට ගත වන තරමට, ගත වන තාක් කරන්න. එකිනෙකාගේ බර දරාගෙන ක්‍රිස්තුස්වහන්සේගේ ව්‍යවස්ථාව ඉටුකරන්න. Amazing Grace #1313, Steve Flatt, මැයි 25, 1997</w:t>
      </w:r>
    </w:p>
    <w:p w14:paraId="4086D3C7" w14:textId="77777777" w:rsidR="00671015" w:rsidRPr="0095577F" w:rsidRDefault="00671015" w:rsidP="00671015">
      <w:pPr>
        <w:spacing w:line="240" w:lineRule="auto"/>
        <w:rPr>
          <w:rFonts w:cstheme="minorHAnsi"/>
          <w:sz w:val="24"/>
          <w:szCs w:val="24"/>
        </w:rPr>
      </w:pPr>
    </w:p>
    <w:p w14:paraId="0F775FF3" w14:textId="77777777" w:rsidR="00671015" w:rsidRPr="0095577F" w:rsidRDefault="00671015" w:rsidP="00671015">
      <w:pPr>
        <w:tabs>
          <w:tab w:val="left" w:pos="2880"/>
        </w:tabs>
        <w:spacing w:line="240" w:lineRule="auto"/>
        <w:ind w:right="72"/>
        <w:jc w:val="center"/>
        <w:rPr>
          <w:rFonts w:cstheme="minorHAnsi"/>
          <w:bCs/>
          <w:sz w:val="24"/>
          <w:szCs w:val="24"/>
        </w:rPr>
      </w:pPr>
      <w:r w:rsidRPr="0095577F">
        <w:rPr>
          <w:rFonts w:cstheme="minorHAnsi"/>
          <w:sz w:val="24"/>
          <w:szCs w:val="24"/>
        </w:rPr>
        <w:t>එකිනෙකාට අවවාද කරන්න</w:t>
      </w:r>
    </w:p>
    <w:p w14:paraId="71A89AE8" w14:textId="77777777" w:rsidR="00671015" w:rsidRPr="0095577F" w:rsidRDefault="00671015" w:rsidP="00671015">
      <w:pPr>
        <w:spacing w:before="200" w:line="240" w:lineRule="auto"/>
        <w:rPr>
          <w:rFonts w:cstheme="minorHAnsi"/>
          <w:sz w:val="24"/>
          <w:szCs w:val="24"/>
        </w:rPr>
      </w:pPr>
      <w:r w:rsidRPr="0095577F">
        <w:rPr>
          <w:rFonts w:cstheme="minorHAnsi"/>
          <w:sz w:val="24"/>
          <w:szCs w:val="24"/>
        </w:rPr>
        <w:t>එකිනෙකාට යම් යම් දේවල් කරන්න කියා බයිබලයේ අපට පවසන අවස්ථා බොහෝ තිබේ. එයට හේතුව: අපි යේසුස් ක්‍රිස්තුස්ගේ ශරීරයයි. අතක් මැණික් කටුවට සම්බන්ධ කර ඇති ආකාරයට හෝ පාදයක් වළලුකරට සම්බන්ධ කර ඇති ආකාරයට අපි එකිනෙකාට සම්බන්ධ සාමාජිකයන් වෙමු. අපි සම්බන්ධ වී සිටින නිසා, අපට එකිනෙකාට සහ එකිනෙකාට කළ යුතු යම් යම් දේවල් තිබේ.</w:t>
      </w:r>
    </w:p>
    <w:p w14:paraId="6C4BA7DF" w14:textId="77777777" w:rsidR="00671015" w:rsidRPr="0095577F" w:rsidRDefault="00671015" w:rsidP="00671015">
      <w:pPr>
        <w:spacing w:line="240" w:lineRule="auto"/>
        <w:rPr>
          <w:rFonts w:cstheme="minorHAnsi"/>
          <w:sz w:val="24"/>
          <w:szCs w:val="24"/>
        </w:rPr>
      </w:pPr>
      <w:r w:rsidRPr="0095577F">
        <w:rPr>
          <w:rFonts w:cstheme="minorHAnsi"/>
          <w:sz w:val="24"/>
          <w:szCs w:val="24"/>
        </w:rPr>
        <w:t>උදාහරණයක් ලෙස, කුඩ විධානය වන්නේ "එකිනෙකාට ආදරය කරන්න" යන්නයි. හරිද? ඊට පස්සේ අපි බලන්නේ "එකිනෙකාව පිළිගන්න", "එකිනෙකාව දිරිමත් කරන්න" සහ "එකිනෙකාට සමාව දෙන්න" වගේ දේවල්. මෙම පාඩම අයදුම් කිරීමට වඩාත්ම දුෂ්කර එකක් විය හැකිය. ජීවත් විය යුතු ආකාරයට ජීවත් නොවන ශරීරයේ අවයව වලට ඔබ සැබවින්ම ආදරය කරන්නේ කෙසේද? ඒ වගේ මිනිස්සු වෙනුවෙන් අපි මොනවද කරන්නේ?</w:t>
      </w:r>
    </w:p>
    <w:p w14:paraId="2D73FDF0"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ලොකු කොමිස් එක වචනයකින් වැරදිලා පොඩි කෙල්ල කියපු දේ අපි ගොඩක් වෙලාවට කරනවා. ඇය කීවාය: "ඔබ මුළු ලෝකයටම ගොස් ඕපාදූප දේශනා කරන්න." එය සමීප නමුත් එය තවමත් බොහෝ දුරයි. මම මේ එක එක ඡේදවල බයිබලය සෙව්වා, මට අලුත් ගිවිසුමේ “එකිනෙකා ගැන කතා කරන්න” කියලා එක ආඥාවක්වත් හොයාගන්න බැරි වුණා.</w:t>
      </w:r>
    </w:p>
    <w:p w14:paraId="55E1B7A1" w14:textId="77777777" w:rsidR="00671015" w:rsidRPr="0095577F" w:rsidRDefault="00671015" w:rsidP="00671015">
      <w:pPr>
        <w:spacing w:line="240" w:lineRule="auto"/>
        <w:rPr>
          <w:rFonts w:cstheme="minorHAnsi"/>
          <w:sz w:val="24"/>
          <w:szCs w:val="24"/>
        </w:rPr>
      </w:pPr>
      <w:r w:rsidRPr="0095577F">
        <w:rPr>
          <w:rFonts w:cstheme="minorHAnsi"/>
          <w:sz w:val="24"/>
          <w:szCs w:val="24"/>
        </w:rPr>
        <w:t xml:space="preserve">"මගේ සහෝදරයෙනි, ඔබත් යහපත්කමෙන් පිරුණු, දැනුමෙන් පිරුණු, එකිනෙකාට අවවාද අනුශාසනා කිරීමට හැකියාව ඇති බව මම ඔබ ගැන ඒත්තු ගන්වමි." (රෝම 15:14-KJV) දැන් අවවාද කිරීම අප එදිනෙදා භාවිතා කරන වචනයක් නොවේ. එකිනෙකාට අවවාද කිරීම සඳහා වඩාත් පොදු සමාන පදයක් වන්නේ එකිනෙකාට උපදෙස් දීමයි. එය NIV </w:t>
      </w:r>
      <w:proofErr w:type="spellStart"/>
      <w:r w:rsidRPr="0095577F">
        <w:rPr>
          <w:rFonts w:cstheme="minorHAnsi"/>
          <w:sz w:val="24"/>
          <w:szCs w:val="24"/>
        </w:rPr>
        <w:t>හි</w:t>
      </w:r>
      <w:proofErr w:type="spellEnd"/>
      <w:r w:rsidRPr="0095577F">
        <w:rPr>
          <w:rFonts w:cstheme="minorHAnsi"/>
          <w:sz w:val="24"/>
          <w:szCs w:val="24"/>
        </w:rPr>
        <w:t xml:space="preserve"> </w:t>
      </w:r>
      <w:proofErr w:type="spellStart"/>
      <w:r w:rsidRPr="0095577F">
        <w:rPr>
          <w:rFonts w:cstheme="minorHAnsi"/>
          <w:sz w:val="24"/>
          <w:szCs w:val="24"/>
        </w:rPr>
        <w:t>විකාශනය</w:t>
      </w:r>
      <w:proofErr w:type="spellEnd"/>
      <w:r w:rsidRPr="0095577F">
        <w:rPr>
          <w:rFonts w:cstheme="minorHAnsi"/>
          <w:sz w:val="24"/>
          <w:szCs w:val="24"/>
        </w:rPr>
        <w:t xml:space="preserve"> </w:t>
      </w:r>
      <w:proofErr w:type="spellStart"/>
      <w:r w:rsidRPr="0095577F">
        <w:rPr>
          <w:rFonts w:cstheme="minorHAnsi"/>
          <w:sz w:val="24"/>
          <w:szCs w:val="24"/>
        </w:rPr>
        <w:t>වන</w:t>
      </w:r>
      <w:proofErr w:type="spellEnd"/>
      <w:r w:rsidRPr="0095577F">
        <w:rPr>
          <w:rFonts w:cstheme="minorHAnsi"/>
          <w:sz w:val="24"/>
          <w:szCs w:val="24"/>
        </w:rPr>
        <w:t xml:space="preserve"> </w:t>
      </w:r>
      <w:proofErr w:type="spellStart"/>
      <w:r w:rsidRPr="0095577F">
        <w:rPr>
          <w:rFonts w:cstheme="minorHAnsi"/>
          <w:sz w:val="24"/>
          <w:szCs w:val="24"/>
        </w:rPr>
        <w:t>ආකාරයයි</w:t>
      </w:r>
      <w:proofErr w:type="spellEnd"/>
      <w:r w:rsidRPr="0095577F">
        <w:rPr>
          <w:rFonts w:cstheme="minorHAnsi"/>
          <w:sz w:val="24"/>
          <w:szCs w:val="24"/>
        </w:rPr>
        <w:t>.</w:t>
      </w:r>
    </w:p>
    <w:p w14:paraId="4F4E745A"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The New International Dictionary of New Testament දේවධර්මය අවවාද කිරීම නිර්වචනය කරයි; "එය උත්සාහ කරන්නේ මනස නිවැරදි කිරීමට, අධ්‍යාත්මික ආකල්ප වැඩිදියුණු කිරීම සඳහා වැරදි දේ නිවැරදි කිරීමට ය." වෙනත් වචන වලින් කිවහොත්, අවවාදයෙන් අදහස් කරන්නේ චින්තනයේ නැවත දිශානතියකි. එය උපදෙසක්, නමුත් එය වැරදි නිවැරදි කිරීමේ සන්දර්භය තුළ ය.</w:t>
      </w:r>
    </w:p>
    <w:p w14:paraId="0FD28ADF" w14:textId="77777777" w:rsidR="00671015" w:rsidRPr="0095577F" w:rsidRDefault="00671015" w:rsidP="00671015">
      <w:pPr>
        <w:pStyle w:val="ListParagraph"/>
        <w:widowControl w:val="0"/>
        <w:numPr>
          <w:ilvl w:val="0"/>
          <w:numId w:val="12"/>
        </w:numPr>
        <w:tabs>
          <w:tab w:val="left" w:pos="180"/>
        </w:tabs>
        <w:autoSpaceDE w:val="0"/>
        <w:autoSpaceDN w:val="0"/>
        <w:adjustRightInd w:val="0"/>
        <w:spacing w:before="180" w:after="0" w:line="240" w:lineRule="auto"/>
        <w:ind w:hanging="720"/>
        <w:jc w:val="both"/>
        <w:rPr>
          <w:rFonts w:cstheme="minorHAnsi"/>
          <w:b/>
          <w:bCs/>
          <w:sz w:val="24"/>
          <w:szCs w:val="24"/>
        </w:rPr>
      </w:pPr>
      <w:r w:rsidRPr="0095577F">
        <w:rPr>
          <w:rFonts w:cstheme="minorHAnsi"/>
          <w:sz w:val="24"/>
          <w:szCs w:val="24"/>
          <w:u w:val="single"/>
        </w:rPr>
        <w:t>උපදෙස්, අවවාද කිරීමට හෝ නිවැරදි කිරීමට</w:t>
      </w:r>
      <w:r w:rsidRPr="0095577F">
        <w:rPr>
          <w:rFonts w:cstheme="minorHAnsi"/>
          <w:sz w:val="24"/>
          <w:szCs w:val="24"/>
        </w:rPr>
        <w:t>.</w:t>
      </w:r>
    </w:p>
    <w:p w14:paraId="1B264F40" w14:textId="77777777" w:rsidR="00671015" w:rsidRPr="0095577F" w:rsidRDefault="00671015" w:rsidP="00671015">
      <w:pPr>
        <w:spacing w:line="240" w:lineRule="auto"/>
        <w:rPr>
          <w:rFonts w:cstheme="minorHAnsi"/>
          <w:sz w:val="24"/>
          <w:szCs w:val="24"/>
        </w:rPr>
      </w:pPr>
      <w:r w:rsidRPr="0095577F">
        <w:rPr>
          <w:rFonts w:cstheme="minorHAnsi"/>
          <w:sz w:val="24"/>
          <w:szCs w:val="24"/>
        </w:rPr>
        <w:t>නිසැකවම, උපදෙස් සහ ඉගැන්වීම සඳහා ශරීරයේ ස්ථානයක් තිබේ. නිවැරදි කිරීම සඳහා ක්රිස්තුස් වහන්සේගේ ශරීරයේ ස්ථානයක් ද තිබේ. එය නිෂේධාත්මක ඉගැන්වීම හා සමාන නොවේ. ධනාත්මක උපදෙස් සඳහා ශරීරයේ ස්ථානයක් ඇති අතර ධනාත්මක නිවැරදි කිරීම සඳහා ශරීරයේ ස්ථානයක් ඇත. අවවාදය යනු කිසිසේත් සෘණාත්මක වීම නොවේ. එය හෙළා දැකීම ගැන නොවේ. එය විනිශ්චයවාදය ගැන නොවේ; ඒ වෙනුවට, එය දෙවියන් වහන්සේගේ සත්‍යය මත පදනම් වූ ධනාත්මක අනතුරු ඇඟවීමක් සහ මඟ පෙන්වීමකි.</w:t>
      </w:r>
    </w:p>
    <w:p w14:paraId="27BB139B"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2. උඩඟුකමෙන් නොව ආදරයෙන් හා සැලකිල්ලෙන් අවවාද කිරීම.</w:t>
      </w:r>
    </w:p>
    <w:p w14:paraId="4EEBF47A" w14:textId="77777777" w:rsidR="00671015" w:rsidRPr="0095577F" w:rsidRDefault="00671015" w:rsidP="00671015">
      <w:pPr>
        <w:spacing w:line="240" w:lineRule="auto"/>
        <w:rPr>
          <w:rFonts w:cstheme="minorHAnsi"/>
          <w:sz w:val="24"/>
          <w:szCs w:val="24"/>
        </w:rPr>
      </w:pPr>
      <w:r w:rsidRPr="0095577F">
        <w:rPr>
          <w:rFonts w:cstheme="minorHAnsi"/>
          <w:sz w:val="24"/>
          <w:szCs w:val="24"/>
        </w:rPr>
        <w:t>"එහෙත් ඔහුව සතුරෙකු ලෙස නොසලකන්න, නමුත් අවවාද කරන්න" (අවවාද කිරීම යන වචනයම ඇත) "නමුත් ඔහුට සහෝදරයෙකු ලෙස අවවාද කරන්න" යනුවෙන් අවවාද කර, නිවැරදි කළ සහ අවවාද කළ සහෝදරයෙකු ගැන පාවුල් ලිවීය. (2 තෙසලෝනික 3:15) අවවාදය යනු ඔබ යමෙකුට ලේබල් කිරීම සඳහා කරන දෙය නොවේ, එය ඔබ යමෙකු විවේචනය කිරීමට කරන දෙය නොවේ, එය යමෙකුට කැත ලෙස සැලකීමට ඔබ කරන දෙය නොවේ. ඒ සහෝදර සහෝදරියන්ට පිහිට වීමටය. එය ආදරය හා සැලකිල්ල නිසා ඇතිවේ.</w:t>
      </w:r>
    </w:p>
    <w:p w14:paraId="4D0EDDFC" w14:textId="77777777" w:rsidR="00671015" w:rsidRPr="0095577F" w:rsidRDefault="00671015" w:rsidP="00671015">
      <w:pPr>
        <w:spacing w:line="240" w:lineRule="auto"/>
        <w:rPr>
          <w:rFonts w:cstheme="minorHAnsi"/>
          <w:sz w:val="24"/>
          <w:szCs w:val="24"/>
        </w:rPr>
      </w:pPr>
      <w:r w:rsidRPr="0095577F">
        <w:rPr>
          <w:rFonts w:cstheme="minorHAnsi"/>
          <w:sz w:val="24"/>
          <w:szCs w:val="24"/>
        </w:rPr>
        <w:t>අවවාද කරන්නෙකුගේ සම්භාව්‍ය උදාහරණය වන්නේ දෙමාපියෙකි. දැන් අම්මලා තාත්තලා, මම දන්නවා ඔයාට මේකට සම්බන්ධ වෙන්න පුළුවන් කියලා. එපීස 6:4 පවසන්නේ කුමක්ද? අපගේ ජීවිත කාලය පුරාම අපි එය උපුටා දක්වා ඇත්තෙමු, "ඔබේ දරුවන් සමිඳාණන් වහන්සේගේ පෝෂණයෙන් හා අවවාදයෙන් ඇති දැඩි කරන්න." අනුශාසනා යන වචනය කුමක්දැයි ඔබ දන්නවාද? එය ක්‍රියා පදයේ නාම පදය, අවවාද කිරීම. "ඔබේ දරුවන් සමිඳාණන් වහන්සේගේ අනුශාසනා පරිදි ඇති දැඩි කරන්න."</w:t>
      </w:r>
    </w:p>
    <w:p w14:paraId="4E66FB71" w14:textId="77777777" w:rsidR="00671015" w:rsidRPr="0095577F" w:rsidRDefault="00671015" w:rsidP="00671015">
      <w:pPr>
        <w:spacing w:line="240" w:lineRule="auto"/>
        <w:rPr>
          <w:rFonts w:cstheme="minorHAnsi"/>
          <w:sz w:val="24"/>
          <w:szCs w:val="24"/>
        </w:rPr>
      </w:pPr>
      <w:r w:rsidRPr="0095577F">
        <w:rPr>
          <w:rFonts w:cstheme="minorHAnsi"/>
          <w:sz w:val="24"/>
          <w:szCs w:val="24"/>
        </w:rPr>
        <w:t>දෙමාපියනි, ඔබේ රැකියාවේ ප්‍රධාන කොටස ඔබේ දරුවන්ට ඉගැන්වීමයි. ඔබට ඔවුන්ගේ ළමා කාලය පුරාම නිවැරදි කිරීමකින් තොරව ඉගැන්විය හැකිද? නැහැ, එය එසේ ක්රියා නොකරයි. ඔබට කෝපයෙන් හිරිහැර කිරීමට හෝ නිවැරදි කිරීමට අවශ්‍ය නැත. ඔබ සැමවිටම ආදරයෙන් පෙලඹී සිටීමට අවශ්යයි. නමුත් දෙමාපියෙක් කිසිවිටෙක නිවැරදි නොකරන්නේ නම්, කිසිවිටෙක අනතුරු ඇඟවීමක් නොකළහොත් හෝ අවවාද නොකරන්නේ නම් වගකීම පැහැර හරියි. මම හිතන්නේ දෙමාපියන්, වෙන කාටත් වඩා, එය සාර්ථක නොවන බව දන්නවා. එසේ වුවද, අපගේ දරුවන්ට අවවාද කිරීම සහ නැවත යොමු කිරීම ඔවුන් කෙරෙහි ඇති අපගේ විශාල ආදරය නිසා ඇති වන බව දෙමාපියන් වන අපි ද දනිමු. කිතුනුවන් අතර විය යුත්තේ එයයි.</w:t>
      </w:r>
    </w:p>
    <w:p w14:paraId="5FC8F14B" w14:textId="77777777" w:rsidR="00671015" w:rsidRPr="0095577F" w:rsidRDefault="00671015" w:rsidP="00671015">
      <w:pPr>
        <w:spacing w:line="240" w:lineRule="auto"/>
        <w:rPr>
          <w:rFonts w:cstheme="minorHAnsi"/>
          <w:sz w:val="24"/>
          <w:szCs w:val="24"/>
        </w:rPr>
      </w:pPr>
      <w:r w:rsidRPr="0095577F">
        <w:rPr>
          <w:rFonts w:cstheme="minorHAnsi"/>
          <w:sz w:val="24"/>
          <w:szCs w:val="24"/>
        </w:rPr>
        <w:t>ප්‍රේරිත පාවුල් තමන් දේශනා කළ දේ පිළිපැද්දා නේද? ඔබ ඔබගේ අළුත් ගිවිසුම සම්පූර්ණයෙන්ම කියවා ඇත්නම්, පාවුල් කිසිවකුට, ඕනෑම තැනකදී සහ ඕනෑම අවස්ථාවකදී ඔවුන්ගේ ජීවිතවල පාපයට මුහුණ දීමට බිය නොවූ බව ඔබ දන්නවා. ගලාති 2:11 හි ඔහු ප්‍රේරිත පේතෘස්ට මුහුණ දුන්නේය. මට මූණ දෙන්න උනේ එයා කරපු වැරදි නිසා. ක්‍රියා 20:31, පාවුල් පල්ලියේ වැඩිමහල්ලන්ට අවවාද කළේය. නමුත් ඔහු එම වැඩිහිටියන්ට පවසන විට එම පදය අවසන් කරන ආකාරය මම කැමතියි, "වසර තුනක් තිස්සේ මම අනතුරු ඇඟවීම නතර නොකළ බව මතක තබා ගන්න", "ඔබ සැමට දිවා රෑ කඳුළු සලමින් අනතුරු අඟවයි" යන වචනය ඇත. ඔබ දයාව සහ ආදරය දකිනවාද? සමහර අවස්ථාවලදී අවවාද කිරීම නිවැරදි දෙයක් බව පාවුල් දැන සිටියේය, නමුත් එය කිරීමට නිවැරදි මාර්ගයක් තිබේ.</w:t>
      </w:r>
    </w:p>
    <w:p w14:paraId="3ADDC2E2" w14:textId="77777777" w:rsidR="00671015" w:rsidRPr="0095577F" w:rsidRDefault="00671015" w:rsidP="00671015">
      <w:pPr>
        <w:pStyle w:val="ListParagraph"/>
        <w:widowControl w:val="0"/>
        <w:numPr>
          <w:ilvl w:val="0"/>
          <w:numId w:val="11"/>
        </w:numPr>
        <w:tabs>
          <w:tab w:val="left" w:pos="360"/>
        </w:tabs>
        <w:autoSpaceDE w:val="0"/>
        <w:autoSpaceDN w:val="0"/>
        <w:adjustRightInd w:val="0"/>
        <w:spacing w:before="200" w:after="0" w:line="240" w:lineRule="auto"/>
        <w:ind w:hanging="720"/>
        <w:jc w:val="both"/>
        <w:rPr>
          <w:rFonts w:cstheme="minorHAnsi"/>
          <w:b/>
          <w:bCs/>
          <w:sz w:val="24"/>
          <w:szCs w:val="24"/>
        </w:rPr>
      </w:pPr>
      <w:r w:rsidRPr="0095577F">
        <w:rPr>
          <w:rFonts w:cstheme="minorHAnsi"/>
          <w:sz w:val="24"/>
          <w:szCs w:val="24"/>
          <w:u w:val="single"/>
        </w:rPr>
        <w:t>අවවාද කරන්නෙකු වීමට වගකිව යුත්තේ කවුද?</w:t>
      </w:r>
      <w:r w:rsidRPr="0095577F">
        <w:rPr>
          <w:rFonts w:cstheme="minorHAnsi"/>
          <w:sz w:val="24"/>
          <w:szCs w:val="24"/>
        </w:rPr>
        <w:t xml:space="preserve"> </w:t>
      </w:r>
    </w:p>
    <w:p w14:paraId="688A1C82" w14:textId="77777777" w:rsidR="00671015" w:rsidRPr="0095577F" w:rsidRDefault="00671015" w:rsidP="00671015">
      <w:pPr>
        <w:pStyle w:val="ListParagraph"/>
        <w:spacing w:before="200" w:line="240" w:lineRule="auto"/>
        <w:ind w:left="360"/>
        <w:rPr>
          <w:rFonts w:cstheme="minorHAnsi"/>
          <w:sz w:val="24"/>
          <w:szCs w:val="24"/>
        </w:rPr>
      </w:pPr>
      <w:r w:rsidRPr="0095577F">
        <w:rPr>
          <w:rFonts w:cstheme="minorHAnsi"/>
          <w:sz w:val="24"/>
          <w:szCs w:val="24"/>
        </w:rPr>
        <w:t>එය කාගේ අමාත්‍යාංශයක්ද? පළමුව, එය ශරීරයේ නායකයින්ගේ වගකීමයි. “දැන් අපි ඔබෙන් ඉල්ලා සිටින්නේ සහෝදරවරුනි, ඔබ අතර වෙහෙස මහන්සි වී වැඩ කරන, ස්වාමින් වහන්සේ තුළ ඔබට ඉහළින් සිටින (මේ බලන්න) සහ ඔබට අවවාද කරන අයට ගරු කරන ලෙසයි. ඔවුන්ගේ වැඩ නිසා ඔවුන්ට ආදරයෙන් ඉහළම ගෞරවයෙන් සලකන්න. සාමයෙන් ජීවත් වන්න. එකිනෙකා සමග." (1 තෙසලෝනික 5:12-13)</w:t>
      </w:r>
    </w:p>
    <w:p w14:paraId="1574A136" w14:textId="77777777" w:rsidR="00671015" w:rsidRPr="0095577F" w:rsidRDefault="00671015" w:rsidP="00671015">
      <w:pPr>
        <w:spacing w:line="240" w:lineRule="auto"/>
        <w:ind w:left="360"/>
        <w:rPr>
          <w:rFonts w:cstheme="minorHAnsi"/>
          <w:sz w:val="24"/>
          <w:szCs w:val="24"/>
        </w:rPr>
      </w:pPr>
      <w:r w:rsidRPr="0095577F">
        <w:rPr>
          <w:rFonts w:cstheme="minorHAnsi"/>
          <w:sz w:val="24"/>
          <w:szCs w:val="24"/>
        </w:rPr>
        <w:t>එම පද දෙකෙන් පාවුල් පල්ලියක් එඬේරා කිරීමේ මහත් දුෂ්කරතාව හඳුනා ගනී. වැඩිමහල්ලන් ලෙස සේවය කිරීමට යන අය සමහර අවස්ථාවලදී වැරදි මත සිටින සමහර සාමාජිකයින්ගේ සිතුවිලි නැවත යොමු කළ යුතු බව ඔහු දනී. එසේ කිරීම තම කාර්යය වන මිනිසුන්ට සහාය දෙන ලෙස ඔහු අපෙන් අය කරයි. නායකයින්ට පල්ලියක් මෙහෙයවිය නොහැක, ඔවුන් පාපයට හිස හරවන්නේ නම් එය ඔවුන්ගේ විශ්වසනීයත්වය විනාශ කරන බැවිනි. නමුත් නායකයින්ට අවවාද කරන විට ශරීරයෙන් සහය නොදක්වන්නේ නම් ඔවුන්ට නායකත්වය දිය නොහැකි බව ද සත්‍යයකි. ඒ හා සමානව, නායකයින් නිවැරදි කිරීමට හෝ ඉටු කිරීමට උත්සාහ කරන දේ පිළිබඳව ඔවුන් දැනුවත් නොකළහොත් සාමාජිකයින්ට නායකයින්ට සහාය වීමට නොහැකි වනු ඇත. ප්‍රවේශමෙන් හා ප්‍රේමණීය ලෙස මුහුණ දීමට තරම් සැලකිල්ලක් දක්වන නායකයන් පල්ලියක සිටී නම්, එම ආයතනයේ සාමාජිකයන් විසින් ඔවුන්ට ඉහළම ගෞරවය හිමි විය යුතුය.</w:t>
      </w:r>
    </w:p>
    <w:p w14:paraId="3659635E" w14:textId="77777777" w:rsidR="00671015" w:rsidRPr="0095577F" w:rsidRDefault="00671015" w:rsidP="00671015">
      <w:pPr>
        <w:pStyle w:val="ListParagraph"/>
        <w:widowControl w:val="0"/>
        <w:numPr>
          <w:ilvl w:val="0"/>
          <w:numId w:val="11"/>
        </w:numPr>
        <w:tabs>
          <w:tab w:val="left" w:pos="360"/>
        </w:tabs>
        <w:autoSpaceDE w:val="0"/>
        <w:autoSpaceDN w:val="0"/>
        <w:adjustRightInd w:val="0"/>
        <w:spacing w:before="180" w:after="0" w:line="240" w:lineRule="auto"/>
        <w:ind w:hanging="720"/>
        <w:jc w:val="both"/>
        <w:rPr>
          <w:rFonts w:cstheme="minorHAnsi"/>
          <w:b/>
          <w:bCs/>
          <w:sz w:val="24"/>
          <w:szCs w:val="24"/>
        </w:rPr>
      </w:pPr>
      <w:r w:rsidRPr="0095577F">
        <w:rPr>
          <w:rFonts w:cstheme="minorHAnsi"/>
          <w:sz w:val="24"/>
          <w:szCs w:val="24"/>
          <w:u w:val="single"/>
        </w:rPr>
        <w:t>අවවාද කිරීම කාගේ වගකීමද?</w:t>
      </w:r>
      <w:r w:rsidRPr="0095577F">
        <w:rPr>
          <w:rFonts w:cstheme="minorHAnsi"/>
          <w:sz w:val="24"/>
          <w:szCs w:val="24"/>
        </w:rPr>
        <w:t xml:space="preserve"> </w:t>
      </w:r>
    </w:p>
    <w:p w14:paraId="1E45E351" w14:textId="77777777" w:rsidR="00671015" w:rsidRPr="0095577F" w:rsidRDefault="00671015" w:rsidP="00671015">
      <w:pPr>
        <w:pStyle w:val="ListParagraph"/>
        <w:spacing w:line="240" w:lineRule="auto"/>
        <w:ind w:left="360"/>
        <w:rPr>
          <w:rFonts w:cstheme="minorHAnsi"/>
          <w:sz w:val="24"/>
          <w:szCs w:val="24"/>
        </w:rPr>
      </w:pPr>
      <w:r w:rsidRPr="0095577F">
        <w:rPr>
          <w:rFonts w:cstheme="minorHAnsi"/>
          <w:sz w:val="24"/>
          <w:szCs w:val="24"/>
        </w:rPr>
        <w:t>ඔව්, නායකයන්, නමුත් ශරීරයේ සාමාජිකයන් ද; "සහෝදරවරුනි, අපි ඔබෙන් ඉල්ලා සිටිමු," දැන් පාවුල් තෙසලෝනිකයේ මුළු පල්ලියටම එය අමතමින්, "සහෝදරවරුනි, නිකම් සිටින අයට අනතුරු අඟවන්න, බියගුලු අයට ධෛර්යමත් කරන්න, දුර්වලයන්ට උදව් කරන්න, සියල්ලන් සමඟ ඉවසන්න." (1 තෙසලෝනික 5:14) නැවතත්, එම වචනය අවවාදයයි, අවවාද කිරීම සඳහා ග්‍රීක වචනයයි. එබැවින් අන්‍යෝන්‍ය සහ සැලකිලිමත් අධීක්‍ෂණය පරිපාලනය කරන ක්‍රිස්තියානීන්ගේ අන්‍යෝන්‍ය, සහෝදර සේවයක් පාවුල් පෙන්වා දෙයි. ඔහු පැවසුවේ, "එකිනෙකාට අවවාද කිරීමේ වගකීම ඔබ සතු බව මට හැඟෙන්නට අවශ්‍යයි." ඇයි? මොකද අපි එකිනෙකාගේ සාමාජිකයන්. ඔබ "එකිනෙකා" ඡේදවලට කීකරු වීමට යන්නේ නම්, "එකිනෙකාගේ සාමාජිකයන්" යන්නෙහි තේරුම ඔබ තේරුම් ගත යුතුය. අපි සංවිධානයක සාමාජිකයන් නොවේ. අපි ජීවියෙකුගේ සාමාජිකයන්. අපි ශරීරයක සාමාජිකයන්,</w:t>
      </w:r>
    </w:p>
    <w:p w14:paraId="7A2E6FEA" w14:textId="77777777" w:rsidR="00671015" w:rsidRPr="0095577F" w:rsidRDefault="00671015" w:rsidP="00671015">
      <w:pPr>
        <w:spacing w:line="240" w:lineRule="auto"/>
        <w:ind w:left="360"/>
        <w:rPr>
          <w:rFonts w:cstheme="minorHAnsi"/>
          <w:sz w:val="24"/>
          <w:szCs w:val="24"/>
        </w:rPr>
      </w:pPr>
      <w:r w:rsidRPr="0095577F">
        <w:rPr>
          <w:rFonts w:cstheme="minorHAnsi"/>
          <w:sz w:val="24"/>
          <w:szCs w:val="24"/>
        </w:rPr>
        <w:t>බොහෝ කිතුනුවන් අන්‍යෝන්‍ය වගවීම ගැන ඉතා බිය වෙති. සාමාජිකයන් අතර යම් අවවාදයක් සිදුවන බව ඔබ දකින්නේ ඉතා කලාතුරකිනි. මම හිතන්නේ එය පල්ලිය යනු කුමක්ද යන්න පිළිබඳ වඩාත් ප්‍රචලිත සංකල්පයේ ව්‍යාජය නිසා ය. එම සංකල්පය නම්: ඔබ පල්ලියක් ලෙස රැස්වී, වාඩි වී, සවන් දෙන්න, සහ පිටව යන්න. මම මගේ ජීවිතය භාරව සිටිමි. ඔබ භාරව සිටින්නේ ඔබයි. මම ඔබ සමඟ පටලවා නොගනිමි, ඔබ මා සමඟ පැටලෙන්නේ නැත. ක්‍රිස්තුස් වහන්සේගේ ශරීරයේ සාමාජිකත්වය යන්නෙන් අදහස් කරන්නේ එය නොවේ. ඔබේ අත ඔබේ අතට සම්බන්ධ වන ආකාරය එයද? මට ඔයා එක්ක කරන්න දෙයක් නෑ. ඔයා මට කරදර කරන්න එපා. අපි කරන්නේ අපේම දෙයක් විතරයි. අපි එකිනෙකාට වගකිව යුතුයි. පල්ලිය යනු කිතුනු ජනතාවකි, ජීවියෙකි, සංවිධානයක් නොවේ.</w:t>
      </w:r>
    </w:p>
    <w:p w14:paraId="62886DE0" w14:textId="77777777" w:rsidR="00671015" w:rsidRPr="0095577F" w:rsidRDefault="00671015" w:rsidP="00671015">
      <w:pPr>
        <w:spacing w:line="240" w:lineRule="auto"/>
        <w:ind w:left="270" w:hanging="270"/>
        <w:rPr>
          <w:rFonts w:cstheme="minorHAnsi"/>
          <w:b/>
          <w:bCs/>
          <w:sz w:val="24"/>
          <w:szCs w:val="24"/>
        </w:rPr>
      </w:pPr>
      <w:r w:rsidRPr="0095577F">
        <w:rPr>
          <w:rFonts w:cstheme="minorHAnsi"/>
          <w:sz w:val="24"/>
          <w:szCs w:val="24"/>
        </w:rPr>
        <w:t>C. අවවාද කරන්නෙකු වීමට කුමක් කළ යුතුද? එය අපි කරන අමාත්‍යාංශයක් නම් - අපි එය කරන්නේ කෙසේද?</w:t>
      </w:r>
    </w:p>
    <w:p w14:paraId="26EC0C9C"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අ) යහපත්කමෙන් පිරී සිටින්න. "මගේ සහෝදරවරුනි, ඔබ යහපත්කමෙන් පිරී සිටින බව මටම විශ්වාසයි." (රෝම 15:14 NIV) බලන්න ඔවුන්ට අවවාද කිරීමේ හැකියාව ලබා දෙන්නේ එයයි. ඔහු පවසන්නේ ඔබට ක්‍රිස්තියානි චරිතයක් ඇති අතර ඔබට පරිණත භාවයක් ඇති බවයි. මේ අනුව, අවවාද කිරීමට කාලය පැමිණි විට ඔබට විශ්වාසනීයත්වය ඇත.</w:t>
      </w:r>
    </w:p>
    <w:p w14:paraId="48AC752B"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මම ඔබ ගැන නොදනිමි, නමුත් කවුරුහරි කඩා වැදී මාව නිවැරදි කිරීමට උත්සාහ කරන විට මම එතරම් හොඳින් ප්‍රතිචාර නොදක්වමි. ඔබට කොහොම ද? නමුත්, නිහතමානීව යමෙකු වැරදි වැටහීමක් ගැන කතා කිරීමට කඳුළු පුරවාගෙන එන විට මම සවන් දී ප්‍රතිචාර දක්වමි.</w:t>
      </w:r>
    </w:p>
    <w:p w14:paraId="1B17CAD0"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කොරින්තියට ලියූ ඔහුගේ පළමු ලිපියේ පාවුල්ට එම පල්ලියට කීමට අපහසු දේවල් කිහිපයක් තිබුණි: "සහෝදරවරුනි, මම මෙය ලියන්නේ ඔබව ලැජ්ජාවට පත් කිරීමට නොව, මගේ ආදරණීය දරුවන් ලෙස ඔබට අනතුරු ඇඟවීමටය." (1 කොරින්ති 4:14) ඔබ අවවාද කරන විට මිනිසුන් ඔබට ඇහුම්කන් දෙනවාට ඔබට අවශ්‍ය නම්, ඔබ අවංකව ගමන් කිරීම සහ නිහතමානීව කටයුතු කිරීම වඩා හොඳය. විනිශ්චයකරුවන් තමන්ගෙන් පිරී සිටින අතර අවවාද කරන්නන් යහපත්කමෙන් පිරී ඇත. ලොකු ලොකු වෙනසක් තියෙනවා.</w:t>
      </w:r>
    </w:p>
    <w:p w14:paraId="7ACC5F62"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ආ) දැනුමෙන් පිරෙන්න. නැවතත්, රෝම 15:14 හි, ඔහු යහපත්කමෙන් පූර්ණ වන්න යැයි පැවසීමෙන් පසු, ඔහු පවසන්නේ, "සම්පූර්ණ වන්න නැතහොත් දැනුමෙන් පූර්ණ වන්න" යනුවෙනි. දැන් පෝල් එහි කතා කරන්නේ අහඹු දැනුමක් ගැන නොවේ, කරුණු රාශියක් ඇති පමණින්; ඔහු ක්‍රිස්තියානි දැනුම ගැන කතා කරයි. ඔහු ශුද්ධ ලියවිල්ල දැන ගැනීම ගැන කතා කරයි, නමුත් ඔහු අදහස් කරන්නේ ඇත්ත වශයෙන්ම ශුද්ධ ලියවිල්ල තුළ වර්ධනය වීමයි. පාවුල් රෝමයේ කිතුනුවන්ට ප්‍රශංසා කරන්නේ ඔවුන් ශුද්ධ ලියවිල්ල හරහා පමණක් නොව, ශුද්ධ ලියවිල්ල ඔවුන් හරහා යන බැවිනි. එය සිදු වූ විට, යමෙකුට ප්‍රමාණවත් ලෙස හා ඵලදායී ලෙස අවවාද කිරීමට ඔබට හැකියාව ඇත.</w:t>
      </w:r>
    </w:p>
    <w:p w14:paraId="0D7419EE" w14:textId="77777777" w:rsidR="00671015" w:rsidRPr="0095577F" w:rsidRDefault="00671015" w:rsidP="00671015">
      <w:pPr>
        <w:spacing w:line="240" w:lineRule="auto"/>
        <w:ind w:left="450" w:hanging="270"/>
        <w:rPr>
          <w:rFonts w:cstheme="minorHAnsi"/>
          <w:sz w:val="24"/>
          <w:szCs w:val="24"/>
        </w:rPr>
      </w:pPr>
      <w:r w:rsidRPr="0095577F">
        <w:rPr>
          <w:rFonts w:cstheme="minorHAnsi"/>
          <w:sz w:val="24"/>
          <w:szCs w:val="24"/>
        </w:rPr>
        <w:t>"සියලු ශුද්ධ ලියවිල්ල දෙවියන් වහන්සේ ආශ්වාස කරන ලද..." (2 තිමෝති 3:16) යනු අපගෙන් බොහෝ දෙනෙකුට මතක ශක්තියකි, එය ශුද්ධ ලියවිල්ල යනු කුමක්ද යන්න ගැන කතා කරයි. පදයේ ඉතිරි කොටස පවසන්නේ කුමක්ද? "... ඉගැන්වීමටද ප්‍රයෝජනවත් වේ," ඔව්, "තරවටු කිරීම, නිවැරදි කිරීම සඳහාද..." අවවාද කිරීමේ හැකියාව ක්‍රිස්තුස් වහන්සේ සමඟ ගමන් කරන, යහපත්කමෙන් සහ ශුද්ධ ලියවිල්ල පිළිබඳ දැනුමෙන් පිරී ඇති අය තුළ දක්නට ලැබේ. අනුශාසනා, ධෛර්යමත් කිරීම, සමාව දීම, පිළිගැනීම මෙන්ම මෙම ලිපි මාලාවේ ඇති මේ සෑම "එකිනෙකා" ඡේදයන් මෙන් ම අනුන්ගේ ජීවිතවලට ජේසුස් වහන්සේ ස්වභාවිකව ගලා යාමක් පමණි. අපගේ ස්වාමින් වහන්සේ මේ සෑම දෙයක් ම නියම වේලාවට, නියම මිනිසුන්ට සහ නිවැරදි ආකල්පයෙන් කළ සේක.</w:t>
      </w:r>
    </w:p>
    <w:p w14:paraId="3A138585" w14:textId="77777777" w:rsidR="00671015" w:rsidRPr="0095577F" w:rsidRDefault="00671015" w:rsidP="00671015">
      <w:pPr>
        <w:spacing w:before="200" w:line="240" w:lineRule="auto"/>
        <w:ind w:left="450"/>
        <w:rPr>
          <w:rFonts w:cstheme="minorHAnsi"/>
          <w:sz w:val="24"/>
          <w:szCs w:val="24"/>
        </w:rPr>
      </w:pPr>
      <w:r w:rsidRPr="0095577F">
        <w:rPr>
          <w:rFonts w:cstheme="minorHAnsi"/>
          <w:sz w:val="24"/>
          <w:szCs w:val="24"/>
        </w:rPr>
        <w:t>දැන් පල්ලියේ සෑම කෙනෙකුටම අවවාද කරන්නන් විය නොහැක. සෑම පල්ලියකම තවත් කෙනෙකුට අවවාද කිරීමට තරම් විශ්වාසනීයත්වයක් නොමැතිව ගමන් කරන සමහර අය සිටිති. මම පරිපූර්ණත්වය ගැන කතා කරන්නේ නැහැ, නමුත් මම ඇවිදීම ගැන කතා කරනවා. වෙනත් කෙනෙකුට ප්‍රමාණවත් ලෙස අවවාද කිරීමට නොහැකි තරම් ශුද්ධ ලියවිල්ල ගැන නොදන්නා තවත් අය පල්ලියේ සිටිති. නමුත් සෑම පල්ලියකටම අවවාද කරන්නන් වීමට තරම් පරිණත වූ සාමාජිකයින් කිහිප දෙනෙකු සිටිය යුතුය.</w:t>
      </w:r>
    </w:p>
    <w:p w14:paraId="19F612CA"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D. අපි එය කරන්නේ කෙසේද? අපි එකිනෙකාට අවවාද කළ යුත්තේ කෙසේද?</w:t>
      </w:r>
    </w:p>
    <w:p w14:paraId="103B9033" w14:textId="77777777" w:rsidR="00671015" w:rsidRPr="0095577F" w:rsidRDefault="00671015" w:rsidP="00671015">
      <w:pPr>
        <w:spacing w:line="240" w:lineRule="auto"/>
        <w:ind w:left="450" w:hanging="270"/>
        <w:rPr>
          <w:rFonts w:cstheme="minorHAnsi"/>
          <w:sz w:val="24"/>
          <w:szCs w:val="24"/>
        </w:rPr>
      </w:pPr>
      <w:r w:rsidRPr="0095577F">
        <w:rPr>
          <w:rFonts w:cstheme="minorHAnsi"/>
          <w:iCs/>
          <w:sz w:val="24"/>
          <w:szCs w:val="24"/>
        </w:rPr>
        <w:t>ඒ. ශුද්ධ ලියවිල්ල උල්ලංඝනය කිරීම්වලට අවවාද කරන්න, එය පරාමිතිය වීමට ඉඩ දෙමු.</w:t>
      </w:r>
      <w:r w:rsidRPr="0095577F">
        <w:rPr>
          <w:rFonts w:cstheme="minorHAnsi"/>
          <w:sz w:val="24"/>
          <w:szCs w:val="24"/>
        </w:rPr>
        <w:t>රෝමයේ ඇති වෙනත් ඡේද නිසා මෙය "එකිනෙකාව පිළිගන්න" යන ආඥාව උල්ලංඝනය කරන බව ඔබගෙන් සමහරෙකු සිතනු ඇත. පාවුල් පැවසුවේ "එබැවින් අපි එකිනෙකා විනිශ්චය කිරීම නතර කරමු" (රෝම 14:13); "ක්‍රිස්තුස් වහන්සේ ඔබව පිළිගත් ආකාරයටම එකිනෙකා පිළිගන්න" (රෝම 15:7) සහ "ඔව් ඔව්, නමුත් මට අවශ්‍ය වන්නේ ඔබත් එකිනෙකාට අවවාද කරනවාටය. මට අවශ්‍ය වන්නේ ඔබ එකිනෙකා නිවැරදි කිරීමටයි." (රෝම 15:14) ඔබ ඔබේ හිස කසමින්, "හොඳයි, දෙන්නේ කුමක්ද? මට තේරෙන්නේ නැහැ" කියා අසනවා විය හැක.</w:t>
      </w:r>
    </w:p>
    <w:p w14:paraId="5817AC93" w14:textId="77777777" w:rsidR="00671015" w:rsidRPr="0095577F" w:rsidRDefault="00671015" w:rsidP="00671015">
      <w:pPr>
        <w:spacing w:before="200" w:line="240" w:lineRule="auto"/>
        <w:ind w:left="450"/>
        <w:rPr>
          <w:rFonts w:cstheme="minorHAnsi"/>
          <w:sz w:val="24"/>
          <w:szCs w:val="24"/>
        </w:rPr>
      </w:pPr>
      <w:r w:rsidRPr="0095577F">
        <w:rPr>
          <w:rFonts w:cstheme="minorHAnsi"/>
          <w:sz w:val="24"/>
          <w:szCs w:val="24"/>
        </w:rPr>
        <w:t>අප මෙහි නැවතත් දකින්නේ ශරීරයේ සමබරතාවය සහ විචාර බුද්ධියේ අවශ්‍යතාවයයි. ඔබ එය තේරුම් නොගත්තේ නම්, මම ඔබට එය පැහැදිලි කරමි. රෝම 14 සහ 15 හි පාවුල් තර්ක කරන්නේ මතය සඳහා ශරීරය තුළ සැලකිය යුතු ඉඩක් ඇති බවයි. ඇත්ත වශයෙන්ම, පුද්ගලික විශ්වාසය සඳහා සැලකිය යුතු ඉඩක් තිබේ. නමුත් හිතාමතා කරන පාපයට ශරීරයේ ඉඩක් නැත. මතය සහ පෞද්ගලික විශ්වාසය පිළිබඳ කාරණාවලදී පිළිගැනීමක් තිබිය යුතු බව පාවුල් පැහැදිලි කළේය. නමුත් අවවාද කිරීම සහෝදරයෙකු හෝ සහෝදරියක ශුද්ධ ලියවිල්ලේ ඉගැන්වීම සමඟ මුහුණට මුහුණ ලා ගෙන එයි. අපි නිහතමානීව ආදරයෙන් මේ උල්ලංඝනයන් පෙන්වා දිය යුතුයි. එක් පැරණි දේශකයෙක් පැවසූ දෙයට මම කැමතියි, "ඔබට දෙවියන් වහන්සේගේ වචනය කාරණයට ගෙන ඒමට නොහැකි නම්, කාරණය මතු කිරීම වටී නැත." අවවාද පාරමිතාව එයයි.</w:t>
      </w:r>
    </w:p>
    <w:p w14:paraId="1F445826" w14:textId="77777777" w:rsidR="00671015" w:rsidRPr="0095577F" w:rsidRDefault="00671015" w:rsidP="00671015">
      <w:pPr>
        <w:spacing w:line="240" w:lineRule="auto"/>
        <w:ind w:left="450" w:hanging="270"/>
        <w:rPr>
          <w:rFonts w:cstheme="minorHAnsi"/>
          <w:b/>
          <w:bCs/>
          <w:sz w:val="24"/>
          <w:szCs w:val="24"/>
        </w:rPr>
      </w:pPr>
      <w:r w:rsidRPr="0095577F">
        <w:rPr>
          <w:rFonts w:cstheme="minorHAnsi"/>
          <w:iCs/>
          <w:sz w:val="24"/>
          <w:szCs w:val="24"/>
        </w:rPr>
        <w:t>බී. ඔබේම ජීවිතය පරීක්ෂා කිරීමට වග බලා ගන්න.</w:t>
      </w:r>
      <w:r w:rsidRPr="0095577F">
        <w:rPr>
          <w:rFonts w:cstheme="minorHAnsi"/>
          <w:sz w:val="24"/>
          <w:szCs w:val="24"/>
        </w:rPr>
        <w:t xml:space="preserve"> </w:t>
      </w:r>
    </w:p>
    <w:p w14:paraId="1BF66DFE"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මිනිසෙක් එම පැරණි කාල තරාදියෙන් එකකට පා තබා ඔහුගේ නිකල් දමා ගත්තේය. එය ඔහුගේ බර සමඟ කුඩා කාඩ්පතක් ලබා දුන්නේය. ඔහු තම බිරිඳට ළං කර, "පැටියෝ, බලන්න, "ඔයා කඩවසම්, කපටි සහ බුද්ධිමත්" යනුවෙන් සඳහන් කර ඇත. තවත් කෙනෙකුට අවවාද කිරීමට පෙර ඔබ කළ යුත්තේ කුමක්දැයි ඔබ දන්නවාද? ඔබ ඇත්තටම ඔබේ ජීවිතය කිරා මැන බැලිය යුතුයි. යේසුස් කන්ද උඩ දේශනාවේදී එම ප්‍රතිපත්තිය ඉගැන්වූයේ "ඔබේ පැල්ලම ඉවත් කිරීමට ඔබ උත්සාහ කරන්නේ ඇයි? ඔබේම ඇසෙන් පිටතට ඇදී යන යෝධ කදම්බය දෙස බලන්නට පෙර සහෝදරයාගේ ඇස.” (මතෙව් 7:3) ඔබ මුලින්ම දෙවි සමඟ ඔබේම ඇවිදීම පරීක්ෂා කර එයට සංවේදී වන තුරු ඔබට අවවාද කරන්නෙකු විය නොහැක.</w:t>
      </w:r>
    </w:p>
    <w:p w14:paraId="57E667FD"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මම පොඩි අවවාදයක් දෙන්නම්. ඔබට, ඔබටම අවවාද ලබා ගත හැකි වන තුරු, ඔබ අවවාද කරන්නෙකු වීමට සුදුසුකම් නොලබයි. ඔබේ ජීවිතයේ ඉඳහිට නිවැරදි කිරීම් අවශ්‍ය නොවන ක්ෂේත්‍ර නොමැති බව ඔබ සිතන්නේ නම්, ඔබට දෙවරක් සිතීම වඩා හොඳය. ඔබ එය හොඳින් සලකුණු කරන්න.</w:t>
      </w:r>
    </w:p>
    <w:p w14:paraId="3D303006" w14:textId="77777777" w:rsidR="00671015" w:rsidRPr="0095577F" w:rsidRDefault="00671015" w:rsidP="00671015">
      <w:pPr>
        <w:spacing w:line="240" w:lineRule="auto"/>
        <w:ind w:left="450" w:hanging="270"/>
        <w:rPr>
          <w:rFonts w:cstheme="minorHAnsi"/>
          <w:b/>
          <w:bCs/>
          <w:sz w:val="24"/>
          <w:szCs w:val="24"/>
        </w:rPr>
      </w:pPr>
      <w:r w:rsidRPr="0095577F">
        <w:rPr>
          <w:rFonts w:cstheme="minorHAnsi"/>
          <w:iCs/>
          <w:sz w:val="24"/>
          <w:szCs w:val="24"/>
        </w:rPr>
        <w:t>c. පුද්ගලයා සමඟ පෞද්ගලිකව මුහුණ දෙන්න.</w:t>
      </w:r>
      <w:r w:rsidRPr="0095577F">
        <w:rPr>
          <w:rFonts w:cstheme="minorHAnsi"/>
          <w:sz w:val="24"/>
          <w:szCs w:val="24"/>
        </w:rPr>
        <w:t xml:space="preserve"> </w:t>
      </w:r>
    </w:p>
    <w:p w14:paraId="7CAF2B38"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දැන් මේක අමාරුයි. පුද්ගලයාට පෞද්ගලිකව මුහුණ දෙන්න. පුද්ගලික ගැටුම් වළක්වා ගැනීම සඳහා මහජන අවවාද භාවිතා නොකළ යුතුය. ලිපියක් හෝ විද්‍යුත් තැපෑලක් යැවීම ද නොවේ. පුද්ගලයෙකු නිවැරදි කිරීමේ අවසාන පියවර වන්නේ ප්‍රසිද්ධියේ අවවාද කිරීම බව බයිබලයේ උගන්වයි.</w:t>
      </w:r>
    </w:p>
    <w:p w14:paraId="671A09C3"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ඔබට සහෝදරයෙකුට විරුද්ධව යමක් ඇත්නම්, ඔහු ඔබට වරදක් කර ඇති බව යේසුස් පවසයි, මෙන්න ඔබ එය සමඟ කටයුතු කරන ආකාරය අ) ඔබට එය විසඳා ගත නොහැකි දැයි බැලීමට ඔබ ඔවුන් වෙත යන්න, ආ) ඔහු සවන් නොදෙන්නේ නම්, සාක්ෂිකරුවන් දෙදෙනෙකු හෝ තිදෙනෙකු රැගෙන කණ්ඩායම් මැදිහත්වීම භාවිතා කිරීමට උත්සාහ කරන්න, c) "ඔහු ඔවුන්ට සවන් දීම ප්‍රතික්ෂේප කරන්නේ නම්, එය පල්ලියට කියන්න;" (දැන් බලන්න) සහ ඈ) '"ඔහු පල්ලියට පවා ඇහුම්කන් දීම ප්‍රතික්ෂේප කරන්නේ නම්, ඔහුට මිථ්‍යාදෘෂ්ටිකයෙකු මෙන් සලකන්න." (මතෙව් 18:15-17)</w:t>
      </w:r>
    </w:p>
    <w:p w14:paraId="6CF578F2"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පල්ලියේ විනය ක්‍රියාත්මක වන බව මා දැක ඇති එම දුර්ලභ අවස්ථාවන්හිදී, අපි තුන්වන පියවර මඟ හැර ඇති බව මට පෙනී ගියේය. එය කවදා හෝ සිදු වූ විට, ඔබ ඔවුන් වෙතට එකින් එක ගොස්, ඔබ දෙක තුනක් ගන්න, එවිට ඔබ ගොස් වැඩිහිටියන්ට කියන්න, වැඩිහිටියන් නැඟිට, "ඔවුන් සමඟ කිසිම සම්බන්ධයක් නැත" කියා පැවසිය හැකිය. ඒකෙ තියෙනවා "පල්ලියට කියන්න, එයා එයාලට ඇහුම්කන් නොදුන්නොත්", ඒකෙන් මට ලැබෙන පින්තූරය බලන්න, පල්ලිය (සාමාජිකයින්, ක්‍රිස්තියානීන්) කියනවා, "අපිට සහෝදරයෙක් අමාරුවේ වැටිලා. ඔහු හිතාමතාම දෙවියන්ගේ මුහුණට කෙළ ගසයි. මේ සතියේ සහ ලබන සතියේ ඔබ සෑම කෙනෙකුම ඔහුව සම්බන්ධ කර ගන්නේ කෙසේද?" ඔබ ධනාත්මක සම වයසේ පීඩනය ගැන කතා කරයි, "සහෝදරවරුනි, අපි ඔබට ආදරෙයි, අපට ඔබ නැවත පැමිණීමට අවශ්‍යයි" යැයි පවසන අය ගැන ඔබ කතා කරයි. මගේ අවුරුදු ගණනාව පුරාම මට එහෙම කරන්න කියලා ඉල්ලලා නැහැ, නමුත් එය මා මතෙව් 18 හි කියවා ඇත. ඔහු ඔවුන්ට සවන් නොදෙන්නේ නම්, ඔහුට මිථ්‍යාදෘෂ්ටිකයෙකු ලෙස සලකන්න. මිනිසුන්, සමහර විට ශරීරය තුළ, කපා ඉවත් කිරීම අවශ්ය වේ, නමුත් එය සෑම විටම අවසාන විසඳුම වේ.</w:t>
      </w:r>
    </w:p>
    <w:p w14:paraId="202DC677" w14:textId="77777777" w:rsidR="00671015" w:rsidRPr="0095577F" w:rsidRDefault="00671015" w:rsidP="00671015">
      <w:pPr>
        <w:spacing w:line="240" w:lineRule="auto"/>
        <w:ind w:left="450" w:hanging="270"/>
        <w:rPr>
          <w:rFonts w:cstheme="minorHAnsi"/>
          <w:b/>
          <w:bCs/>
          <w:sz w:val="24"/>
          <w:szCs w:val="24"/>
        </w:rPr>
      </w:pPr>
      <w:r w:rsidRPr="0095577F">
        <w:rPr>
          <w:rFonts w:cstheme="minorHAnsi"/>
          <w:iCs/>
          <w:sz w:val="24"/>
          <w:szCs w:val="24"/>
        </w:rPr>
        <w:t>ඈ ඔහු හෝ ඇයව යේසුස් වෙතට යොමු කරන්න.</w:t>
      </w:r>
      <w:r w:rsidRPr="0095577F">
        <w:rPr>
          <w:rFonts w:cstheme="minorHAnsi"/>
          <w:sz w:val="24"/>
          <w:szCs w:val="24"/>
        </w:rPr>
        <w:t xml:space="preserve"> </w:t>
      </w:r>
    </w:p>
    <w:p w14:paraId="17238219" w14:textId="77777777" w:rsidR="00671015" w:rsidRPr="0095577F" w:rsidRDefault="00671015" w:rsidP="00671015">
      <w:pPr>
        <w:spacing w:line="240" w:lineRule="auto"/>
        <w:ind w:left="450"/>
        <w:rPr>
          <w:rFonts w:cstheme="minorHAnsi"/>
          <w:b/>
          <w:bCs/>
          <w:sz w:val="24"/>
          <w:szCs w:val="24"/>
        </w:rPr>
      </w:pPr>
      <w:r w:rsidRPr="0095577F">
        <w:rPr>
          <w:rFonts w:cstheme="minorHAnsi"/>
          <w:sz w:val="24"/>
          <w:szCs w:val="24"/>
        </w:rPr>
        <w:t xml:space="preserve">"අපි සියලුදෙනාම ක්‍රිස්තුස්වහන්සේ තුළ පරිපූර්ණ ලෙස ඉදිරිපත් කරන පිණිස, සියලුදෙනාටම සියලු ප්‍රඥාවෙන් අනුශාසනා කරමින් සහ උගන්වමින්, උන්වහන්සේ ප්‍රකාශ කරමු." (කොලොස්සි 1:28) අවවාදයේ අරමුණ අවවාදය බව ඔබ දන්නවාද? ඒ මගේ බලාපොරොත්තුවලට කවුරු හරි ඇදගෙන යන්න නෙවෙයි. අවවාද කිරීම යනු යේසුස් වහන්සේ මෙන් වීමට එකිනෙකා දිරිමත් කිරීම, අප ගමන ආරම්භ කරන විට අපව මෙහෙයවීමට උපකාර කිරීම, ක්‍රිස්තුස් වහන්සේ හා සමාන වීමේ එම ඉලක්කය </w:t>
      </w:r>
      <w:proofErr w:type="spellStart"/>
      <w:r w:rsidRPr="0095577F">
        <w:rPr>
          <w:rFonts w:cstheme="minorHAnsi"/>
          <w:sz w:val="24"/>
          <w:szCs w:val="24"/>
        </w:rPr>
        <w:t>වෙත</w:t>
      </w:r>
      <w:proofErr w:type="spellEnd"/>
      <w:r w:rsidRPr="0095577F">
        <w:rPr>
          <w:rFonts w:cstheme="minorHAnsi"/>
          <w:sz w:val="24"/>
          <w:szCs w:val="24"/>
        </w:rPr>
        <w:t xml:space="preserve"> </w:t>
      </w:r>
      <w:proofErr w:type="spellStart"/>
      <w:r w:rsidRPr="0095577F">
        <w:rPr>
          <w:rFonts w:cstheme="minorHAnsi"/>
          <w:sz w:val="24"/>
          <w:szCs w:val="24"/>
        </w:rPr>
        <w:t>අපව</w:t>
      </w:r>
      <w:proofErr w:type="spellEnd"/>
      <w:r w:rsidRPr="0095577F">
        <w:rPr>
          <w:rFonts w:cstheme="minorHAnsi"/>
          <w:sz w:val="24"/>
          <w:szCs w:val="24"/>
        </w:rPr>
        <w:t xml:space="preserve"> </w:t>
      </w:r>
      <w:proofErr w:type="spellStart"/>
      <w:r w:rsidRPr="0095577F">
        <w:rPr>
          <w:rFonts w:cstheme="minorHAnsi"/>
          <w:sz w:val="24"/>
          <w:szCs w:val="24"/>
        </w:rPr>
        <w:t>නැවත</w:t>
      </w:r>
      <w:proofErr w:type="spellEnd"/>
      <w:r w:rsidRPr="0095577F">
        <w:rPr>
          <w:rFonts w:cstheme="minorHAnsi"/>
          <w:sz w:val="24"/>
          <w:szCs w:val="24"/>
        </w:rPr>
        <w:t xml:space="preserve"> </w:t>
      </w:r>
      <w:proofErr w:type="spellStart"/>
      <w:r w:rsidRPr="0095577F">
        <w:rPr>
          <w:rFonts w:cstheme="minorHAnsi"/>
          <w:sz w:val="24"/>
          <w:szCs w:val="24"/>
        </w:rPr>
        <w:t>මෙහෙයවීමයි</w:t>
      </w:r>
      <w:proofErr w:type="spellEnd"/>
      <w:r w:rsidRPr="0095577F">
        <w:rPr>
          <w:rFonts w:cstheme="minorHAnsi"/>
          <w:sz w:val="24"/>
          <w:szCs w:val="24"/>
        </w:rPr>
        <w:t>.</w:t>
      </w:r>
    </w:p>
    <w:p w14:paraId="4842BBC5" w14:textId="77777777" w:rsidR="00671015" w:rsidRPr="0095577F" w:rsidRDefault="00671015" w:rsidP="00671015">
      <w:pPr>
        <w:pStyle w:val="ListParagraph"/>
        <w:widowControl w:val="0"/>
        <w:numPr>
          <w:ilvl w:val="0"/>
          <w:numId w:val="13"/>
        </w:numPr>
        <w:tabs>
          <w:tab w:val="left" w:pos="270"/>
        </w:tabs>
        <w:autoSpaceDE w:val="0"/>
        <w:autoSpaceDN w:val="0"/>
        <w:adjustRightInd w:val="0"/>
        <w:spacing w:before="180" w:after="0" w:line="240" w:lineRule="auto"/>
        <w:ind w:left="450" w:hanging="270"/>
        <w:jc w:val="both"/>
        <w:rPr>
          <w:rFonts w:cstheme="minorHAnsi"/>
          <w:b/>
          <w:bCs/>
          <w:sz w:val="24"/>
          <w:szCs w:val="24"/>
        </w:rPr>
      </w:pPr>
      <w:r w:rsidRPr="0095577F">
        <w:rPr>
          <w:rFonts w:cstheme="minorHAnsi"/>
          <w:i/>
          <w:iCs/>
          <w:sz w:val="24"/>
          <w:szCs w:val="24"/>
          <w:u w:val="single"/>
        </w:rPr>
        <w:t>ප්‍රතිචාර දක්වන කෙනාව දිරිමත් කරන්න</w:t>
      </w:r>
      <w:r w:rsidRPr="0095577F">
        <w:rPr>
          <w:rFonts w:cstheme="minorHAnsi"/>
          <w:i/>
          <w:iCs/>
          <w:sz w:val="24"/>
          <w:szCs w:val="24"/>
        </w:rPr>
        <w:t>.</w:t>
      </w:r>
      <w:r w:rsidRPr="0095577F">
        <w:rPr>
          <w:rFonts w:cstheme="minorHAnsi"/>
          <w:sz w:val="24"/>
          <w:szCs w:val="24"/>
        </w:rPr>
        <w:t xml:space="preserve"> </w:t>
      </w:r>
    </w:p>
    <w:p w14:paraId="432A415E" w14:textId="77777777" w:rsidR="00671015" w:rsidRPr="0095577F" w:rsidRDefault="00671015" w:rsidP="00671015">
      <w:pPr>
        <w:pStyle w:val="ListParagraph"/>
        <w:spacing w:line="240" w:lineRule="auto"/>
        <w:ind w:left="450"/>
        <w:rPr>
          <w:rFonts w:cstheme="minorHAnsi"/>
          <w:sz w:val="24"/>
          <w:szCs w:val="24"/>
        </w:rPr>
      </w:pPr>
      <w:r w:rsidRPr="0095577F">
        <w:rPr>
          <w:rFonts w:cstheme="minorHAnsi"/>
          <w:sz w:val="24"/>
          <w:szCs w:val="24"/>
        </w:rPr>
        <w:t>සමහර විට ඔවුන් ප්‍රතිචාර දක්වන්නේ ඔබෙන් එකින් එක යාමෙන් හෝ, සමහර විට එය දෙතුන්වරකට පසුව විය හැක. මම දන්නේ නැහැ, නමුත් එක දිරිමත් කරන්න. කොරින්තියේ සහෝදරයෙක් විවෘත කැරැල්ලක ජීවත් විය. ඔහු යම් ආකාරයක අනියම් ඇසුරක සිටියේය. පාවුල් පැවසුවේ, "ඔය පල්ලිය ඉවසන්න එපා, ඒක වැරදියි." (1 කොරින්ති 5) ඉතින්, අපි මොහොතකට පෙර කතා කළ ආත්මික හික්මීම ඔවුන් ක්‍රියාත්මක කළා. ඔහු පසුතැවිලි වෙමින් පිළිතුරු දුන්නේය. නමුත් ඔහු පසුතැවිලි වූ පසුව පවා සමහර සහෝදර සහෝදරියන් ඔහුට විරුද්ධව එය පැවැත්වීය. එහි ප්‍රතිඵලයක් ලෙස පාවුල් පැවසුවේ, “දැන් ඒ සහෝදරයා ගැන, ඔබ ඔහුට සමාව දී, ඔහු අධික ශෝකයෙන් යටපත් නොවන පිණිස ඔහුව සනසන්න” කියායි. (2 කොරින්ති 2:7) කිසිවකුගේ කාර්යභාරය අවවාද කරන්නෙකු පමණක් නොවන බව ඔබ තේරුම් ගන්න.</w:t>
      </w:r>
    </w:p>
    <w:p w14:paraId="471A93F5" w14:textId="77777777" w:rsidR="00671015" w:rsidRPr="0095577F" w:rsidRDefault="00671015" w:rsidP="00671015">
      <w:pPr>
        <w:spacing w:line="240" w:lineRule="auto"/>
        <w:ind w:left="450"/>
        <w:rPr>
          <w:rFonts w:cstheme="minorHAnsi"/>
          <w:sz w:val="24"/>
          <w:szCs w:val="24"/>
        </w:rPr>
      </w:pPr>
      <w:r w:rsidRPr="0095577F">
        <w:rPr>
          <w:rFonts w:cstheme="minorHAnsi"/>
          <w:sz w:val="24"/>
          <w:szCs w:val="24"/>
        </w:rPr>
        <w:t>රෝම 12 හි අධ්‍යාත්මික දීමනා අතර, එය කිසි විටෙකත් අවවාද දීමනාව නොකියයි. වටේ ගිහින් බලන හැම එකාම නිවැරදි කරන එක කාගෙවත් වැඩක් නෙවෙයි. යමෙක් ආදරණීය නිවැරදි කිරීම්වලට ධනාත්මකව ප්‍රතිචාර දක්වන විට, ඔවුන්ව දිරිමත් කර ඔවුන්ව වැලඳගන්න.</w:t>
      </w:r>
    </w:p>
    <w:p w14:paraId="61AAEB8E" w14:textId="77777777" w:rsidR="00671015" w:rsidRPr="0095577F" w:rsidRDefault="00671015" w:rsidP="00671015">
      <w:pPr>
        <w:spacing w:line="240" w:lineRule="auto"/>
        <w:ind w:left="450"/>
        <w:rPr>
          <w:rFonts w:cstheme="minorHAnsi"/>
          <w:b/>
          <w:sz w:val="24"/>
          <w:szCs w:val="24"/>
        </w:rPr>
      </w:pPr>
      <w:r w:rsidRPr="0095577F">
        <w:rPr>
          <w:rFonts w:cstheme="minorHAnsi"/>
          <w:sz w:val="24"/>
          <w:szCs w:val="24"/>
        </w:rPr>
        <w:t>එකිනෙකාට අවවාද කිරීමේ ආඥාව සියල්ලටම වඩා දුෂ්කර එකකි. එය දුෂ්කර, අවදානම් සහ මිල අධිකයි, නමුත් ලාභාංශ සදාකාලිකයි. අපි අවවාද කිරීමට තරම් සැලකිල්ලක් නොදක්වන්නේ නම්, අපට එය ප්රමාණවත් නොවේ. පාවුල් පැවසුවේ, “මගේ සහෝදරයෙනි, ඔබත් යහපත්කමෙන් පූර්ණ බවත්, දැනුමෙන් පිරී සිටින බවත්, එකිනෙකාට අවවාද කිරීමට හැකි බවත් මම ඔබ ගැන ඒත්තු ගන්වමි.”</w:t>
      </w:r>
    </w:p>
    <w:p w14:paraId="751B8059"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සමහර විට මෙම පාඩම ඔබේ හදවත ස්පර්ශ කර ඇති අතර ඔබට යම් නැවත හරවා යැවීමක් අවශ්‍ය කොතැනද යන්න පිළිබඳ දැනුම ඔබේ මනසෙහි නැවත පණ ගන්වා ඇත. සමහරවිට ඔබේ හෘදය සාක්ෂිය ඔබේ අවවාද කරන්නා විය හැකියි. ඔබේම හෘදය සාක්ෂිය අද පවා ඔබට පවසා ඇත, "මට දේවල් නිවැරදි කිරීමට අවශ්‍යයි. මා නැවත යථා තත්ත්වයට පත් කිරීම හෝ දෙවියන් වහන්සේ සමඟ සමාදාන විය යුතුයි. Amazing Grace #1312, Steve Flatt, May 18, 1997</w:t>
      </w:r>
    </w:p>
    <w:p w14:paraId="3B17C766" w14:textId="77777777" w:rsidR="00671015" w:rsidRPr="0095577F" w:rsidRDefault="00671015" w:rsidP="00671015">
      <w:pPr>
        <w:spacing w:line="280" w:lineRule="auto"/>
        <w:ind w:right="72"/>
        <w:jc w:val="center"/>
        <w:rPr>
          <w:rFonts w:cstheme="minorHAnsi"/>
          <w:bCs/>
          <w:sz w:val="24"/>
          <w:szCs w:val="24"/>
        </w:rPr>
      </w:pPr>
    </w:p>
    <w:p w14:paraId="1A4971A5" w14:textId="77777777" w:rsidR="00671015" w:rsidRPr="0095577F" w:rsidRDefault="00671015" w:rsidP="00671015">
      <w:pPr>
        <w:spacing w:line="280" w:lineRule="auto"/>
        <w:ind w:right="72"/>
        <w:jc w:val="center"/>
        <w:rPr>
          <w:rFonts w:cstheme="minorHAnsi"/>
          <w:bCs/>
          <w:sz w:val="24"/>
          <w:szCs w:val="24"/>
        </w:rPr>
      </w:pPr>
      <w:r w:rsidRPr="0095577F">
        <w:rPr>
          <w:rFonts w:cstheme="minorHAnsi"/>
          <w:sz w:val="24"/>
          <w:szCs w:val="24"/>
        </w:rPr>
        <w:t>එකිනෙකාගේ සාමාජිකයන්</w:t>
      </w:r>
    </w:p>
    <w:p w14:paraId="0E997566" w14:textId="77777777" w:rsidR="00671015" w:rsidRPr="0095577F" w:rsidRDefault="00671015" w:rsidP="00671015">
      <w:pPr>
        <w:spacing w:line="240" w:lineRule="auto"/>
        <w:rPr>
          <w:rFonts w:cstheme="minorHAnsi"/>
          <w:b/>
          <w:sz w:val="24"/>
          <w:szCs w:val="24"/>
        </w:rPr>
      </w:pPr>
      <w:r w:rsidRPr="0095577F">
        <w:rPr>
          <w:rFonts w:cstheme="minorHAnsi"/>
          <w:sz w:val="24"/>
          <w:szCs w:val="24"/>
        </w:rPr>
        <w:t>"අප සෑම කෙනෙකුටම බොහෝ අවයව ඇති එකම ශරීරයක් ඇති අතර, මෙම අවයව සියල්ලටම එකම කාර්යයක් නොමැති සේම, ක්‍රිස්තුස් වහන්සේ තුළ බොහෝ දෙනෙක් වන අපි එක ශරීරයක් සාදන්නෙමු, සෑම අවයවයක්ම අනෙක් සියල්ලන්ටම අයත් වේ." (රෝම 12:4)</w:t>
      </w:r>
    </w:p>
    <w:p w14:paraId="30399536" w14:textId="77777777" w:rsidR="00671015" w:rsidRPr="0095577F" w:rsidRDefault="00671015" w:rsidP="00671015">
      <w:pPr>
        <w:spacing w:before="200" w:line="240" w:lineRule="auto"/>
        <w:rPr>
          <w:rFonts w:cstheme="minorHAnsi"/>
          <w:b/>
          <w:bCs/>
          <w:sz w:val="24"/>
          <w:szCs w:val="24"/>
        </w:rPr>
      </w:pPr>
      <w:r w:rsidRPr="0095577F">
        <w:rPr>
          <w:rFonts w:cstheme="minorHAnsi"/>
          <w:sz w:val="24"/>
          <w:szCs w:val="24"/>
        </w:rPr>
        <w:t>අනෙක් සියලුම ලෝක ආගම් සාමාන්‍යයෙන් කතා කරන්නේ ඔවුන්ගේ දෙවියන්ගේ පෙනුම හෝ දර්ශනයක් ගැන ය. නමුත් ක්‍රිස්තියානි ධර්මයේ ඇති සුවිශේෂි තත්ත්වය නම් කාලයට පෙර සිටි සියල්ල මැවූ තැනැත්තා මාංස බවට පත් වී නාසරෙත්හි ජේසුස් වහන්සේගේ ස්වරූපයෙන් මනුෂ්‍යයෙකු ලෙස අප අතර ජීවත් වීමයි. එය ක්‍රිස්තියානි ධර්මයට මූලික වන අතර ලෝකයේ ආගම්වල වෙනත් කිසිම තැනක එවැනි දෙයක් නොමැත. ඒක තමයි අවතාරය.</w:t>
      </w:r>
    </w:p>
    <w:p w14:paraId="2C1DF336"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එක් අර්ථයකින්, ක්‍රියා 1 හි යේසුස්වහන්සේගේ මනුෂ්‍යත්වය ස්වර්ගයට නැගීමෙන් අවසන් වූයේ නැත. වරදවා වටහා නොගන්න, යේසුස් වහන්සේ ස්වර්ගයට නැඟී ඇත. ඔහු දෙවියන් වහන්සේගේ සිංහාසනයේ දකුණු පැත්තේ හිඳගෙන සිටින අතර, ලෝකය විනාශ කර ඔහුගේ සියලු දෙනා ගෙදර ගෙන යාමට නැවත පැමිණෙන තෙක් ඔහු එහි රැඳී සිටිනු ඇත.</w:t>
      </w:r>
    </w:p>
    <w:p w14:paraId="14083A1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තවත් අර්ථයකින් යේසුස් දිගටම ගමන් කරයි. උන් වහන්සේගේ ශරීරයේ, පල්ලියේ සාමාජිකයන් තුළ ඔහු දිගටම ජීවත් වේ. "එසේම ඔහු ශරීරයේ හිස වන පල්ලියයි." (කොලොස්සි 1:18)</w:t>
      </w:r>
    </w:p>
    <w:p w14:paraId="1AA9EF55"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පල්ලිය ක්‍රිස්තුස් වහන්සේගේ ශරීරය හා සමාන යැයි බයිබලය පවසන්නේ නැත. පල්ලිය ක්‍රිස්තුස් වහන්සේගේ ශරීරයට සමාන බව එහි නොකියයි. එහි පැහැදිලිව සඳහන් වන්නේ "පල්ලිය යනු ක්‍රිස්තුස් වහන්සේගේ ශරීරයයි." එබැවින්:</w:t>
      </w:r>
    </w:p>
    <w:p w14:paraId="044F5B56" w14:textId="77777777" w:rsidR="00671015" w:rsidRPr="0095577F" w:rsidRDefault="00671015" w:rsidP="00671015">
      <w:pPr>
        <w:spacing w:line="240" w:lineRule="auto"/>
        <w:rPr>
          <w:rFonts w:cstheme="minorHAnsi"/>
          <w:b/>
          <w:bCs/>
          <w:sz w:val="24"/>
          <w:szCs w:val="24"/>
        </w:rPr>
      </w:pPr>
      <w:r w:rsidRPr="0095577F">
        <w:rPr>
          <w:rFonts w:cstheme="minorHAnsi"/>
          <w:iCs/>
          <w:sz w:val="24"/>
          <w:szCs w:val="24"/>
        </w:rPr>
        <w:t>පල්ලිය සංවිධානයක් නොවේ, එය ජීවියෙකි.</w:t>
      </w:r>
      <w:r w:rsidRPr="0095577F">
        <w:rPr>
          <w:rFonts w:cstheme="minorHAnsi"/>
          <w:sz w:val="24"/>
          <w:szCs w:val="24"/>
        </w:rPr>
        <w:t xml:space="preserve"> </w:t>
      </w:r>
    </w:p>
    <w:p w14:paraId="736FA258" w14:textId="77777777" w:rsidR="00671015" w:rsidRPr="0095577F" w:rsidRDefault="00671015" w:rsidP="00671015">
      <w:pPr>
        <w:spacing w:line="240" w:lineRule="auto"/>
        <w:rPr>
          <w:rFonts w:cstheme="minorHAnsi"/>
          <w:b/>
          <w:sz w:val="24"/>
          <w:szCs w:val="24"/>
        </w:rPr>
      </w:pPr>
      <w:r w:rsidRPr="0095577F">
        <w:rPr>
          <w:rFonts w:cstheme="minorHAnsi"/>
          <w:sz w:val="24"/>
          <w:szCs w:val="24"/>
        </w:rPr>
        <w:t>පල්ලිය යනු කවුද සහ එය කරන්නේ කුමක්ද යන්න අවබෝධ කර ගැනීම අත්යවශ්ය වේ. පල්ලිය සංවිධානයක් නොවේ; එය ජීවියෙකි. ජේසුස් වහන්සේ දිගටම ජීවත් වන්නේ, වැඩ කිරීම සහ ඔහුගේ ශරීරයේ අවයව හරහා ගමන් කරයි. "එබැවින් අපි ක්‍රිස්තුස් වහන්සේ තුළ එක ශරීරයක් සාදන්නෙමු." (රෝම 12:5) අපි යේසුස් ක්‍රිස්තුස්වහන්සේගේම සමකාලීන ප්‍රකාශනයකි.</w:t>
      </w:r>
    </w:p>
    <w:p w14:paraId="1CB3FB56" w14:textId="77777777" w:rsidR="00671015" w:rsidRPr="0095577F" w:rsidRDefault="00671015" w:rsidP="00671015">
      <w:pPr>
        <w:spacing w:line="240" w:lineRule="auto"/>
        <w:rPr>
          <w:rFonts w:cstheme="minorHAnsi"/>
          <w:b/>
          <w:bCs/>
          <w:sz w:val="24"/>
          <w:szCs w:val="24"/>
        </w:rPr>
      </w:pPr>
      <w:r w:rsidRPr="0095577F">
        <w:rPr>
          <w:rFonts w:cstheme="minorHAnsi"/>
          <w:sz w:val="24"/>
          <w:szCs w:val="24"/>
        </w:rPr>
        <w:t>නව ගිවිසුමේ ක්‍රිස්තියානි ධර්මය එහි මුල් සංකල්පයට ප්‍රතිෂ්ඨාපනය කිරීමට නම්, පල්ලිය ප්‍රතිෂ්ඨාපනය කර ආයතනික සංකල්ප ඉවත් කළ යුතුය. අපි රූපවලින් මිදෙන්න ඕන, සංවිධානයක් ලෙස පල්ලිය දෙස බලන වචන මාලාව. ක්‍රිස්තුස් වහන්සේ පිහිටුවන ලද සභාව ජීවියෙකි; එය ක්‍රිස්තුස් වහන්සේගේ ජීවමාන හා ක්‍රියාශීලී ශරීරයයි.</w:t>
      </w:r>
    </w:p>
    <w:p w14:paraId="3FBDE557" w14:textId="77777777" w:rsidR="00671015" w:rsidRPr="0095577F" w:rsidRDefault="00671015" w:rsidP="00671015">
      <w:pPr>
        <w:spacing w:line="240" w:lineRule="auto"/>
        <w:rPr>
          <w:rFonts w:cstheme="minorHAnsi"/>
          <w:sz w:val="24"/>
          <w:szCs w:val="24"/>
        </w:rPr>
      </w:pPr>
      <w:r w:rsidRPr="0095577F">
        <w:rPr>
          <w:rFonts w:cstheme="minorHAnsi"/>
          <w:sz w:val="24"/>
          <w:szCs w:val="24"/>
        </w:rPr>
        <w:t>ක්‍රිස්තුස් වහන්සේගේ ශරීරයේ කොටස් පල්ලියේ සාමාජිකත්වය නොවේ</w:t>
      </w:r>
    </w:p>
    <w:p w14:paraId="7313FEF0" w14:textId="77777777" w:rsidR="00671015" w:rsidRPr="0095577F" w:rsidRDefault="00671015" w:rsidP="00671015">
      <w:pPr>
        <w:spacing w:line="240" w:lineRule="auto"/>
        <w:rPr>
          <w:rFonts w:cstheme="minorHAnsi"/>
          <w:b/>
          <w:sz w:val="24"/>
          <w:szCs w:val="24"/>
        </w:rPr>
      </w:pPr>
      <w:r w:rsidRPr="0095577F">
        <w:rPr>
          <w:rFonts w:cstheme="minorHAnsi"/>
          <w:sz w:val="24"/>
          <w:szCs w:val="24"/>
        </w:rPr>
        <w:t>නැවතත්, නව ගිවිසුමේ ක්‍රිස්තියානි ධර්මය ප්‍රතිෂ්ඨාපනය කිරීමට නම්, ශරීර සාමාජිකත්වය සැබවින්ම අදහස් කරන්නේ කුමක්ද යන්න පිළිබඳ මුල් සංකල්පය ප්‍රතිෂ්ඨාපනය කළ යුතුය. ඔවුන්ගේ නිසි අවබෝධය පදනම් වී ඇත්තේ පාවුල් පැවසූ පරිදි "එකිනෙකාගේ සාමාජිකයන්" යන්නෙහි තේරුම පිළිබඳ අවබෝධයක් මත බව මට ඒත්තු ගොස් ඇත. එය හරියටම රෝම 12:5 පවසයි, "එබැවින් ක්‍රිස්තුස් වහන්සේ තුළ බොහෝ වූ අපි එක ශරීරයක් සාදන්නෙමු."</w:t>
      </w:r>
    </w:p>
    <w:p w14:paraId="61283033"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දැන් "සාමාජික" යන වචනයේ තේරුම කුමක්ද? අපි ඒක හැමදාම පාවිච්චි කරනවා නේද පල්ලිය සම්බන්ධව. ඔබ තවමත් ඔබේ සාමාජිකත්වය තබා තිබේද? ඔබ එම පල්ලියේ සාමාජිකයෙක්ද? අපි හැදී වැඩෙන්නේ එම යෙදුම නැවත නැවතත් අසාගෙන ය. නමුත් අපි එය බොහෝ විට දුර්වල ලෙස භාවිතා කර ඇති බව මම ඔබට යෝජනා කරමි. බොහෝ විට "සාමාජික" යන්න භාවිතා වන්නේ සංවිධාන සන්දර්භයක මිස ජීවි සන්දර්භයක නොවේ.</w:t>
      </w:r>
    </w:p>
    <w:p w14:paraId="5DCE0DD6" w14:textId="77777777" w:rsidR="00671015" w:rsidRPr="0095577F" w:rsidRDefault="00671015" w:rsidP="00671015">
      <w:pPr>
        <w:spacing w:line="240" w:lineRule="auto"/>
        <w:rPr>
          <w:rFonts w:cstheme="minorHAnsi"/>
          <w:b/>
          <w:sz w:val="24"/>
          <w:szCs w:val="24"/>
        </w:rPr>
      </w:pPr>
      <w:r w:rsidRPr="0095577F">
        <w:rPr>
          <w:rFonts w:cstheme="minorHAnsi"/>
          <w:sz w:val="24"/>
          <w:szCs w:val="24"/>
        </w:rPr>
        <w:t>මම වෙනස පැහැදිලි කරන්නම්. සංවිධානයක හොඳ සාමාජිකයෙකු වීමට අවශ්‍ය වන්නේ කුමක්ද, "රොටරි සමාජය, කිවානිස් සමාජය හෝ දේශීය උද්‍යාන සමාජය කියන්න?" සාමාන්යයෙන් කරුණු තුනක් අවශ්ය වේ:</w:t>
      </w:r>
    </w:p>
    <w:p w14:paraId="44F5A781"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 සමහර රැස්වීම්වලට සහභාගී වන්න, සියල්ලටම නොව, බොහෝමයක්,</w:t>
      </w:r>
    </w:p>
    <w:p w14:paraId="1F27D4C2" w14:textId="77777777" w:rsidR="00671015" w:rsidRPr="0095577F" w:rsidRDefault="00671015" w:rsidP="00671015">
      <w:pPr>
        <w:spacing w:line="240" w:lineRule="auto"/>
        <w:ind w:firstLine="360"/>
        <w:rPr>
          <w:rFonts w:cstheme="minorHAnsi"/>
          <w:b/>
          <w:sz w:val="24"/>
          <w:szCs w:val="24"/>
        </w:rPr>
      </w:pPr>
      <w:r w:rsidRPr="0095577F">
        <w:rPr>
          <w:rFonts w:cstheme="minorHAnsi"/>
          <w:sz w:val="24"/>
          <w:szCs w:val="24"/>
        </w:rPr>
        <w:t>ආ) සමාජයට තිබිය හැකි ඕනෑම නීති රීති සහ අතුරු ව්‍යවස්ථා තබා ගන්න</w:t>
      </w:r>
    </w:p>
    <w:p w14:paraId="5619E899" w14:textId="77777777" w:rsidR="00671015" w:rsidRPr="0095577F" w:rsidRDefault="00671015" w:rsidP="00671015">
      <w:pPr>
        <w:spacing w:line="240" w:lineRule="auto"/>
        <w:ind w:left="720" w:hanging="360"/>
        <w:rPr>
          <w:rFonts w:cstheme="minorHAnsi"/>
          <w:b/>
          <w:sz w:val="24"/>
          <w:szCs w:val="24"/>
        </w:rPr>
      </w:pPr>
      <w:r w:rsidRPr="0095577F">
        <w:rPr>
          <w:rFonts w:cstheme="minorHAnsi"/>
          <w:sz w:val="24"/>
          <w:szCs w:val="24"/>
        </w:rPr>
        <w:t>ඇ) ඔබේ හිඟ මුදල් ගෙවන්න. එය අත්‍යවශ්‍ය වේ, ඔබ ප්‍රාදේශීය සමාජයක හෝ සංවිධානයක හොඳ ස්ථාවරයක සාමාජිකයෙකු වන්නේ එලෙස ය.</w:t>
      </w:r>
    </w:p>
    <w:p w14:paraId="3AFD126B"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පල්ලියේ හොඳ ස්ථාවරයක සාමාජිකයෙකු ලෙස කෙනෙකු සලකන්නේ කෙසේද? බොහෝ විට භාවිතා කරන නිර්ණායක වන්නේ:</w:t>
      </w:r>
    </w:p>
    <w:p w14:paraId="19B86EB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 යමෙක් කොපමණ වාරයක් සහභාගී වේද?</w:t>
      </w:r>
    </w:p>
    <w:p w14:paraId="537CF04C"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ආ) ඔහු ප්‍රමිතීන්ට අනුව ජීවත් වෙනවාද (නීති රීති තබා ගන්න)</w:t>
      </w:r>
    </w:p>
    <w:p w14:paraId="7B1B70D1" w14:textId="77777777" w:rsidR="00671015" w:rsidRPr="0095577F" w:rsidRDefault="00671015" w:rsidP="00671015">
      <w:pPr>
        <w:spacing w:line="240" w:lineRule="auto"/>
        <w:ind w:left="630" w:hanging="270"/>
        <w:rPr>
          <w:rFonts w:cstheme="minorHAnsi"/>
          <w:b/>
          <w:sz w:val="24"/>
          <w:szCs w:val="24"/>
        </w:rPr>
      </w:pPr>
      <w:r w:rsidRPr="0095577F">
        <w:rPr>
          <w:rFonts w:cstheme="minorHAnsi"/>
          <w:sz w:val="24"/>
          <w:szCs w:val="24"/>
        </w:rPr>
        <w:t>ඇ) සෑම ඉරිදාවකම පමණ ඔහු දායක වෙනවාද (චෙක්පතක් දෙන්න). පිළිතුර ඔව් නම්, ඔවුන් So and So පල්ලියේ හොඳ සාමාජිකයෙක්.</w:t>
      </w:r>
    </w:p>
    <w:p w14:paraId="66C400A1" w14:textId="77777777" w:rsidR="00671015" w:rsidRPr="0095577F" w:rsidRDefault="00671015" w:rsidP="00671015">
      <w:pPr>
        <w:spacing w:before="200" w:line="240" w:lineRule="auto"/>
        <w:rPr>
          <w:rFonts w:cstheme="minorHAnsi"/>
          <w:b/>
          <w:sz w:val="24"/>
          <w:szCs w:val="24"/>
        </w:rPr>
      </w:pPr>
      <w:r w:rsidRPr="0095577F">
        <w:rPr>
          <w:rFonts w:cstheme="minorHAnsi"/>
          <w:sz w:val="24"/>
          <w:szCs w:val="24"/>
        </w:rPr>
        <w:t>ශුද්ධ ලියවිල්ල එම අදහස අභියෝගයට ලක් කරන බව මම විශ්වාස කරමි. බලන්න, ඔබට රොටරි සමාජයේ හොඳ සාමාජිකයෙකු විය හැකිය; සමාජයේ සිටින අනෙක් සියල්ලන්ටම සමීපව සහ ඒකාග්‍රව බැඳී නොසිට ඔබට කිවානිස් සමාජයේ හෝ උද්‍යාන සමාජයේ හොඳ සාමාජිකයෙකු විය හැකිය. හොඳ කිවානියානු හෝ රොටේරියන් වීමට ඔබ එම පුද්ගලයින් මත යැපීමට අවශ්‍ය නැත. පෝල් පවසන්නේ ශරීර සාමාජිකත්වය යනු එය නොවන බවයි. ක්‍රිස්තුස් වහන්සේගේ ශරීරය තුළ සෑම අවයවයක්ම අනෙකාට අයත් වේ. ඉඩම් අවට ඇති බොහෝ පල්ලි ඔවුන්ගේ සභාවල සමාජ ශාලාවල සාමාජිකත්වය ප්‍රගුණ කරන බව මම යෝජනා කරමි. ඔවුන් තමන් "එකිනෙකාගේ සාමාජිකයන්" ලෙස සලකන්නේ නැත.</w:t>
      </w:r>
    </w:p>
    <w:p w14:paraId="08590053" w14:textId="77777777" w:rsidR="00671015" w:rsidRPr="0095577F" w:rsidRDefault="00671015" w:rsidP="00671015">
      <w:pPr>
        <w:spacing w:line="240" w:lineRule="auto"/>
        <w:rPr>
          <w:rFonts w:cstheme="minorHAnsi"/>
          <w:b/>
          <w:sz w:val="24"/>
          <w:szCs w:val="24"/>
        </w:rPr>
      </w:pPr>
      <w:r w:rsidRPr="0095577F">
        <w:rPr>
          <w:rFonts w:cstheme="minorHAnsi"/>
          <w:sz w:val="24"/>
          <w:szCs w:val="24"/>
        </w:rPr>
        <w:t>ඒක හරියට තාප්පයකට සිමෙන්ති දාන ගඩොල් ගොඩක වෙනස වගේ. ගඩොල් ගොඩ සම්බන්ධ නැහැ. ගඩොල් නිර්මාණය කරන ලද කාර්යය සඳහා ප්රයෝජනවත් වන්නේ කුමක්ද? ගඩොල් ගොඩද, නැත්නම් බිත්තියක් ලෙස සකස් කර ඇති ගඩොල්ද? ගඩොල් සොරකම් කිරීම වඩාත් පහසු වන්නේ කුමන අවස්ථා වලදීද? බොහෝ පල්ලිවල දේශකයින් සහ වැඩිහිටියන් සිමෙන්ති නැති ගඩොල් ගොඩගසා වැඩේ කර ගැනීමට උත්සාහ කරන අතර දෙවියන් වහන්සේට එම ගඩොල් සිමෙන්ති කර එකට බැඳීමට අවශ්‍ය වූ විට යක්ෂයා පැමිණ ඒ ගඩොල්වලින් එකක් සොරකම් කිරීම ගැන කරදර වෙමින් සිටිති. ඒක තමයි ශරීරය කියන අදහස.</w:t>
      </w:r>
    </w:p>
    <w:p w14:paraId="596E2FD7" w14:textId="77777777" w:rsidR="00671015" w:rsidRPr="0095577F" w:rsidRDefault="00671015" w:rsidP="00671015">
      <w:pPr>
        <w:spacing w:line="240" w:lineRule="auto"/>
        <w:ind w:left="40"/>
        <w:rPr>
          <w:rFonts w:cstheme="minorHAnsi"/>
          <w:b/>
          <w:sz w:val="24"/>
          <w:szCs w:val="24"/>
        </w:rPr>
      </w:pPr>
      <w:r w:rsidRPr="0095577F">
        <w:rPr>
          <w:rFonts w:cstheme="minorHAnsi"/>
          <w:sz w:val="24"/>
          <w:szCs w:val="24"/>
        </w:rPr>
        <w:t>ඔබ නොදැනුවත්වම ඔබේ භෞතික ශරීරයේ අවයවයක් නැති වෙන්නේ නැහැ නේද? මට මනස්කාන්ත දරුවන් සිටින බව මම දනිමි, නමුත් මම කිසි විටෙකත් එකෙකු දෙස බලා “ඔබේ අත ගියේ කොහේද?” යැයි කීවේ නැත. "මං දන්නෑ අද උදේ යනකොට තිබ්බා." නමුත් ශරීරයක, සාමාජිකයන් කෙතරම් සම්බන්ධ වී ඇත්ද, ඒවා නිකම්ම වැටෙන්නේ නැත, ඔවුන් අතුරුදහන් නොවේ. කාරණය එයයි. කිතුනුවන් ශරීරයේ සාමාජිකයන් වේ. ක්‍රිස්තුස් වහන්සේ තුළ අපව ජීවත් කරවීමට අවශ්‍ය වන්නේ එයයි.</w:t>
      </w:r>
    </w:p>
    <w:p w14:paraId="732E3414" w14:textId="77777777" w:rsidR="00671015" w:rsidRPr="0095577F" w:rsidRDefault="00671015" w:rsidP="00671015">
      <w:pPr>
        <w:spacing w:line="240" w:lineRule="auto"/>
        <w:rPr>
          <w:rFonts w:cstheme="minorHAnsi"/>
          <w:b/>
          <w:sz w:val="24"/>
          <w:szCs w:val="24"/>
        </w:rPr>
      </w:pPr>
      <w:r w:rsidRPr="0095577F">
        <w:rPr>
          <w:rFonts w:cstheme="minorHAnsi"/>
          <w:sz w:val="24"/>
          <w:szCs w:val="24"/>
        </w:rPr>
        <w:t>"ශරීරය බොහෝ කොටස් වලින් සෑදී ඇතත්, එය ඒකකයකි; එහි සියලුම කොටස් බොහෝ වුවද, ඒවා එක ශරීරයක් සාදයි. එය ක්‍රිස්තුස් වහන්සේටද එසේමය. මක්නිසාද අපි සියල්ලෝම එකම ආත්මයකින් එක් ශරීරයකට බව්තීස්ම වී සිටිමු - යුදෙව්වන් හෝ වේවා. ග්‍රීකයෝ, වහල් හෝ නිදහස් - අපි සියල්ලන්ටම බොන්නට දුන්නේ එකම ආත්මයයි.</w:t>
      </w:r>
    </w:p>
    <w:p w14:paraId="4E90CF76" w14:textId="77777777" w:rsidR="00671015" w:rsidRPr="0095577F" w:rsidRDefault="00671015" w:rsidP="00671015">
      <w:pPr>
        <w:spacing w:line="240" w:lineRule="auto"/>
        <w:rPr>
          <w:rFonts w:cstheme="minorHAnsi"/>
          <w:b/>
          <w:sz w:val="24"/>
          <w:szCs w:val="24"/>
        </w:rPr>
      </w:pPr>
      <w:r w:rsidRPr="0095577F">
        <w:rPr>
          <w:rFonts w:cstheme="minorHAnsi"/>
          <w:sz w:val="24"/>
          <w:szCs w:val="24"/>
        </w:rPr>
        <w:t xml:space="preserve">“දැන් ශරීරය එක් කොටසකින් නොව බොහෝ කොටස් වලින් සෑදී ඇත, ‘මම අතක් නොවන නිසා මම ශරීරයට අයත් නොවෙමි’ යි පාදය පැවසුවහොත්, එය එම හේතුව නිසා ශරීරයෙන් කොටසක් වීම නතර නොවේ. ශරීරය, ‘ඇස නොවන නිසා මම ශරීරයට අයිති නැහැ’ කියා කන කියන්නේ නම්, ඒ හේතුව නිසා එය ශරීරයේ කොටසක් වීම නතර නොවේ, මුළු ශරීරයම ඇසක් නම්, කොහේද? ශ්‍රවණ </w:t>
      </w:r>
      <w:proofErr w:type="gramStart"/>
      <w:r w:rsidRPr="0095577F">
        <w:rPr>
          <w:rFonts w:cstheme="minorHAnsi"/>
          <w:sz w:val="24"/>
          <w:szCs w:val="24"/>
        </w:rPr>
        <w:t>ඉන්ද්‍රියද?මුළු</w:t>
      </w:r>
      <w:proofErr w:type="gramEnd"/>
      <w:r w:rsidRPr="0095577F">
        <w:rPr>
          <w:rFonts w:cstheme="minorHAnsi"/>
          <w:sz w:val="24"/>
          <w:szCs w:val="24"/>
        </w:rPr>
        <w:t xml:space="preserve"> ශරීරයම කනක් නම්, ගඳ සුවඳ දැනෙන්නේ කොහිද?එහෙත් ඇත්ත වශයෙන්ම දෙවියන්වහන්සේ ශරීරයේ සෑම අවයවයක්ම තමාට අවශ්‍ය පරිදි සකස් කර ඇත.ඒවා නම් සියලුම කොටස්, ශරීරය කොහේද?, බොහෝ කොටස් ඇත, නමුත් එක් ශරීරයක් ඇත.</w:t>
      </w:r>
    </w:p>
    <w:p w14:paraId="2473C6CC" w14:textId="77777777" w:rsidR="00671015" w:rsidRPr="0095577F" w:rsidRDefault="00671015" w:rsidP="00671015">
      <w:pPr>
        <w:spacing w:line="240" w:lineRule="auto"/>
        <w:rPr>
          <w:rFonts w:cstheme="minorHAnsi"/>
          <w:b/>
          <w:sz w:val="24"/>
          <w:szCs w:val="24"/>
        </w:rPr>
      </w:pPr>
      <w:r w:rsidRPr="0095577F">
        <w:rPr>
          <w:rFonts w:cstheme="minorHAnsi"/>
          <w:sz w:val="24"/>
          <w:szCs w:val="24"/>
        </w:rPr>
        <w:t>“මට ඔබව අවශ්‍ය නැහැ” කියා අතට කියන්නට ඇසට නොහැකිය. තවද, 'මට ඔබව අවශ්‍ය නැත' කියා පාදවලට පැවසීමට හිසට නොහැක. ඊට පටහැනිව, ශරීරයේ දුර්වල යැයි පෙනෙන කොටස් අත්‍යවශ්‍ය වන අතර, අඩු ගෞරවනීය කොටස් අපි විශේෂ ගෞරවයෙන් සලකමු, ඉදිරිපත් කළ නොහැකි කොටස් විශේෂ නිහතමානීව සලකනු ලැබේ, නමුත් අපගේ ඉදිරිපත් කළ හැකි කොටස් අවශ්‍ය නොවේ. විශේෂ සැලකිලි, නමුත් දෙවියන් වහන්සේ ශරීරයේ අවයව එකතු කර එය නොමැති කොටස් වලට වැඩි ගෞරවයක් ලබා දී ඇත, එවිට ශරීරයේ කිසිදු භේදයක් ඇති නොවිය යුතුය, නමුත් එහි කොටස් එකිනෙකා කෙරෙහි සමාන සැලකිල්ලක් දැක්විය යුතුය. දුක් විඳිනවා, සෑම කොටසක්ම ඒ සමඟ දුක් විඳිනවා; එක් කොටසක් ගෞරවයට පත් වුවහොත්, සෑම කොටසක්ම එය සමඟ සතුටු වෙනවා.</w:t>
      </w:r>
    </w:p>
    <w:p w14:paraId="089E4D4A" w14:textId="77777777" w:rsidR="00671015" w:rsidRPr="0095577F" w:rsidRDefault="00671015" w:rsidP="00671015">
      <w:pPr>
        <w:spacing w:before="260" w:line="240" w:lineRule="auto"/>
        <w:rPr>
          <w:rFonts w:cstheme="minorHAnsi"/>
          <w:b/>
          <w:sz w:val="24"/>
          <w:szCs w:val="24"/>
        </w:rPr>
      </w:pPr>
      <w:r w:rsidRPr="0095577F">
        <w:rPr>
          <w:rFonts w:cstheme="minorHAnsi"/>
          <w:sz w:val="24"/>
          <w:szCs w:val="24"/>
        </w:rPr>
        <w:t>"දැන් ඔබ ක්‍රිස්තුස් වහන්සේගේ ශරීරය වන අතර ඔබ එක් එක් කෙනා එහි කොටසකි." (1 කොරින්ති 12:12-27)</w:t>
      </w:r>
    </w:p>
    <w:p w14:paraId="3C07C6CE" w14:textId="77777777" w:rsidR="00671015" w:rsidRPr="0095577F" w:rsidRDefault="00671015" w:rsidP="00671015">
      <w:pPr>
        <w:spacing w:line="240" w:lineRule="auto"/>
        <w:rPr>
          <w:rFonts w:cstheme="minorHAnsi"/>
          <w:sz w:val="24"/>
          <w:szCs w:val="24"/>
        </w:rPr>
      </w:pPr>
      <w:r w:rsidRPr="0095577F">
        <w:rPr>
          <w:rFonts w:cstheme="minorHAnsi"/>
          <w:sz w:val="24"/>
          <w:szCs w:val="24"/>
        </w:rPr>
        <w:t>ශරීර සාමාජිකත්වයේ අර්ථය පිළිබඳ ඇඟවීම්.</w:t>
      </w:r>
    </w:p>
    <w:p w14:paraId="1162AC26" w14:textId="77777777" w:rsidR="00671015" w:rsidRPr="0095577F" w:rsidRDefault="00671015" w:rsidP="00671015">
      <w:pPr>
        <w:widowControl w:val="0"/>
        <w:numPr>
          <w:ilvl w:val="0"/>
          <w:numId w:val="8"/>
        </w:numPr>
        <w:tabs>
          <w:tab w:val="clear" w:pos="720"/>
          <w:tab w:val="num" w:pos="360"/>
        </w:tabs>
        <w:autoSpaceDE w:val="0"/>
        <w:autoSpaceDN w:val="0"/>
        <w:adjustRightInd w:val="0"/>
        <w:spacing w:before="180" w:after="0" w:line="240" w:lineRule="auto"/>
        <w:ind w:left="360"/>
        <w:jc w:val="both"/>
        <w:rPr>
          <w:rFonts w:cstheme="minorHAnsi"/>
          <w:b/>
          <w:sz w:val="24"/>
          <w:szCs w:val="24"/>
        </w:rPr>
      </w:pPr>
      <w:r w:rsidRPr="0095577F">
        <w:rPr>
          <w:rFonts w:cstheme="minorHAnsi"/>
          <w:sz w:val="24"/>
          <w:szCs w:val="24"/>
          <w:u w:val="single"/>
        </w:rPr>
        <w:t>සාමාජිකත්වය රඳා පැවැත්ම ඇතුළත් වේ.</w:t>
      </w:r>
      <w:r w:rsidRPr="0095577F">
        <w:rPr>
          <w:rFonts w:cstheme="minorHAnsi"/>
          <w:sz w:val="24"/>
          <w:szCs w:val="24"/>
        </w:rPr>
        <w:t xml:space="preserve"> </w:t>
      </w:r>
    </w:p>
    <w:p w14:paraId="1172E31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කිසිම කිතුනුවකුට තමා විසින්ම ඵලදායී ලෙස ක්‍රියා කළ නොහැකි බව තේරුම් ගැනීමට ශරීර සාමාජිකත්වය පිළිබඳ සංකල්පය අපට උපකාර කරයි. මම මගේ අතින් හරිම ආසයි. මම එය ස්පර්ශ කිරීමට, පෙන්වා දීමට, ග්‍රහණය කර ගැනීමට, ලිවීමට සහ සියලු වර්ගවල දේවල් සඳහා භාවිතා කරමි. එය මගේ ශරීරයට සම්බන්ධ වන තාක් කල් එය මට ඉතා ප්රයෝජනවත් වේ. නමුත් එය තවදුරටත් මගේ ශරීරයට සම්බන්ධ නොවන මොහොතේ එය මට තවදුරටත් ප්‍රයෝජනවත් නොවේ. ඇත්ත වශයෙන්ම, එය වෙන් කළහොත් දිරාපත් වීමට හා දිරාපත් වීමට පටන් ගනී.</w:t>
      </w:r>
    </w:p>
    <w:p w14:paraId="7F7E55B9"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හරියටම ඒ ආකාරයෙන්ම ශරීරයෙන් පිටත කිතුනුවන් දිරාපත් වනු ඇත. ඔබට සෑම ඉරිදාවකම එක්රැස් විය හැකිය, පිට්ටනියක වාඩි විය හැකිය, ඔබේ මුදල් පවා ලබා දිය හැකිය, නමුත්, එය පමණක් අධ්‍යාත්මික ක්ෂය වීම වළක්වන්නේ නැත. දිරාපත් වීම වැළැක්වීම සඳහා ඔබ ශරීරයට ඒකාබද්ධව සම්බන්ධ විය යුතුය. ඔබ සම්බන්ධ විය යුතුයි. ඔබ ගැන පූර්ණ සැලකිල්ලක් දක්වන, ඔබව හඳුනන සහ නිතිපතා ඔබව පරීක්ෂා කරන සමහර පුද්ගලයින් ඔබ සතුව තිබිය යුතුය.</w:t>
      </w:r>
    </w:p>
    <w:p w14:paraId="2CAB83C8"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ශරීරයේ සෑම සාමාජිකයෙකුටම ඔවුන් සමඟ යාච්ඤා කරන, පුද්ගලිකව එකින් එක බෙදා ගන්නා, සවන් දෙන සහ අවශ්‍යතා ඇති අවස්ථාවක ක්ෂණිකව ප්‍රතිචාර දක්වන කණ්ඩායමක් අවශ්‍ය වේ, ඔවුන් සෘජුවම ආදරය කරන සහ පෝෂණය කරන පුද්ගලයින්. ඔබට එය අවශ්‍ය නැතැයි ඔබ සිතන්නේ නම්, ප්‍රේරිත පාවුල් ඔබ සමඟ එකඟ නොවන්නේ ඔහු ප්‍රකාශ කළ නිසා "ඇසට කනට කියන්න බැහැ, 'මට ඔබව අවශ්‍ය නැහැ' කියායි. අනික ඔළුවට බැහැ පාදයට කියන්න, ‘මට ඔයාව ඕන නැහැ.‘‘ ශරීර සාමාජිකත්වය ක්‍රියාත්මක වන්නේ එසේ නොවේ.</w:t>
      </w:r>
    </w:p>
    <w:p w14:paraId="4AEB66F3"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නිදහස ඇමරිකානු ගුණයක්, නමුත් එය කිතුනු ගුණයක් නොවේ. සමහර විට අපි අපේ සංස්කෘතිය තුළ සිතන්නේ හොඳ ඇමරිකානු වටිනාකමක් වන ඕනෑම දෙයක් හොඳ ක්‍රිස්තියානි වටිනාකමක් විය යුතු බවයි. බොහෝ විට එය, නමුත් සමහර විට එය නොවේ. සමහර විට ඇමරිකානුවන් ලෙස අපි අපේ ස්වාධීනත්වය ගැන පුරසාරම් දොඩමු. කිතුනුවන් ශුද්ධ ලියවිල්ලේ ස්වාධීනත්වය ගැන පුරසාරම් දොඩන්නේ නැත, නමුත් අපගේ අධ්‍යාත්මික සෞඛ්‍යය සඳහා දෙවියන් වහන්සේ සහ ශරීරය මත යැපීම ගැන පුරසාරම් දෙඩිය යුතුය. ශරීරය සෑදී ඇත්තේ එහි සාමාජිකයන් එකිනෙකාගෙන් ස්වාධීන විය හැකි පරිදි නොවේ.</w:t>
      </w:r>
    </w:p>
    <w:p w14:paraId="43D94335"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ඔබ කවදා හෝ නරක ආහාරයක් අනුභව කර තිබේද? කෑම ඇත්තටම නරක වුණේ නැහැ; මොකද උනේ ඒ කෑම වලට බැක්ටීරියා ටිකක් වැදිලා. එක පාරක් මම කුකුල් මස් කෑල්ලක් කෑවා. එය මගේ බඩට ඇතුළු වූ විට ආමාශයික යුෂ එම කුකුළු මස් හා කුකුල් මස් තුළ බැක්ටීරියා හමු විය. බඩේ ඇති ආමාශයික යුෂ වලට බැක්ටීරියා කීවේ "අනේ කොහොමද කරන්නේ, අපි ඔබට කුමක් කරමුද?" ආමාශයික යුෂ බැක්ටීරියාවට කීවේ "නැහැ, ඔබට තේරෙන්නේ නැහැ, අපි ඔබ වෙනුවෙන් කරන්න යන්නේ එයයි. අපි මෙහි සිටින්නේ ඔබව දිය කර මේ කුකුළා සමඟ කඩා බිඳ දමා ක්‍රමයෙන් ඔබව අවශෝෂණය කර ගැනීමටයි. ඔබ මේ ශරීරයේ කොටසක් වෙනවා. බැක්ටීරියාව කිව්වා, "අනේ, නෑ, නෑ, මට එහෙම කරන්න ඕන නෑ. බලන්න මට මගේ අනන්‍යතාවය තියාගන්න ඕන. ඔයා මාව කඩනවට මට ඕන නෑ. මම ඉන්න විදියටම ඉන්න ඕන" කියලා. ආමාශයික යුෂ පැවසුවේ, "නැහැ, ඔබට තේරෙන්නේ නැත, එය මෙහි ක්‍රියාත්මක වන ආකාරය නොවේ; අපි සියල්ල බිඳ දමන්නෙමු, එවිට අපි ඒකකයක්, අපි ශරීරයක කොටසක් වෙමු." බැක්ටීරියාව කිව්වා, "නැහැ, ඔබ මාව බිඳ දමන්නේ නැහැ." ආමාශයික යුෂ කිව්වා, "හොඳයි, අපි ඔබව කඩා නොදැමුවහොත්, ඔබ ශරීරයෙන් ඉවත්ව යන්න." මධ්‍යම රාත්‍රියට පමණ අපි බැක්ටීරියාව ඉවත් කළේ ඉතා අප්‍රසන්න ආකාරයටයි.</w:t>
      </w:r>
    </w:p>
    <w:p w14:paraId="00F4144F"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ඔබට කාරණය පෙනෙනවාද? ශරීරයක් තුළ, එක්කෝ ඔබ එය මත යැපෙන ශරීරයට ඒකාබද්ධ වේ, නැතහොත් ඔබ පිටව යයි. අපගේ ශරීරය නිරපේක්ෂ ස්වාධීනත්වය ඉවසා සිටීමට නිර්මාණය කර නැත. බයිබලයේ ස්වාධීන පල්ලියක කතාව ඔබට මතකද? එහි නම Laodicea විය. ඔවුන් එය සම්පූර්ණයෙන්ම ඇති බව සිතූ අතර, යේසුස් ඔවුන්ට එළිදරව් 3 හි පැවසුවේ, ඔබ ධනවත් බවත් ඔබට කිසිවක් අවශ්‍ය නැති බවත්, නමුත් මම ඔබට කියන්නම් ඔබ කවුදැයි: "ඔබ කාලකණ්ණි, කාලකණ්ණි, දුප්පත්, අන්ධ සහ නිරුවත්." එයා මොනවද කරන්න යන්නේ කියලා කිව්වේ? "මම ඔයාව මගේ කටින් පිට කරන්නම්." ජනයෙනි, අපට එකිනෙකා අවශ්‍ය නැතිනම් අපි ක්‍රිස්තුස් වහන්සේගේ ශරීරය තුළ නොසිටිමු. අපි එකිනෙකා අවශ්ය නොවේ නම්, අපි ශරීරය තුළ නොවේ.</w:t>
      </w:r>
    </w:p>
    <w:p w14:paraId="2EBBDC30" w14:textId="77777777" w:rsidR="00671015" w:rsidRPr="0095577F" w:rsidRDefault="00671015" w:rsidP="00671015">
      <w:pPr>
        <w:widowControl w:val="0"/>
        <w:numPr>
          <w:ilvl w:val="0"/>
          <w:numId w:val="7"/>
        </w:numPr>
        <w:tabs>
          <w:tab w:val="clear" w:pos="720"/>
          <w:tab w:val="num" w:pos="360"/>
        </w:tabs>
        <w:autoSpaceDE w:val="0"/>
        <w:autoSpaceDN w:val="0"/>
        <w:adjustRightInd w:val="0"/>
        <w:spacing w:before="180" w:after="0" w:line="240" w:lineRule="auto"/>
        <w:ind w:left="360"/>
        <w:jc w:val="both"/>
        <w:rPr>
          <w:rFonts w:cstheme="minorHAnsi"/>
          <w:b/>
          <w:sz w:val="24"/>
          <w:szCs w:val="24"/>
        </w:rPr>
      </w:pPr>
      <w:r w:rsidRPr="0095577F">
        <w:rPr>
          <w:rFonts w:cstheme="minorHAnsi"/>
          <w:sz w:val="24"/>
          <w:szCs w:val="24"/>
          <w:u w:val="single"/>
        </w:rPr>
        <w:t>සාමාජිකත්වය සමානාත්මතාවය අවධාරණය කරයි</w:t>
      </w:r>
      <w:r w:rsidRPr="0095577F">
        <w:rPr>
          <w:rFonts w:cstheme="minorHAnsi"/>
          <w:iCs/>
          <w:sz w:val="24"/>
          <w:szCs w:val="24"/>
        </w:rPr>
        <w:t>.</w:t>
      </w:r>
      <w:r w:rsidRPr="0095577F">
        <w:rPr>
          <w:rFonts w:cstheme="minorHAnsi"/>
          <w:sz w:val="24"/>
          <w:szCs w:val="24"/>
        </w:rPr>
        <w:t xml:space="preserve"> </w:t>
      </w:r>
    </w:p>
    <w:p w14:paraId="77FAEDD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"අප සෑම කෙනෙකුටම බොහෝ අවයව ඇති එකම ශරීරයක් ඇති අතර, මෙම අවයව සියල්ලටම එකම කාර්යයක් නොමැති සේම, ක්‍රිස්තුස් වහන්සේ තුළ බොහෝ දෙනෙක් එක් ශරීරයක් සාදයි, සෑම අවයවයක්ම අනෙක් සියල්ලන්ටම අයත් වේ." (රෝම 12:4-5) එම ඡේදයේ සන්දර්භය රෝම 12:3 "මක්නිසාද මට දී ඇති කරුණාවෙන් මම ඔබ සැමට කියමි: ඔබ ගැන ඕනෑවට වඩා උසස් ලෙස නොසිතන්න, නමුත් ඔබ ගැන සිතන්න. දෙවියන් වහන්සේ ඔබට දී ඇති ඇදහිල්ලේ ප්‍රමාණයට අනුකූලව සන්සුන් විනිශ්චය. ” ඇයි? එවිට ඔහු තවදුරටත් පවසන්නේ අප සියල්ලන්ම ශරීරයේ කොටස් පමණක් වන බැවිනි.</w:t>
      </w:r>
    </w:p>
    <w:p w14:paraId="70830C42"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 කවදා හෝ පෙනහළු පින්තූරයක් දැක තිබේද? ඔබ කවදා හෝ අක්මාවක පින්තූරයක් දැක තිබේද? එයාලා ගොඩක් ලස්සන නෑ නේද? මට ඒවා වැඩක් නෑ. මම ලස්සන අතක පින්තූරයක් හෝ ලස්සන මුහුණක් දැකීමට කැමතියි. නමුත් දෙවියන් වහන්සේ හිතාමතාම සිදු කර ඇත්තේ දෘශ්‍යමාන කොටස් වලට ඔවුන් කරන දේ කිරීමට ඉඩ දීම සඳහා නොපෙනෙන අඩු කොටස් නිර්මාණය කිරීමයි. ඔයා දන්නවනේ මම පෙණහලුවලට වඩා මුහුණක් දකින්න කැමතියි කියලා. නමුත් පෙනහළු ක්‍රියා නොකරන්නේ නම් මුහුණ ඉතා කැත දෙයක් විය හැක.</w:t>
      </w:r>
    </w:p>
    <w:p w14:paraId="6E7A3C94"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සමහර අය සිතන්නේ ක්‍රිස්තුස් වහන්සේගේ ශරීරයේ දෘශ්‍යමාන කොටස්; එනම්, දේශකයන් සහ ගුරුවරුන්, ශරීරයේ අනෙකුත් මිනිසුන්ට වඩා වැදගත් ය. එසේ නොවේ, මුහුණට වඩා වැදගත් දෙයක් හදවතට හෝ පෙනහළුවලට වඩා වැදගත් නොවේ. යථාර්ථයේ දී දෘශ්‍ය කොටස් ක්‍රියා කළ හැක්කේ ශරීරයේ බොහෝ නොපෙනෙන කොටස් සියල්ලම එකට ක්‍රියා කර ඔවුන්ගේ අවශ්‍ය කාර්යය ඉටු කර ඇති බැවිනි. ශරීරයේ සියලුම අවයව වැදගත් බව බලන්න; අපි එකිනෙකා ගැන සැලකිලිමත් වන්නේ එබැවිනි.</w:t>
      </w:r>
    </w:p>
    <w:p w14:paraId="6272FCAA"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නමුත් සමාජ ශාලා සහ සංවිධාන එසේ ක්‍රියාත්මක නොවේ. ඔවුන්ට ධූරාවලියක්, පීකිං නියෝගයක් හෝ පිරමීඩයක් ඇත. සමාජ ශාලා මෙම මූලධර්මය මත ක්රියාත්මක වේ. දෘශ්‍යතාව වැදගත්කමට සමාන වේ. ඔබ එය විශ්වාස නොකරන්නේ නම්, වාර්ෂික සමාජ ශාලාවේ රාත්‍රී භෝජන සංග්‍රහයට යන්න. එම සමාජයේ වැදගත්ම පුද්ගලයින් කවුදැයි දැන ගැනීමට ඔබට අවශ්‍යද? එය පහසුයි, හිස මේසයේ සිටින්නේ කවුදැයි බලන්න. එම වේදිකාවේ නැගී සිටින්නේ කවුද, නැවත නැවතත් කතා කරන්නේ කවුද? ඒ ප්‍රධාන කහුණෝ, ඒ අය තමයි වඩා වැදගත්. සමාජයක සහ බොහෝ ආයතනවල දෘශ්‍යතාව වැදගත්කමට සමාන වේ, නමුත් ශරීරයක් එසේ සිතන්නේ නැත. යමක් ඇත්නම්, පෙනෙන කොටස් වලට වඩා ශරීරයේ අඩුවෙන් පෙනෙන කොටස් වැදගත් වේ.</w:t>
      </w:r>
    </w:p>
    <w:p w14:paraId="7053EC2F"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පාවුල් 1 කොරින්ති 12 අවසානයේ පැවසුවේ, එක් කොටසක් රිදවන සෑම විටම, එය විශාල, කුඩා, දෘශ්‍යමාන හෝ නොපෙනෙන නම් එය වැදගත් නොවේ; සෑම කොටසක්ම එයට උදව් කිරීමට පැමිණේ.</w:t>
      </w:r>
    </w:p>
    <w:p w14:paraId="5E98AC87" w14:textId="77777777" w:rsidR="00671015" w:rsidRDefault="00671015" w:rsidP="00671015">
      <w:pPr>
        <w:spacing w:line="240" w:lineRule="auto"/>
        <w:ind w:left="360"/>
        <w:rPr>
          <w:rFonts w:cstheme="minorHAnsi"/>
          <w:sz w:val="24"/>
          <w:szCs w:val="24"/>
        </w:rPr>
      </w:pPr>
      <w:r w:rsidRPr="0095577F">
        <w:rPr>
          <w:rFonts w:cstheme="minorHAnsi"/>
          <w:sz w:val="24"/>
          <w:szCs w:val="24"/>
        </w:rPr>
        <w:t>මම හිතන පතන වැඩකටයුතු කරන කෙනෙක් නෙවෙයි. මෙය මීට වසර ගණනාවකට පෙර සිදු වූ අතර මම දැන් අත්වැඩකරුවෙකු නොවීම එයට එක් හේතුවකි. මම ගරාජයේ යමක් මිටියක් ගසමින්, රාක්කයක් දමා, මිටියක් ගසමින් වාඩි වී සිටියෙමි. මම ටිකක් කුකුළා, මම ඇණ ගැසුවෙමි. එය වැරදි ඇණයක් විය. එය මගේ සිඟිති රුව විය. ඔබ කවදා හෝ එසේ කර තිබේද? ඔබ සිඟිති රූපයක් පිපිරුවා, ලේ එනවා, එය කැඩී ඇත්දැයි ඔබ කල්පනා කරනවා. "ඇයි මෝඩ වැඩක්, ඒක ඔයාගෙම වරදක්. මම ඔයාට ඔතන එල්ලිලා ඉන්න දෙන්නම්, සමහර විට ඔයා කුණුවෙලා යාවි" කියා ඔබ සිතන්නේවත්, පවසන්නේවත් නැහැ. නැත! සෑම දෙයක්ම ස්නායු පද්ධතියට රිදවන අතර ශරීරය පුරා අනතුරු ඇඟවීම යවයි, සහ කෙළ ග්‍රන්ථි ක්ෂණික EMT මෙන් ක්‍රියා කරයි - කකුල් ගිලන් රථයයි, ඔවුන් නාන කාමරයට දුවන්න පටන් ගනී, සහ හඬ සයිරන් "OWWWWW!</w:t>
      </w:r>
    </w:p>
    <w:p w14:paraId="221F8EC9" w14:textId="77777777" w:rsidR="00671015" w:rsidRPr="0095577F" w:rsidRDefault="00671015" w:rsidP="00671015">
      <w:pPr>
        <w:widowControl w:val="0"/>
        <w:numPr>
          <w:ilvl w:val="0"/>
          <w:numId w:val="7"/>
        </w:numPr>
        <w:tabs>
          <w:tab w:val="clear" w:pos="720"/>
          <w:tab w:val="num" w:pos="360"/>
        </w:tabs>
        <w:autoSpaceDE w:val="0"/>
        <w:autoSpaceDN w:val="0"/>
        <w:adjustRightInd w:val="0"/>
        <w:spacing w:after="0" w:line="240" w:lineRule="auto"/>
        <w:ind w:left="360"/>
        <w:jc w:val="both"/>
        <w:rPr>
          <w:rFonts w:cstheme="minorHAnsi"/>
          <w:b/>
          <w:sz w:val="24"/>
          <w:szCs w:val="24"/>
        </w:rPr>
      </w:pPr>
      <w:r w:rsidRPr="0095577F">
        <w:rPr>
          <w:rFonts w:cstheme="minorHAnsi"/>
          <w:sz w:val="24"/>
          <w:szCs w:val="24"/>
          <w:u w:val="single"/>
        </w:rPr>
        <w:t>සාමාජිකත්වය එක්සත්කම ඉල්ලා සිටී</w:t>
      </w:r>
      <w:r w:rsidRPr="0095577F">
        <w:rPr>
          <w:rFonts w:cstheme="minorHAnsi"/>
          <w:sz w:val="24"/>
          <w:szCs w:val="24"/>
        </w:rPr>
        <w:t>.</w:t>
      </w:r>
    </w:p>
    <w:p w14:paraId="2FB5836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1 කොරින්ති 12:12 හි පාවුල් පැවසුවේ, "ශරීරය බොහෝ කොටස් වලින් සෑදී ඇතත් එය ඒකකයකි." ඇමරිකානු සම්මතය පවසන්නේ, "ශරීරය එකකි, බොහෝ අවයව ඇතත්" දෙවියන් වහන්සේ හිතාමතාම ඔබේ ශරීරය නිර්මාණය කර ඇත. සමගියට ආදරය කිරීමට සහ අසමගියට වෛර කිරීමට.</w:t>
      </w:r>
    </w:p>
    <w:p w14:paraId="617E9361"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මම පුද්ගලිකව මෙම භෞතික නිදර්ශන දිගටම භාවිතා කරමි, නමුත් ඒවා මා හොඳින්ම දන්නා ඒවා වන අතර අපි ශරීරයක් ගැන කතා කරමු. කලකට පෙර මම පැසිපන්දු ක්‍රීඩාවක සිටියෙමි, බොහෝ විට මා ක්‍රීඩා කරන අවසාන පැසිපන්දු ක්‍රීඩාව විය හැකිය. මම එක් මාර්ගයක යමින් සිටි අතර, වම් පාදය සිටුවා මුළු සිරුරම තවමත් වමට යමින් සිටියෙමි, නමුත් මෙම දණහිසේ සිට පහළට, තීරණය කළා, නැත , මම ඉන්න තැනම ඉන්නම්. එවිට එය සිදු විය - යමක් කඩා වැටුණි. බලන්න, ශරීරය අසමගිය ඉවසන්නේ නැත. සාමාජිකයන් එකිනෙකාට එරෙහිව ගොස් එකිනෙකාට එරෙහිව සටන් කරන විට ශරීරය එයට වෛර කරයි.</w:t>
      </w:r>
    </w:p>
    <w:p w14:paraId="4FE8DA56"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දෙවියන් වහන්සේට අවශ්‍ය වන්නේ ජේසුස් වහන්සේගේ මාංසය කිතුනුවන්ගේ ජීවිත තුළ දිගටම පැවතීමයි. ඔහුට අවශ්‍ය වන්නේ ජේසුස් වහන්සේ අපගේ ජීවිත තුළ ජීවත් වෙනවා දකින්නට ලෝකය දැකීමයි. ශරීරය තුළ බෙදීමට වඩා ඉක්මනින් හෝ සම්පූර්ණයෙන් ම ජේසුස් වහන්සේගේ අඛණ්ඩ අවතාරයේ අරමුණ විනාශ කරන කිසිවක් නැත. "සාමයේ බැඳීම තුළින් ආත්මයාණන්ගේ එකමුතුකම පවත්වා ගැනීමට සෑම උත්සාහයක්ම ගන්න" යනුවෙන් පාවුල් පැවසුවේ එබැවිනි. (එපීස 4:3)</w:t>
      </w:r>
    </w:p>
    <w:p w14:paraId="330CF6E0"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සමගියට උත්සාහයක් අවශ්‍යයි නේද? භෞතික ශරීරයක් හොඳින් ක්‍රියාත්මක වීමට වැඩ සහ විනය අවශ්‍ය වේ. පල්ලිය අඛණ්ඩව ජීවත් වීම වළක්වා ගැනීමට යක්ෂයා දැඩි ලෙස අධිෂ්ඨාන කර ඇති බව ඔබට සහතික විය හැකිය. එයා අපිව වහන්න හදන හැටි දන්නවද? කවුරුහරි කියනවා, "හොඳයි, වැරදි ධර්මය හරහා." ඔව්. ඔහු හැකි නම් එය භාවිතා කරයි. නමුත් මට ඇහුම්කන් දෙන්න, සෑම පල්ලියක්ම ව්‍යාජ ධර්මයට වැටෙනු ඔබ දකිනු ඇත, 50 භේදයකින් හා භේදකාරී ආත්මයකින් විනාශ වී යනු ඔබට පෙනෙනු ඇත. "ආත්මයේ එකමුතුකම තබා ගැනීමට අපි සෑම උත්සාහයක්ම ගත යුතුයි."</w:t>
      </w:r>
    </w:p>
    <w:p w14:paraId="1367BCDB"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ප්‍රායෝගිකව එයින් අදහස් කරන්නේ කුමක්දැයි ඔබ දන්නවාද? ඒ කියන්නේ ඕපාදූපවලින් ඈත් වෙන්න හැම උත්සාහයක්ම ගන්න. ඒ කියන්නේ මෙතන ඉන්න කෙනෙක්ට ඊර්ෂ්‍යා නොකර ඉන්න හැම උත්සහයක්ම ගන්න. එයින් අදහස් කරන්නේ සැක කටයුතු නොකිරීමට සෑම උත්සාහයක්ම ගන්නා බවයි. එයින් අදහස් කරන්නේ ඔබ යමක් නොදන්නේ නම්, අසන්න, අනුමාන නොකිරීමට සෑම උත්සාහයක්ම ගන්න. ශරීරයේ අසමගිය ඇති කරන ඕනෑම දෙයකින් ඈත් වීමට සෑම උත්සාහයක්ම ගන්න. තමන් සමඟ සටන් කරන කිසිම ශරීරයක් නිරෝගීව සිටින්නේ නැත.</w:t>
      </w:r>
    </w:p>
    <w:p w14:paraId="0DC4C9FF" w14:textId="77777777" w:rsidR="00671015" w:rsidRPr="0095577F" w:rsidRDefault="00671015" w:rsidP="00671015">
      <w:pPr>
        <w:spacing w:before="200" w:line="240" w:lineRule="auto"/>
        <w:ind w:left="360"/>
        <w:rPr>
          <w:rFonts w:cstheme="minorHAnsi"/>
          <w:b/>
          <w:sz w:val="24"/>
          <w:szCs w:val="24"/>
        </w:rPr>
      </w:pPr>
      <w:r w:rsidRPr="0095577F">
        <w:rPr>
          <w:rFonts w:cstheme="minorHAnsi"/>
          <w:sz w:val="24"/>
          <w:szCs w:val="24"/>
        </w:rPr>
        <w:t>වටිනා භෞතික ශරීර කිහිපයක් පිටතින් ඇති දෙයකින් විනාශ වේ. වෙඩි තැබීමකින්, බෝම්බයක් පිපිරී යාමෙන් හෝ මෝටර් රථ සුන්බුන් නිසා විනාශ වන සිරුරු බොහොමයක් නැත; සමහරක් ඇත, නමුත් බොහෝ නොවේ. බොහෝ ශරීර මිය යන්නේ කෙසේද? බොහෝ ශරීර ඇතුළත සිට මිය යයි. පිළිකා, හෘදයාබාධ හෝ ආඝාත නිසා ඔවුන් මිය යයි. බොහෝ මිනිසුන් මිය යන්නේ ශරීරය තමාටම එරෙහිව සටන් කරන බැවිනි. බොහෝ පල්ලි විනාශ වන්නේ ශරීරයේ සාමාජිකයන් සමඟියට ඇති කැපවීම නොපෙනෙන බැවිනි.</w:t>
      </w:r>
    </w:p>
    <w:p w14:paraId="5185E419"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ඒ කියන්නේ ඉඳහිට ශරීරයේ එකමුතුකම කඩාකප්පල් කරන අයට මෘදු ලෙස, ආදරයෙන් සහ සාමයේ ආත්මයෙන් මුහුණ දිය යුතුයි. නමුත් සාමයේ බැඳීම තුළ ආත්මයේ එකමුතුකම වැදගත් වන අතර, පාවුල් පැවසුවේ, "ඔබ එය තබා ගැනීමට සෑම උත්සාහයක්ම දරනු ඇත."</w:t>
      </w:r>
    </w:p>
    <w:p w14:paraId="188C7038" w14:textId="77777777" w:rsidR="00671015" w:rsidRPr="0095577F" w:rsidRDefault="00671015" w:rsidP="00671015">
      <w:pPr>
        <w:spacing w:line="240" w:lineRule="auto"/>
        <w:rPr>
          <w:rFonts w:cstheme="minorHAnsi"/>
          <w:b/>
          <w:sz w:val="24"/>
          <w:szCs w:val="24"/>
        </w:rPr>
      </w:pPr>
      <w:r w:rsidRPr="0095577F">
        <w:rPr>
          <w:rFonts w:cstheme="minorHAnsi"/>
          <w:sz w:val="24"/>
          <w:szCs w:val="24"/>
        </w:rPr>
        <w:t>සාරාංශයක් ලෙස, ශරීරයක සාමාජිකත්වය ලැබීම යන්නෙන් අදහස් කරන්නේ කුමක්ද යන්න ගැන බයිබලානුකුලව සිතීමට අප ඉගෙන ගත යුතුය. ඔබේ මට්ටමින් ඔබ පෞද්ගලිකව එය කරන්නේ කෙසේද? නිගමනය දෙස බලන්න, අපි අවසන් වන විට සිතුවිලි දෙකක්.</w:t>
      </w:r>
    </w:p>
    <w:p w14:paraId="5EB9E5B7" w14:textId="77777777" w:rsidR="00671015" w:rsidRPr="0095577F" w:rsidRDefault="00671015" w:rsidP="00671015">
      <w:pPr>
        <w:widowControl w:val="0"/>
        <w:numPr>
          <w:ilvl w:val="0"/>
          <w:numId w:val="6"/>
        </w:numPr>
        <w:tabs>
          <w:tab w:val="clear" w:pos="720"/>
          <w:tab w:val="num" w:pos="360"/>
        </w:tabs>
        <w:autoSpaceDE w:val="0"/>
        <w:autoSpaceDN w:val="0"/>
        <w:adjustRightInd w:val="0"/>
        <w:spacing w:before="180" w:after="0" w:line="240" w:lineRule="auto"/>
        <w:ind w:left="360"/>
        <w:jc w:val="both"/>
        <w:rPr>
          <w:rFonts w:cstheme="minorHAnsi"/>
          <w:sz w:val="24"/>
          <w:szCs w:val="24"/>
        </w:rPr>
      </w:pPr>
      <w:r w:rsidRPr="0095577F">
        <w:rPr>
          <w:rFonts w:cstheme="minorHAnsi"/>
          <w:iCs/>
          <w:sz w:val="24"/>
          <w:szCs w:val="24"/>
          <w:u w:val="single"/>
        </w:rPr>
        <w:t>ඔබේම මැදිහත්වීම තක්සේරු කරන්න</w:t>
      </w:r>
      <w:r w:rsidRPr="0095577F">
        <w:rPr>
          <w:rFonts w:cstheme="minorHAnsi"/>
          <w:sz w:val="24"/>
          <w:szCs w:val="24"/>
        </w:rPr>
        <w:t xml:space="preserve"> </w:t>
      </w:r>
    </w:p>
    <w:p w14:paraId="1CAE815D"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 දරන සාමාජිකත්වය මොන වගේද? සංවිධානය හෝ ජීවියා? ශරීරය හෝ සමාජය? ඔබ බයිබලානුකුල දෙයක් සඳහා පහසු දෙයක් ආදේශ කර තිබේද? සෑම කෙනෙකුම ඔබේ සාමාජිකත්වය ප්‍රගුණ කරන්නේ නම් පල්ලියක් කෙතරම් සෞඛ්‍ය සම්පන්නද?</w:t>
      </w:r>
    </w:p>
    <w:p w14:paraId="6DA58521"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අත්, පාද, හිස, කන් සහ ඇස් ඇති ක්‍රිස්තුස් වහන්සේගේ ශරීරය ලෙස පල්ලිය පිළිබඳ පාවුල්ගේ උපමාව දෙස බලන විට මා සටහන් කළ එක් දෙයක්. ඔහු අස්ථි කොටස් ගැන පවා කතා කරයි, නමුත් ඔහු කිසි විටෙකත් මේදය ගැන කිසිවක් නොකියයි. ශුද්ධාත්මයාණන්ට අවශ්‍ය වන්නේ එය ශක්තිමත් සහ කෙට්ටු වීම මිස අවට එල්ලී සිටීම නොවේ. දැන් මම දන්නවා ඔබගෙන් සමහරක් රිදවන බවත්, ඔබ සුවය ලැබීමට කැමති බවත්. ඔබ සුව විය යුතු නමුත් ශරීරයෙන් සහ ඒ හරහා ගලා යන රුධිරයෙන් ඔබ සුව වන විට, ඔබ සුව කරන්නෙකු ලෙස ඔබේ භූමිකාව භාර ගන්නා කාලයක් පැමිණේ. ඔබ කිසිවක් නොකර නිකන් ඉන්න එපා.</w:t>
      </w:r>
    </w:p>
    <w:p w14:paraId="01F1339C" w14:textId="77777777" w:rsidR="00671015" w:rsidRPr="0095577F" w:rsidRDefault="00671015" w:rsidP="00671015">
      <w:pPr>
        <w:widowControl w:val="0"/>
        <w:numPr>
          <w:ilvl w:val="0"/>
          <w:numId w:val="6"/>
        </w:numPr>
        <w:tabs>
          <w:tab w:val="clear" w:pos="720"/>
          <w:tab w:val="num" w:pos="360"/>
        </w:tabs>
        <w:autoSpaceDE w:val="0"/>
        <w:autoSpaceDN w:val="0"/>
        <w:adjustRightInd w:val="0"/>
        <w:spacing w:before="180" w:after="0" w:line="240" w:lineRule="auto"/>
        <w:ind w:hanging="720"/>
        <w:jc w:val="both"/>
        <w:rPr>
          <w:rFonts w:cstheme="minorHAnsi"/>
          <w:sz w:val="24"/>
          <w:szCs w:val="24"/>
        </w:rPr>
      </w:pPr>
      <w:r w:rsidRPr="0095577F">
        <w:rPr>
          <w:rFonts w:cstheme="minorHAnsi"/>
          <w:iCs/>
          <w:sz w:val="24"/>
          <w:szCs w:val="24"/>
          <w:u w:val="single"/>
        </w:rPr>
        <w:t>මුලපිරීම උපකල්පනය කරන්න</w:t>
      </w:r>
      <w:r w:rsidRPr="0095577F">
        <w:rPr>
          <w:rFonts w:cstheme="minorHAnsi"/>
          <w:iCs/>
          <w:sz w:val="24"/>
          <w:szCs w:val="24"/>
        </w:rPr>
        <w:t>.</w:t>
      </w:r>
      <w:r w:rsidRPr="0095577F">
        <w:rPr>
          <w:rFonts w:cstheme="minorHAnsi"/>
          <w:sz w:val="24"/>
          <w:szCs w:val="24"/>
        </w:rPr>
        <w:t xml:space="preserve"> </w:t>
      </w:r>
    </w:p>
    <w:p w14:paraId="1D559B73"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යමෙක් ඔබෙන් යමක් කරන ලෙස ඉල්ලා සිටින තෙක් බලා නොසිටින්න. වටේ ඉඳගත්තම ඇඟ හැඩ වෙන්නේ නැහැ නේද? ඔබ එම සෝෆා මත වාඩි නොවී හදිසියේම හැඩගස්වා ගන්න. එයට විනය අවශ්‍යයි; එය වැඩ ගනී. ක්‍රිස්තුස් වහන්සේගේ ශරීරය තුළද එයම වේ. එය නිතිපතා පරීක්ෂා කිරීමකින් ආරම්භ වේ. ඔබම පරීක්ෂා කර බලන්න, "මම විය යුතු පුද්ගලයාද? මා අයදුම් කළ යුතු විනය කුමක්ද?" ඔබ දැන් අධ්‍යාත්මික ආහාර අනුභව කළ යුතු අතර, ඔබ දේවසේවයට සම්බන්ධ වීමෙන් ව්‍යායාම කළ යුතුය.</w:t>
      </w:r>
    </w:p>
    <w:p w14:paraId="783951F5" w14:textId="77777777" w:rsidR="00671015" w:rsidRPr="0095577F" w:rsidRDefault="00671015" w:rsidP="00671015">
      <w:pPr>
        <w:spacing w:line="240" w:lineRule="auto"/>
        <w:ind w:left="360"/>
        <w:rPr>
          <w:rFonts w:cstheme="minorHAnsi"/>
          <w:b/>
          <w:sz w:val="24"/>
          <w:szCs w:val="24"/>
        </w:rPr>
      </w:pPr>
      <w:r w:rsidRPr="0095577F">
        <w:rPr>
          <w:rFonts w:cstheme="minorHAnsi"/>
          <w:sz w:val="24"/>
          <w:szCs w:val="24"/>
        </w:rPr>
        <w:t>ඔබ කිතුනුවකු නොවන්නේ නම් සහ ඔබට එවැනි ශරීරයේ සාමාජිකයෙකු වීමට අවශ්‍ය නම්, දෙවියන් වහන්සේ ආශා කරන්නේ කුමක්ද යන්න තේරුම් ගන්න. ඔහු කෙරෙහි ඔබේ විශ්වාසය හා විශ්වාසය තබන්න, ඔබේ පාපයට සමාව දීමේ පූජාව ලෙස මාංසයෙන් පොළොවට පැමිණි යේසුස් වහන්සේ බව ඔබේ විශ්වාසය පාපොච්චාරණය කරන්න, ඔබේ පව්කාර මාර්ගවලින් හැරී ඔවුන්ට මිය යන්න. බව්තීස්මයේදී උන් වහන්සේ සමඟ වළලන්න, නව මැවිල්ලකට ඔබව ඔසවා ඔහුගේ ශරීරයට, ඔහුගේ පල්ලියට එකතු කිරීමට ඔහුට ඉඩ දෙන්න. ක්‍රිස්තුන් වහන්සේ දවසක ස්වර්ගයට රැගෙන යාමට නියමිත ශරීරය එයයි.</w:t>
      </w:r>
    </w:p>
    <w:p w14:paraId="4A0A2A46" w14:textId="77777777" w:rsidR="00671015" w:rsidRPr="0095577F" w:rsidRDefault="00671015" w:rsidP="00671015">
      <w:pPr>
        <w:tabs>
          <w:tab w:val="left" w:pos="5940"/>
          <w:tab w:val="left" w:pos="8640"/>
        </w:tabs>
        <w:spacing w:line="240" w:lineRule="auto"/>
        <w:ind w:left="360"/>
        <w:rPr>
          <w:rFonts w:cstheme="minorHAnsi"/>
          <w:b/>
          <w:sz w:val="24"/>
          <w:szCs w:val="24"/>
        </w:rPr>
      </w:pPr>
    </w:p>
    <w:p w14:paraId="0304AC74" w14:textId="77777777" w:rsidR="00671015" w:rsidRPr="0095577F" w:rsidRDefault="00671015" w:rsidP="00671015">
      <w:pPr>
        <w:tabs>
          <w:tab w:val="left" w:pos="5940"/>
          <w:tab w:val="left" w:pos="8640"/>
        </w:tabs>
        <w:spacing w:line="240" w:lineRule="auto"/>
        <w:rPr>
          <w:rFonts w:cstheme="minorHAnsi"/>
          <w:b/>
          <w:bCs/>
          <w:sz w:val="24"/>
          <w:szCs w:val="24"/>
        </w:rPr>
      </w:pPr>
      <w:r w:rsidRPr="0095577F">
        <w:rPr>
          <w:rFonts w:cstheme="minorHAnsi"/>
          <w:sz w:val="24"/>
          <w:szCs w:val="24"/>
        </w:rPr>
        <w:t>සමහර විට ඔබ ස්වාමින් වහන්සේ වෙතට ආපසු පැමිණ, අධ්‍යාත්මික රෝගවලින් යථා තත්ත්වයට පත් වී, ඔහුගේ රුධිරය නැවත පොම්ප කර ගැනීමට අවශ්‍ය විය හැකිය, එවිට ඔබ ශරීරයේ ක්‍රියාකාරී, අත්‍යවශ්‍ය සහ යැපෙන කොටසක් බවට පත් වේ. අපිට ඕන ඔයා එහෙම වෙන්න. Amazing Grace #1308, Steve Flatt, අප්‍රේල් 6, 1997</w:t>
      </w:r>
    </w:p>
    <w:p w14:paraId="65589CA1" w14:textId="77777777" w:rsidR="00671015" w:rsidRDefault="00671015" w:rsidP="00671015">
      <w:pPr>
        <w:tabs>
          <w:tab w:val="left" w:pos="5940"/>
          <w:tab w:val="left" w:pos="8640"/>
        </w:tabs>
        <w:spacing w:line="240" w:lineRule="auto"/>
        <w:rPr>
          <w:rFonts w:cstheme="minorHAnsi"/>
          <w:b/>
          <w:bCs/>
          <w:sz w:val="24"/>
          <w:szCs w:val="24"/>
        </w:rPr>
      </w:pPr>
    </w:p>
    <w:p w14:paraId="137DB911" w14:textId="77777777" w:rsidR="00671015" w:rsidRDefault="00671015" w:rsidP="00671015">
      <w:pPr>
        <w:tabs>
          <w:tab w:val="left" w:pos="5940"/>
          <w:tab w:val="left" w:pos="8640"/>
        </w:tabs>
        <w:spacing w:line="240" w:lineRule="auto"/>
        <w:rPr>
          <w:rFonts w:cstheme="minorHAnsi"/>
          <w:b/>
          <w:bCs/>
          <w:sz w:val="24"/>
          <w:szCs w:val="24"/>
        </w:rPr>
      </w:pPr>
    </w:p>
    <w:p w14:paraId="59316CDC" w14:textId="77777777" w:rsidR="00671015" w:rsidRDefault="00671015" w:rsidP="00671015">
      <w:pPr>
        <w:tabs>
          <w:tab w:val="left" w:pos="5940"/>
          <w:tab w:val="left" w:pos="8640"/>
        </w:tabs>
        <w:spacing w:line="240" w:lineRule="auto"/>
        <w:rPr>
          <w:rFonts w:cstheme="minorHAnsi"/>
          <w:b/>
          <w:bCs/>
          <w:sz w:val="24"/>
          <w:szCs w:val="24"/>
        </w:rPr>
      </w:pPr>
    </w:p>
    <w:p w14:paraId="582A09CA" w14:textId="77777777" w:rsidR="00671015" w:rsidRDefault="00671015" w:rsidP="00671015">
      <w:pPr>
        <w:tabs>
          <w:tab w:val="left" w:pos="5940"/>
          <w:tab w:val="left" w:pos="8640"/>
        </w:tabs>
        <w:spacing w:line="240" w:lineRule="auto"/>
        <w:rPr>
          <w:rFonts w:cstheme="minorHAnsi"/>
          <w:b/>
          <w:bCs/>
          <w:sz w:val="24"/>
          <w:szCs w:val="24"/>
        </w:rPr>
      </w:pPr>
    </w:p>
    <w:p w14:paraId="5FC66A5D" w14:textId="77777777" w:rsidR="00671015" w:rsidRDefault="00671015" w:rsidP="00671015">
      <w:pPr>
        <w:tabs>
          <w:tab w:val="left" w:pos="5940"/>
          <w:tab w:val="left" w:pos="8640"/>
        </w:tabs>
        <w:spacing w:line="240" w:lineRule="auto"/>
        <w:rPr>
          <w:rFonts w:cstheme="minorHAnsi"/>
          <w:b/>
          <w:bCs/>
          <w:sz w:val="24"/>
          <w:szCs w:val="24"/>
        </w:rPr>
      </w:pPr>
    </w:p>
    <w:p w14:paraId="59EB65C6" w14:textId="77777777" w:rsidR="00671015" w:rsidRDefault="00671015" w:rsidP="00671015">
      <w:pPr>
        <w:tabs>
          <w:tab w:val="left" w:pos="5940"/>
          <w:tab w:val="left" w:pos="8640"/>
        </w:tabs>
        <w:spacing w:line="240" w:lineRule="auto"/>
        <w:rPr>
          <w:rFonts w:cstheme="minorHAnsi"/>
          <w:b/>
          <w:bCs/>
          <w:sz w:val="24"/>
          <w:szCs w:val="24"/>
        </w:rPr>
      </w:pPr>
    </w:p>
    <w:p w14:paraId="36AC3DAA" w14:textId="77777777" w:rsidR="00671015" w:rsidRDefault="00671015" w:rsidP="00671015">
      <w:pPr>
        <w:tabs>
          <w:tab w:val="left" w:pos="5940"/>
          <w:tab w:val="left" w:pos="8640"/>
        </w:tabs>
        <w:spacing w:line="240" w:lineRule="auto"/>
        <w:rPr>
          <w:rFonts w:cstheme="minorHAnsi"/>
          <w:b/>
          <w:bCs/>
          <w:sz w:val="24"/>
          <w:szCs w:val="24"/>
        </w:rPr>
      </w:pPr>
    </w:p>
    <w:p w14:paraId="08C66958" w14:textId="77777777" w:rsidR="00671015" w:rsidRDefault="00671015" w:rsidP="00671015">
      <w:pPr>
        <w:tabs>
          <w:tab w:val="left" w:pos="5940"/>
          <w:tab w:val="left" w:pos="8640"/>
        </w:tabs>
        <w:spacing w:line="240" w:lineRule="auto"/>
        <w:rPr>
          <w:rFonts w:cstheme="minorHAnsi"/>
          <w:b/>
          <w:bCs/>
          <w:sz w:val="24"/>
          <w:szCs w:val="24"/>
        </w:rPr>
      </w:pPr>
    </w:p>
    <w:p w14:paraId="3EC40C7E" w14:textId="77777777" w:rsidR="00671015" w:rsidRDefault="00671015" w:rsidP="00671015">
      <w:pPr>
        <w:tabs>
          <w:tab w:val="left" w:pos="5940"/>
          <w:tab w:val="left" w:pos="8640"/>
        </w:tabs>
        <w:spacing w:line="240" w:lineRule="auto"/>
        <w:rPr>
          <w:rFonts w:cstheme="minorHAnsi"/>
          <w:b/>
          <w:bCs/>
          <w:sz w:val="24"/>
          <w:szCs w:val="24"/>
        </w:rPr>
      </w:pPr>
    </w:p>
    <w:p w14:paraId="0220081B" w14:textId="77777777" w:rsidR="00671015" w:rsidRDefault="00671015" w:rsidP="00671015">
      <w:pPr>
        <w:tabs>
          <w:tab w:val="left" w:pos="5940"/>
          <w:tab w:val="left" w:pos="8640"/>
        </w:tabs>
        <w:spacing w:line="240" w:lineRule="auto"/>
        <w:rPr>
          <w:rFonts w:cstheme="minorHAnsi"/>
          <w:b/>
          <w:bCs/>
          <w:sz w:val="24"/>
          <w:szCs w:val="24"/>
        </w:rPr>
      </w:pPr>
    </w:p>
    <w:p w14:paraId="21E3AE7B" w14:textId="77777777" w:rsidR="00671015" w:rsidRDefault="00671015" w:rsidP="00671015">
      <w:pPr>
        <w:tabs>
          <w:tab w:val="left" w:pos="5940"/>
          <w:tab w:val="left" w:pos="8640"/>
        </w:tabs>
        <w:spacing w:line="240" w:lineRule="auto"/>
        <w:rPr>
          <w:rFonts w:cstheme="minorHAnsi"/>
          <w:b/>
          <w:bCs/>
          <w:sz w:val="24"/>
          <w:szCs w:val="24"/>
        </w:rPr>
      </w:pPr>
    </w:p>
    <w:p w14:paraId="36A960C8" w14:textId="77777777" w:rsidR="00671015" w:rsidRDefault="00671015" w:rsidP="00671015">
      <w:pPr>
        <w:tabs>
          <w:tab w:val="left" w:pos="5940"/>
          <w:tab w:val="left" w:pos="8640"/>
        </w:tabs>
        <w:spacing w:line="240" w:lineRule="auto"/>
        <w:rPr>
          <w:rFonts w:cstheme="minorHAnsi"/>
          <w:b/>
          <w:bCs/>
          <w:sz w:val="24"/>
          <w:szCs w:val="24"/>
        </w:rPr>
      </w:pPr>
    </w:p>
    <w:p w14:paraId="1AF296B3" w14:textId="77777777" w:rsidR="00671015" w:rsidRDefault="00671015" w:rsidP="00671015">
      <w:pPr>
        <w:tabs>
          <w:tab w:val="left" w:pos="5940"/>
          <w:tab w:val="left" w:pos="8640"/>
        </w:tabs>
        <w:spacing w:line="240" w:lineRule="auto"/>
        <w:rPr>
          <w:rFonts w:cstheme="minorHAnsi"/>
          <w:b/>
          <w:bCs/>
          <w:sz w:val="24"/>
          <w:szCs w:val="24"/>
        </w:rPr>
      </w:pPr>
    </w:p>
    <w:p w14:paraId="678C13C9" w14:textId="77777777" w:rsidR="00671015" w:rsidRDefault="00671015" w:rsidP="00671015">
      <w:pPr>
        <w:tabs>
          <w:tab w:val="left" w:pos="5940"/>
          <w:tab w:val="left" w:pos="8640"/>
        </w:tabs>
        <w:spacing w:line="240" w:lineRule="auto"/>
        <w:rPr>
          <w:rFonts w:cstheme="minorHAnsi"/>
          <w:b/>
          <w:bCs/>
          <w:sz w:val="24"/>
          <w:szCs w:val="24"/>
        </w:rPr>
      </w:pPr>
    </w:p>
    <w:p w14:paraId="03E00028" w14:textId="77777777" w:rsidR="00671015" w:rsidRDefault="00671015" w:rsidP="00671015">
      <w:pPr>
        <w:tabs>
          <w:tab w:val="left" w:pos="5940"/>
          <w:tab w:val="left" w:pos="8640"/>
        </w:tabs>
        <w:spacing w:line="240" w:lineRule="auto"/>
        <w:rPr>
          <w:rFonts w:cstheme="minorHAnsi"/>
          <w:b/>
          <w:bCs/>
          <w:sz w:val="24"/>
          <w:szCs w:val="24"/>
        </w:rPr>
      </w:pPr>
    </w:p>
    <w:p w14:paraId="4372B4DB" w14:textId="77777777" w:rsidR="00671015" w:rsidRDefault="00671015" w:rsidP="00671015">
      <w:pPr>
        <w:tabs>
          <w:tab w:val="left" w:pos="5940"/>
          <w:tab w:val="left" w:pos="8640"/>
        </w:tabs>
        <w:spacing w:line="240" w:lineRule="auto"/>
        <w:rPr>
          <w:rFonts w:cstheme="minorHAnsi"/>
          <w:b/>
          <w:bCs/>
          <w:sz w:val="24"/>
          <w:szCs w:val="24"/>
        </w:rPr>
      </w:pPr>
    </w:p>
    <w:p w14:paraId="2291037C" w14:textId="77777777" w:rsidR="00671015" w:rsidRDefault="00671015" w:rsidP="00671015">
      <w:pPr>
        <w:tabs>
          <w:tab w:val="left" w:pos="5940"/>
          <w:tab w:val="left" w:pos="8640"/>
        </w:tabs>
        <w:spacing w:line="240" w:lineRule="auto"/>
        <w:rPr>
          <w:rFonts w:cstheme="minorHAnsi"/>
          <w:b/>
          <w:bCs/>
          <w:sz w:val="24"/>
          <w:szCs w:val="24"/>
        </w:rPr>
      </w:pPr>
    </w:p>
    <w:p w14:paraId="303F824A" w14:textId="77777777" w:rsidR="00671015" w:rsidRDefault="00671015" w:rsidP="00671015">
      <w:pPr>
        <w:tabs>
          <w:tab w:val="left" w:pos="5940"/>
          <w:tab w:val="left" w:pos="8640"/>
        </w:tabs>
        <w:spacing w:line="240" w:lineRule="auto"/>
        <w:rPr>
          <w:rFonts w:cstheme="minorHAnsi"/>
          <w:b/>
          <w:bCs/>
          <w:sz w:val="24"/>
          <w:szCs w:val="24"/>
        </w:rPr>
      </w:pPr>
    </w:p>
    <w:p w14:paraId="0F762D59" w14:textId="77777777" w:rsidR="009B0C17" w:rsidRDefault="009B0C17" w:rsidP="00671015">
      <w:pPr>
        <w:tabs>
          <w:tab w:val="left" w:pos="5940"/>
          <w:tab w:val="left" w:pos="8640"/>
        </w:tabs>
        <w:spacing w:line="240" w:lineRule="auto"/>
        <w:rPr>
          <w:rFonts w:cstheme="minorHAnsi"/>
          <w:b/>
          <w:bCs/>
          <w:sz w:val="24"/>
          <w:szCs w:val="24"/>
        </w:rPr>
      </w:pPr>
    </w:p>
    <w:p w14:paraId="43B6685A" w14:textId="77777777" w:rsidR="009B0C17" w:rsidRDefault="009B0C17" w:rsidP="00671015">
      <w:pPr>
        <w:tabs>
          <w:tab w:val="left" w:pos="5940"/>
          <w:tab w:val="left" w:pos="8640"/>
        </w:tabs>
        <w:spacing w:line="240" w:lineRule="auto"/>
        <w:rPr>
          <w:rFonts w:cstheme="minorHAnsi"/>
          <w:b/>
          <w:bCs/>
          <w:sz w:val="24"/>
          <w:szCs w:val="24"/>
        </w:rPr>
      </w:pPr>
    </w:p>
    <w:p w14:paraId="47CE274D" w14:textId="77777777" w:rsidR="009B0C17" w:rsidRDefault="009B0C17" w:rsidP="00671015">
      <w:pPr>
        <w:tabs>
          <w:tab w:val="left" w:pos="5940"/>
          <w:tab w:val="left" w:pos="8640"/>
        </w:tabs>
        <w:spacing w:line="240" w:lineRule="auto"/>
        <w:rPr>
          <w:rFonts w:cstheme="minorHAnsi"/>
          <w:b/>
          <w:bCs/>
          <w:sz w:val="24"/>
          <w:szCs w:val="24"/>
        </w:rPr>
      </w:pPr>
    </w:p>
    <w:p w14:paraId="4AC6904F" w14:textId="77777777" w:rsidR="009B0C17" w:rsidRDefault="009B0C17" w:rsidP="00671015">
      <w:pPr>
        <w:tabs>
          <w:tab w:val="left" w:pos="5940"/>
          <w:tab w:val="left" w:pos="8640"/>
        </w:tabs>
        <w:spacing w:line="240" w:lineRule="auto"/>
        <w:rPr>
          <w:rFonts w:cstheme="minorHAnsi"/>
          <w:b/>
          <w:bCs/>
          <w:sz w:val="24"/>
          <w:szCs w:val="24"/>
        </w:rPr>
      </w:pPr>
    </w:p>
    <w:p w14:paraId="3E9B10A6" w14:textId="77777777" w:rsidR="009B0C17" w:rsidRDefault="009B0C17" w:rsidP="00671015">
      <w:pPr>
        <w:tabs>
          <w:tab w:val="left" w:pos="5940"/>
          <w:tab w:val="left" w:pos="8640"/>
        </w:tabs>
        <w:spacing w:line="240" w:lineRule="auto"/>
        <w:rPr>
          <w:rFonts w:cstheme="minorHAnsi"/>
          <w:b/>
          <w:bCs/>
          <w:sz w:val="24"/>
          <w:szCs w:val="24"/>
        </w:rPr>
      </w:pPr>
    </w:p>
    <w:p w14:paraId="5DDA8400" w14:textId="77777777" w:rsidR="00671015" w:rsidRPr="0095577F" w:rsidRDefault="00671015" w:rsidP="00671015">
      <w:pPr>
        <w:tabs>
          <w:tab w:val="left" w:pos="5940"/>
          <w:tab w:val="left" w:pos="8640"/>
        </w:tabs>
        <w:spacing w:line="240" w:lineRule="auto"/>
        <w:rPr>
          <w:rFonts w:cstheme="minorHAnsi"/>
          <w:b/>
          <w:bCs/>
          <w:sz w:val="24"/>
          <w:szCs w:val="24"/>
        </w:rPr>
      </w:pPr>
    </w:p>
    <w:p w14:paraId="2306C9B8" w14:textId="77777777" w:rsidR="00671015" w:rsidRPr="0095577F" w:rsidRDefault="00671015" w:rsidP="00671015">
      <w:pPr>
        <w:tabs>
          <w:tab w:val="left" w:pos="5940"/>
          <w:tab w:val="left" w:pos="8640"/>
        </w:tabs>
        <w:spacing w:line="240" w:lineRule="auto"/>
        <w:rPr>
          <w:rFonts w:cstheme="minorHAnsi"/>
          <w:b/>
          <w:bCs/>
          <w:sz w:val="24"/>
          <w:szCs w:val="24"/>
        </w:rPr>
      </w:pPr>
    </w:p>
    <w:p w14:paraId="567569E4" w14:textId="77777777" w:rsidR="00D270BD" w:rsidRDefault="00D270BD" w:rsidP="00FB25BC">
      <w:pPr>
        <w:spacing w:after="0" w:line="240" w:lineRule="auto"/>
        <w:rPr>
          <w:sz w:val="24"/>
          <w:szCs w:val="24"/>
        </w:rPr>
      </w:pPr>
      <w:r>
        <w:rPr>
          <w:noProof/>
        </w:rPr>
        <w:drawing>
          <wp:inline distT="0" distB="0" distL="0" distR="0" wp14:anchorId="6BB7522A" wp14:editId="72D81455">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6691037A" wp14:editId="643F503C">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716C25B1"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5CEEFDA5"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6FFBC263" w14:textId="77777777" w:rsidTr="00EE0BF1">
        <w:tc>
          <w:tcPr>
            <w:tcW w:w="4675" w:type="dxa"/>
          </w:tcPr>
          <w:bookmarkEnd w:id="2"/>
          <w:p w14:paraId="57859701"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3AFEE911"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603FF3A3" w14:textId="77777777" w:rsidR="00D270BD" w:rsidRPr="0043528D" w:rsidRDefault="00D270BD" w:rsidP="0098609D">
            <w:pPr>
              <w:spacing w:line="360" w:lineRule="atLeast"/>
              <w:rPr>
                <w:color w:val="000000" w:themeColor="text1"/>
              </w:rPr>
            </w:pPr>
          </w:p>
          <w:p w14:paraId="1072927A"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166A1921"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7F52D369"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27856DD7"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44D38CF9" w14:textId="77777777" w:rsidR="00EE0BF1" w:rsidRDefault="00EE0BF1" w:rsidP="0098609D">
            <w:pPr>
              <w:spacing w:line="360" w:lineRule="atLeast"/>
              <w:rPr>
                <w:b/>
                <w:bCs/>
                <w:color w:val="000000" w:themeColor="text1"/>
                <w:sz w:val="20"/>
                <w:szCs w:val="20"/>
              </w:rPr>
            </w:pPr>
          </w:p>
          <w:p w14:paraId="02D40B52" w14:textId="77777777" w:rsidR="00EE0BF1" w:rsidRDefault="00EE0BF1" w:rsidP="0098609D">
            <w:pPr>
              <w:spacing w:line="360" w:lineRule="atLeast"/>
              <w:rPr>
                <w:b/>
                <w:bCs/>
                <w:color w:val="000000" w:themeColor="text1"/>
                <w:sz w:val="20"/>
                <w:szCs w:val="20"/>
              </w:rPr>
            </w:pPr>
          </w:p>
          <w:p w14:paraId="1BC2FA9E"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2215513A"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26D9CFAD" w14:textId="77777777" w:rsidR="00D270BD" w:rsidRPr="0043528D" w:rsidRDefault="00D270BD" w:rsidP="00EE0BF1">
            <w:pPr>
              <w:ind w:left="155"/>
              <w:jc w:val="center"/>
              <w:rPr>
                <w:color w:val="000000" w:themeColor="text1"/>
                <w:sz w:val="24"/>
                <w:szCs w:val="24"/>
              </w:rPr>
            </w:pPr>
          </w:p>
        </w:tc>
        <w:tc>
          <w:tcPr>
            <w:tcW w:w="4590" w:type="dxa"/>
          </w:tcPr>
          <w:p w14:paraId="0D00DCC5"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75221887"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3813DE44"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6D42ADD8"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32141AD3"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4855E519"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2242BEC2"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759CE7AC" w14:textId="77777777" w:rsidR="00D270BD" w:rsidRPr="0043528D" w:rsidRDefault="00D270BD" w:rsidP="0098609D">
            <w:pPr>
              <w:rPr>
                <w:color w:val="000000" w:themeColor="text1"/>
              </w:rPr>
            </w:pPr>
          </w:p>
          <w:p w14:paraId="1F70B177" w14:textId="77777777" w:rsidR="00D270BD" w:rsidRPr="0043528D" w:rsidRDefault="00D270BD" w:rsidP="0098609D">
            <w:pPr>
              <w:spacing w:line="360" w:lineRule="atLeast"/>
              <w:ind w:left="155"/>
              <w:rPr>
                <w:color w:val="000000" w:themeColor="text1"/>
              </w:rPr>
            </w:pPr>
          </w:p>
          <w:p w14:paraId="4154DEFF"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285D436E" w14:textId="77777777" w:rsidR="00D270BD" w:rsidRDefault="00D270BD" w:rsidP="00D270BD">
      <w:pPr>
        <w:pStyle w:val="Default"/>
        <w:rPr>
          <w:rFonts w:asciiTheme="minorHAnsi" w:hAnsiTheme="minorHAnsi" w:cstheme="minorHAnsi"/>
          <w:color w:val="auto"/>
          <w:sz w:val="20"/>
          <w:szCs w:val="20"/>
        </w:rPr>
      </w:pPr>
    </w:p>
    <w:bookmarkEnd w:id="0"/>
    <w:p w14:paraId="1CF0A95B"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579DCC18" w14:textId="77777777" w:rsidR="00D270BD" w:rsidRPr="008C2C61" w:rsidRDefault="00D270BD" w:rsidP="0023547F">
      <w:pPr>
        <w:pStyle w:val="Default"/>
        <w:rPr>
          <w:rFonts w:asciiTheme="minorHAnsi" w:hAnsiTheme="minorHAnsi" w:cstheme="minorHAnsi"/>
          <w:color w:val="auto"/>
        </w:rPr>
      </w:pPr>
    </w:p>
    <w:p w14:paraId="5BAB8BDC"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B315988"/>
    <w:multiLevelType w:val="hybridMultilevel"/>
    <w:tmpl w:val="F05ED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6F1114"/>
    <w:multiLevelType w:val="hybridMultilevel"/>
    <w:tmpl w:val="BAA626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1F43B1"/>
    <w:multiLevelType w:val="hybridMultilevel"/>
    <w:tmpl w:val="C952E1EC"/>
    <w:lvl w:ilvl="0" w:tplc="0409000F">
      <w:start w:val="1"/>
      <w:numFmt w:val="decimal"/>
      <w:lvlText w:val="%1."/>
      <w:lvlJc w:val="left"/>
      <w:pPr>
        <w:tabs>
          <w:tab w:val="num" w:pos="720"/>
        </w:tabs>
        <w:ind w:left="720" w:hanging="360"/>
      </w:pPr>
      <w:rPr>
        <w:rFonts w:hint="default"/>
        <w:i w:val="0"/>
      </w:rPr>
    </w:lvl>
    <w:lvl w:ilvl="1" w:tplc="AFFE3E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3E2639"/>
    <w:multiLevelType w:val="hybridMultilevel"/>
    <w:tmpl w:val="0994B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9C1503"/>
    <w:multiLevelType w:val="hybridMultilevel"/>
    <w:tmpl w:val="A5B4675A"/>
    <w:lvl w:ilvl="0" w:tplc="262E1B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024CB"/>
    <w:multiLevelType w:val="hybridMultilevel"/>
    <w:tmpl w:val="7A3256A6"/>
    <w:lvl w:ilvl="0" w:tplc="AE16F7BC">
      <w:start w:val="5"/>
      <w:numFmt w:val="lowerLetter"/>
      <w:lvlText w:val="%1."/>
      <w:lvlJc w:val="left"/>
      <w:pPr>
        <w:ind w:left="1440" w:hanging="360"/>
      </w:pPr>
      <w:rPr>
        <w:rFonts w:hint="default"/>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362EAE"/>
    <w:multiLevelType w:val="hybridMultilevel"/>
    <w:tmpl w:val="FCEA2EBE"/>
    <w:lvl w:ilvl="0" w:tplc="C3680E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828E5"/>
    <w:multiLevelType w:val="hybridMultilevel"/>
    <w:tmpl w:val="0AD8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2B4D33"/>
    <w:multiLevelType w:val="hybridMultilevel"/>
    <w:tmpl w:val="104A5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A55C3"/>
    <w:multiLevelType w:val="hybridMultilevel"/>
    <w:tmpl w:val="0E4CC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06FB1"/>
    <w:multiLevelType w:val="hybridMultilevel"/>
    <w:tmpl w:val="C85E5950"/>
    <w:lvl w:ilvl="0" w:tplc="C3345934">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C02F76"/>
    <w:multiLevelType w:val="hybridMultilevel"/>
    <w:tmpl w:val="910615DA"/>
    <w:lvl w:ilvl="0" w:tplc="BB80B142">
      <w:start w:val="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511053">
    <w:abstractNumId w:val="0"/>
  </w:num>
  <w:num w:numId="2" w16cid:durableId="118426562">
    <w:abstractNumId w:val="8"/>
  </w:num>
  <w:num w:numId="3" w16cid:durableId="1195121282">
    <w:abstractNumId w:val="3"/>
  </w:num>
  <w:num w:numId="4" w16cid:durableId="380330971">
    <w:abstractNumId w:val="12"/>
  </w:num>
  <w:num w:numId="5" w16cid:durableId="650326241">
    <w:abstractNumId w:val="1"/>
  </w:num>
  <w:num w:numId="6" w16cid:durableId="1588999597">
    <w:abstractNumId w:val="9"/>
  </w:num>
  <w:num w:numId="7" w16cid:durableId="2015104271">
    <w:abstractNumId w:val="2"/>
  </w:num>
  <w:num w:numId="8" w16cid:durableId="530648224">
    <w:abstractNumId w:val="4"/>
  </w:num>
  <w:num w:numId="9" w16cid:durableId="2068409885">
    <w:abstractNumId w:val="5"/>
  </w:num>
  <w:num w:numId="10" w16cid:durableId="697319066">
    <w:abstractNumId w:val="13"/>
  </w:num>
  <w:num w:numId="11" w16cid:durableId="1765227132">
    <w:abstractNumId w:val="11"/>
  </w:num>
  <w:num w:numId="12" w16cid:durableId="1696157589">
    <w:abstractNumId w:val="7"/>
  </w:num>
  <w:num w:numId="13" w16cid:durableId="1532380151">
    <w:abstractNumId w:val="6"/>
  </w:num>
  <w:num w:numId="14" w16cid:durableId="481505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3C41D4"/>
    <w:rsid w:val="00643664"/>
    <w:rsid w:val="00671015"/>
    <w:rsid w:val="00716DA2"/>
    <w:rsid w:val="00735D60"/>
    <w:rsid w:val="00882A60"/>
    <w:rsid w:val="008E336B"/>
    <w:rsid w:val="009B0C17"/>
    <w:rsid w:val="00BC7536"/>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8FB2"/>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12579</Words>
  <Characters>80007</Characters>
  <Application>Microsoft Office Word</Application>
  <DocSecurity>0</DocSecurity>
  <Lines>2424</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2023-09-02T00:33:00Z</dcterms:created>
  <dcterms:modified xsi:type="dcterms:W3CDTF">2023-09-02T00:33:00Z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