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F901D" w14:textId="77777777" w:rsidR="00643664" w:rsidRDefault="005E7E17" w:rsidP="005A74C2">
      <w:pPr>
        <w:rPr>
          <w:sz w:val="24"/>
          <w:szCs w:val="24"/>
        </w:rPr>
      </w:pPr>
      <w:bookmarkStart w:id="0" w:name="_Hlk138361796"/>
      <w:bookmarkStart w:id="1" w:name="_Hlk138422302"/>
      <w:r>
        <w:rPr>
          <w:noProof/>
        </w:rPr>
        <w:drawing>
          <wp:inline distT="0" distB="0" distL="0" distR="0" wp14:anchorId="7B90625A" wp14:editId="6D1A21E9">
            <wp:extent cx="5943600" cy="778091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7780913"/>
                    </a:xfrm>
                    <a:prstGeom prst="rect">
                      <a:avLst/>
                    </a:prstGeom>
                    <a:noFill/>
                    <a:ln>
                      <a:noFill/>
                    </a:ln>
                  </pic:spPr>
                </pic:pic>
              </a:graphicData>
            </a:graphic>
          </wp:inline>
        </w:drawing>
      </w:r>
    </w:p>
    <w:p w14:paraId="7D086DEA" w14:textId="77777777" w:rsidR="005E7E17" w:rsidRDefault="005E7E17" w:rsidP="00D270BD">
      <w:pPr>
        <w:spacing w:after="0"/>
        <w:jc w:val="center"/>
        <w:rPr>
          <w:sz w:val="24"/>
          <w:szCs w:val="24"/>
        </w:rPr>
      </w:pPr>
    </w:p>
    <w:p w14:paraId="4C036EE7" w14:textId="77777777" w:rsidR="005A74C2" w:rsidRPr="00BB6001" w:rsidRDefault="005A74C2" w:rsidP="005A74C2">
      <w:pPr>
        <w:jc w:val="center"/>
        <w:rPr>
          <w:rFonts w:ascii="Courier New" w:hAnsi="Courier New" w:cs="Nirmala UI"/>
          <w:lang w:bidi="ta-IN"/>
        </w:rPr>
      </w:pPr>
      <w:bookmarkStart w:id="2" w:name="_Hlk138330552"/>
      <w:bookmarkStart w:id="3" w:name="_Hlk138422113"/>
      <w:r w:rsidRPr="00BB6001">
        <w:rPr>
          <w:noProof/>
        </w:rPr>
        <w:lastRenderedPageBreak/>
        <w:drawing>
          <wp:inline distT="0" distB="0" distL="0" distR="0" wp14:anchorId="042B5F2B" wp14:editId="0EEEA8ED">
            <wp:extent cx="1038225" cy="544801"/>
            <wp:effectExtent l="0" t="0" r="0" b="0"/>
            <wp:docPr id="102401440" name="Picture 102401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49" cy="565803"/>
                    </a:xfrm>
                    <a:prstGeom prst="rect">
                      <a:avLst/>
                    </a:prstGeom>
                    <a:noFill/>
                    <a:ln>
                      <a:noFill/>
                    </a:ln>
                  </pic:spPr>
                </pic:pic>
              </a:graphicData>
            </a:graphic>
          </wp:inline>
        </w:drawing>
      </w:r>
    </w:p>
    <w:p w14:paraId="5326F88C" w14:textId="77777777" w:rsidR="005A74C2" w:rsidRPr="00BB6001" w:rsidRDefault="005A74C2" w:rsidP="005A74C2">
      <w:pPr>
        <w:jc w:val="center"/>
        <w:rPr>
          <w:rFonts w:ascii="Courier New" w:hAnsi="Courier New" w:cs="Nirmala UI"/>
          <w:lang w:bidi="ta-IN"/>
        </w:rPr>
      </w:pPr>
      <w:r w:rsidRPr="00BB6001">
        <w:rPr>
          <w:rFonts w:ascii="Courier New" w:hAnsi="Courier New" w:cs="Nirmala UI" w:hint="cs"/>
          <w:cs/>
          <w:lang w:bidi="ta-IN"/>
        </w:rPr>
        <w:t>බයිබල් දැනුම පිළිබඳ ජාත්‍යන්තර ආයතනය</w:t>
      </w:r>
    </w:p>
    <w:p w14:paraId="191A0341" w14:textId="77777777" w:rsidR="005A74C2" w:rsidRPr="00BB6001" w:rsidRDefault="005A74C2" w:rsidP="005A74C2">
      <w:pPr>
        <w:rPr>
          <w:rFonts w:ascii="Courier New" w:hAnsi="Courier New" w:cs="Courier New"/>
          <w:cs/>
          <w:lang w:bidi="ta-IN"/>
        </w:rPr>
      </w:pPr>
    </w:p>
    <w:p w14:paraId="15FB99C6" w14:textId="77777777" w:rsidR="005A74C2" w:rsidRPr="00BB6001" w:rsidRDefault="005A74C2" w:rsidP="005A74C2">
      <w:pPr>
        <w:rPr>
          <w:rFonts w:ascii="Courier New" w:hAnsi="Courier New" w:cs="Nirmala UI"/>
          <w:lang w:bidi="ta-IN"/>
        </w:rPr>
      </w:pPr>
      <w:r w:rsidRPr="00BB6001">
        <w:rPr>
          <w:rFonts w:ascii="Courier New" w:hAnsi="Courier New" w:cs="Nirmala UI" w:hint="cs"/>
          <w:cs/>
          <w:lang w:bidi="ta-IN"/>
        </w:rPr>
        <w:t>ජනාධිපතිවරයාගේ ප්‍රකාශය</w:t>
      </w:r>
    </w:p>
    <w:p w14:paraId="70DE0020" w14:textId="77777777" w:rsidR="005A74C2" w:rsidRPr="00BB6001" w:rsidRDefault="005A74C2" w:rsidP="005A74C2">
      <w:pPr>
        <w:rPr>
          <w:rFonts w:ascii="Courier New" w:hAnsi="Courier New" w:cs="Nirmala UI"/>
          <w:lang w:bidi="ta-IN"/>
        </w:rPr>
      </w:pPr>
      <w:r w:rsidRPr="00BB6001">
        <w:rPr>
          <w:rFonts w:ascii="Courier New" w:hAnsi="Courier New" w:cs="Nirmala UI" w:hint="cs"/>
          <w:cs/>
          <w:lang w:bidi="ta-IN"/>
        </w:rPr>
        <w:t>මෙම පාඩම් වල හෝ වෙනත් මූලාශ්‍රයකින් පවසන දේවල නිරවද්‍යතාවය තීරණය කිරීම සඳහා ඔබේ බයිබලය කියවන ලෙස අපි නිර්දේශ කරමු. බයිබල් දැනුම පිළිබඳ ජාත්‍යන්තර ආයතනය (</w:t>
      </w:r>
      <w:r w:rsidRPr="00BB6001">
        <w:rPr>
          <w:rFonts w:ascii="Courier New" w:hAnsi="Courier New" w:cs="Courier New" w:hint="cs"/>
          <w:lang w:bidi="ta-IN"/>
        </w:rPr>
        <w:t>(IBKI)</w:t>
      </w:r>
      <w:r w:rsidRPr="00BB6001">
        <w:rPr>
          <w:rFonts w:ascii="Courier New" w:hAnsi="Courier New" w:cs="Nirmala UI" w:hint="cs"/>
          <w:cs/>
          <w:lang w:bidi="ta-IN"/>
        </w:rPr>
        <w:t>පාඩම් වල සපයා ඇති "විවරණ" යනු කතුවරුන්ගේ හෝ සංස්කාරකවරුන්ගේ අදහස් වේ. අදහස් බොහෝ දුරට ශ්‍රව්‍ය වේ</w:t>
      </w:r>
      <w:r w:rsidRPr="00BB6001">
        <w:rPr>
          <w:rFonts w:ascii="Courier New" w:hAnsi="Courier New" w:cs="Courier New" w:hint="cs"/>
          <w:lang w:bidi="ta-IN"/>
        </w:rPr>
        <w:t>,</w:t>
      </w:r>
      <w:r w:rsidRPr="00BB6001">
        <w:rPr>
          <w:rFonts w:ascii="Courier New" w:hAnsi="Courier New" w:cs="Nirmala UI" w:hint="cs"/>
          <w:cs/>
          <w:lang w:bidi="ta-IN"/>
        </w:rPr>
        <w:t>වීඩියෝ සහ මුද්‍රණ පාඩම් සහ බයිබල් විවරණ සඳහා ඔවුන්ගේ මාර්ගය සොයා ගන්න</w:t>
      </w:r>
      <w:r w:rsidRPr="00BB6001">
        <w:rPr>
          <w:rFonts w:ascii="Courier New" w:hAnsi="Courier New" w:cs="Courier New" w:hint="cs"/>
          <w:lang w:bidi="ta-IN"/>
        </w:rPr>
        <w:t>;</w:t>
      </w:r>
      <w:r w:rsidRPr="00BB6001">
        <w:rPr>
          <w:rFonts w:ascii="Courier New" w:hAnsi="Courier New" w:cs="Nirmala UI" w:hint="cs"/>
          <w:cs/>
          <w:lang w:bidi="ta-IN"/>
        </w:rPr>
        <w:t>සහ</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ඇමැතිවරු</w:t>
      </w:r>
      <w:r w:rsidRPr="00BB6001">
        <w:rPr>
          <w:rFonts w:ascii="Courier New" w:hAnsi="Courier New" w:cs="Courier New" w:hint="cs"/>
          <w:lang w:bidi="ta-IN"/>
        </w:rPr>
        <w:t>,</w:t>
      </w:r>
      <w:r w:rsidRPr="00BB6001">
        <w:rPr>
          <w:rFonts w:ascii="Courier New" w:hAnsi="Courier New" w:cs="Nirmala UI" w:hint="cs"/>
          <w:cs/>
          <w:lang w:bidi="ta-IN"/>
        </w:rPr>
        <w:t>දේවගැතිවරු</w:t>
      </w:r>
      <w:r w:rsidRPr="00BB6001">
        <w:rPr>
          <w:rFonts w:ascii="Courier New" w:hAnsi="Courier New" w:cs="Courier New" w:hint="cs"/>
          <w:lang w:bidi="ta-IN"/>
        </w:rPr>
        <w:t>,</w:t>
      </w:r>
      <w:r w:rsidRPr="00BB6001">
        <w:rPr>
          <w:rFonts w:ascii="Courier New" w:hAnsi="Courier New" w:cs="Nirmala UI" w:hint="cs"/>
          <w:cs/>
          <w:lang w:bidi="ta-IN"/>
        </w:rPr>
        <w:t>පූජකයන්ගේ හෝ රබ්බිවරුන්ගේ ඉගැන්වීම්වල.</w:t>
      </w:r>
    </w:p>
    <w:p w14:paraId="19191582" w14:textId="77777777" w:rsidR="005A74C2" w:rsidRPr="00BB6001" w:rsidRDefault="005A74C2" w:rsidP="005A74C2">
      <w:pPr>
        <w:rPr>
          <w:rFonts w:ascii="Courier New" w:hAnsi="Courier New" w:cs="Nirmala UI"/>
          <w:lang w:bidi="ta-IN"/>
        </w:rPr>
      </w:pPr>
      <w:r w:rsidRPr="00BB6001">
        <w:rPr>
          <w:rFonts w:ascii="Courier New" w:hAnsi="Courier New" w:cs="Nirmala UI" w:hint="cs"/>
          <w:cs/>
          <w:lang w:bidi="ta-IN"/>
        </w:rPr>
        <w:t>දෙවියන්ගේ කැමැත්ත සොයමින්</w:t>
      </w:r>
      <w:r w:rsidRPr="00BB6001">
        <w:rPr>
          <w:rFonts w:ascii="Courier New" w:hAnsi="Courier New" w:cs="Courier New" w:hint="cs"/>
          <w:lang w:bidi="ta-IN"/>
        </w:rPr>
        <w:t>,</w:t>
      </w:r>
      <w:r w:rsidRPr="00BB6001">
        <w:rPr>
          <w:rFonts w:ascii="Courier New" w:hAnsi="Courier New" w:cs="Nirmala UI" w:hint="cs"/>
          <w:cs/>
          <w:lang w:bidi="ta-IN"/>
        </w:rPr>
        <w:t>දැනගෙන</w:t>
      </w:r>
      <w:r w:rsidRPr="00BB6001">
        <w:rPr>
          <w:rFonts w:ascii="Courier New" w:hAnsi="Courier New" w:cs="Courier New" w:hint="cs"/>
          <w:lang w:bidi="ta-IN"/>
        </w:rPr>
        <w:t>,</w:t>
      </w:r>
      <w:r w:rsidRPr="00BB6001">
        <w:rPr>
          <w:rFonts w:ascii="Courier New" w:hAnsi="Courier New" w:cs="Nirmala UI" w:hint="cs"/>
          <w:cs/>
          <w:lang w:bidi="ta-IN"/>
        </w:rPr>
        <w:t>මන්ද එය ඔබගේ වගකීමකි</w:t>
      </w:r>
      <w:r w:rsidRPr="00BB6001">
        <w:rPr>
          <w:rFonts w:ascii="Courier New" w:hAnsi="Courier New" w:cs="Courier New" w:hint="cs"/>
          <w:lang w:bidi="ta-IN"/>
        </w:rPr>
        <w:t>,</w:t>
      </w:r>
      <w:r w:rsidRPr="00BB6001">
        <w:rPr>
          <w:rFonts w:ascii="Courier New" w:hAnsi="Courier New" w:cs="Nirmala UI" w:hint="cs"/>
          <w:cs/>
          <w:lang w:bidi="ta-IN"/>
        </w:rPr>
        <w:t>මේවායේ අදහස්</w:t>
      </w:r>
      <w:r w:rsidRPr="00BB6001">
        <w:rPr>
          <w:rFonts w:ascii="Courier New" w:hAnsi="Courier New" w:cs="Courier New" w:hint="cs"/>
          <w:lang w:bidi="ta-IN"/>
        </w:rPr>
        <w:t>,</w:t>
      </w:r>
      <w:r w:rsidRPr="00BB6001">
        <w:rPr>
          <w:rFonts w:ascii="Courier New" w:hAnsi="Courier New" w:cs="Nirmala UI" w:hint="cs"/>
          <w:cs/>
          <w:lang w:bidi="ta-IN"/>
        </w:rPr>
        <w:t>ඔබ සෑම විටම සියලු අදහස් සහ ඉගැන්වීම් පරීක්ෂා කළ යුතුය. ඕනෑම ඉගැන්වීමක සත්‍යතාව තහවුරු කිරීමට</w:t>
      </w:r>
      <w:r w:rsidRPr="00BB6001">
        <w:rPr>
          <w:rFonts w:ascii="Courier New" w:hAnsi="Courier New" w:cs="Courier New" w:hint="cs"/>
          <w:lang w:bidi="ta-IN"/>
        </w:rPr>
        <w:t>,</w:t>
      </w:r>
      <w:r w:rsidRPr="00BB6001">
        <w:rPr>
          <w:rFonts w:ascii="Courier New" w:hAnsi="Courier New" w:cs="Nirmala UI" w:hint="cs"/>
          <w:cs/>
          <w:lang w:bidi="ta-IN"/>
        </w:rPr>
        <w:t>විවිධ බයිබල් පරිවර්තන කියවන්න</w:t>
      </w:r>
      <w:r w:rsidRPr="00BB6001">
        <w:rPr>
          <w:rFonts w:ascii="Courier New" w:hAnsi="Courier New" w:cs="Courier New" w:hint="cs"/>
          <w:lang w:bidi="ta-IN"/>
        </w:rPr>
        <w:t>,</w:t>
      </w:r>
      <w:r w:rsidRPr="00BB6001">
        <w:rPr>
          <w:rFonts w:ascii="Courier New" w:hAnsi="Courier New" w:cs="Nirmala UI" w:hint="cs"/>
          <w:cs/>
          <w:lang w:bidi="ta-IN"/>
        </w:rPr>
        <w:t>නුහුරු නුපුරුදු වචන හෝ වාක්‍ය ඛණ්ඩවල තේරුම ඉගෙන ගැනීමට බයිබල් ශබ්දකෝෂ සහ ශබ්දකෝෂ බලන්න. මක්නිසාද යත් ශබ්දකෝෂවල මුල් භාෂාවේ සිට වර්තමාන භාවිතය දක්වා වචන සහ වාක්‍ය ඛණ්ඩවල අර්ථය ලබා දෙන බැවිනි</w:t>
      </w:r>
      <w:r w:rsidRPr="00BB6001">
        <w:rPr>
          <w:rFonts w:ascii="Courier New" w:hAnsi="Courier New" w:cs="Courier New" w:hint="cs"/>
          <w:lang w:bidi="ta-IN"/>
        </w:rPr>
        <w:t>,</w:t>
      </w:r>
      <w:r w:rsidRPr="00BB6001">
        <w:rPr>
          <w:rFonts w:ascii="Courier New" w:hAnsi="Courier New" w:cs="Nirmala UI" w:hint="cs"/>
          <w:cs/>
          <w:lang w:bidi="ta-IN"/>
        </w:rPr>
        <w:t>ඕනෑම ශබ්ද කෝෂ අර්ථ දැක්වීම් සමඟ ප්‍රවේශම් වන්න. වචන සහ වාක්‍ය ඛණ්ඩවල අර්ථය ද කාලයත් සමඟ වෙනස් වේ. තව දුරටත්</w:t>
      </w:r>
      <w:r w:rsidRPr="00BB6001">
        <w:rPr>
          <w:rFonts w:ascii="Courier New" w:hAnsi="Courier New" w:cs="Courier New" w:hint="cs"/>
          <w:lang w:bidi="ta-IN"/>
        </w:rPr>
        <w:t>,</w:t>
      </w:r>
      <w:r w:rsidRPr="00BB6001">
        <w:rPr>
          <w:rFonts w:ascii="Courier New" w:hAnsi="Courier New" w:cs="Nirmala UI" w:hint="cs"/>
          <w:cs/>
          <w:lang w:bidi="ta-IN"/>
        </w:rPr>
        <w:t>බොහෝ ග්‍රීක වචන එක් වචනයකට පරිවර්තනය කළ හැකිය</w:t>
      </w:r>
      <w:r w:rsidRPr="00BB6001">
        <w:rPr>
          <w:rFonts w:ascii="Courier New" w:hAnsi="Courier New" w:cs="Courier New" w:hint="cs"/>
          <w:lang w:bidi="ta-IN"/>
        </w:rPr>
        <w:t>,</w:t>
      </w:r>
      <w:r w:rsidRPr="00BB6001">
        <w:rPr>
          <w:rFonts w:ascii="Courier New" w:hAnsi="Courier New" w:cs="Nirmala UI" w:hint="cs"/>
          <w:cs/>
          <w:lang w:bidi="ta-IN"/>
        </w:rPr>
        <w:t>මෙය මුල් අර්ථය විකෘති කරනු ඇත.</w:t>
      </w:r>
    </w:p>
    <w:p w14:paraId="209CE10A" w14:textId="77777777" w:rsidR="005A74C2" w:rsidRPr="00BB6001" w:rsidRDefault="005A74C2" w:rsidP="005A74C2">
      <w:pPr>
        <w:rPr>
          <w:rFonts w:ascii="Courier New" w:hAnsi="Courier New" w:cs="Nirmala UI"/>
          <w:lang w:bidi="ta-IN"/>
        </w:rPr>
      </w:pPr>
      <w:r w:rsidRPr="00BB6001">
        <w:rPr>
          <w:rFonts w:ascii="Courier New" w:hAnsi="Courier New" w:cs="Nirmala UI" w:hint="cs"/>
          <w:cs/>
          <w:lang w:bidi="ta-IN"/>
        </w:rPr>
        <w:t>බයිබලයේ ලියා ඇති පරිදි</w:t>
      </w:r>
      <w:r w:rsidRPr="00BB6001">
        <w:rPr>
          <w:rFonts w:ascii="Courier New" w:hAnsi="Courier New" w:cs="Courier New" w:hint="cs"/>
          <w:lang w:bidi="ta-IN"/>
        </w:rPr>
        <w:t>,</w:t>
      </w:r>
      <w:r w:rsidRPr="00BB6001">
        <w:rPr>
          <w:rFonts w:ascii="Courier New" w:hAnsi="Courier New" w:cs="Nirmala UI" w:hint="cs"/>
          <w:cs/>
          <w:lang w:bidi="ta-IN"/>
        </w:rPr>
        <w:t>දෙවියන් වහන්සේට ඔහුගේ ශුද්ධ වචනයෙන් ඔබට කතා කිරීමට ඉඩ දෙන්න.</w:t>
      </w:r>
    </w:p>
    <w:p w14:paraId="59BB9552" w14:textId="77777777" w:rsidR="005A74C2" w:rsidRPr="00BB6001" w:rsidRDefault="005A74C2" w:rsidP="005A74C2">
      <w:pPr>
        <w:rPr>
          <w:rFonts w:ascii="Courier New" w:hAnsi="Courier New" w:cs="Nirmala UI"/>
          <w:lang w:bidi="ta-IN"/>
        </w:rPr>
      </w:pPr>
      <w:r w:rsidRPr="00BB6001">
        <w:rPr>
          <w:rFonts w:ascii="Courier New" w:hAnsi="Courier New" w:cs="Courier New" w:hint="cs"/>
          <w:lang w:bidi="ta-IN"/>
        </w:rPr>
        <w:t>IBKI</w:t>
      </w:r>
      <w:r w:rsidRPr="00BB6001">
        <w:rPr>
          <w:rFonts w:ascii="Courier New" w:hAnsi="Courier New" w:cs="Nirmala UI" w:hint="cs"/>
          <w:cs/>
          <w:lang w:bidi="ta-IN"/>
        </w:rPr>
        <w:t>වෙනස් කිරීමකින් හෝ ගෙවීමකින් තොරව වාණිජමය අරමුණු සඳහා පාඩම් සම්පූර්ණයෙන් බාගත කර ප්‍රතිනිෂ්පාදනය කිරීමට අවසර දෙයි.</w:t>
      </w:r>
    </w:p>
    <w:p w14:paraId="6FBB24A3" w14:textId="77777777" w:rsidR="005A74C2" w:rsidRPr="00BB6001" w:rsidRDefault="005A74C2" w:rsidP="005A74C2">
      <w:pPr>
        <w:rPr>
          <w:rFonts w:ascii="Courier New" w:hAnsi="Courier New" w:cs="Courier New"/>
          <w:cs/>
          <w:lang w:bidi="ta-IN"/>
        </w:rPr>
      </w:pPr>
    </w:p>
    <w:p w14:paraId="79797CD8" w14:textId="77777777" w:rsidR="005A74C2" w:rsidRPr="00BB6001" w:rsidRDefault="005A74C2" w:rsidP="005A74C2">
      <w:pPr>
        <w:rPr>
          <w:rFonts w:ascii="Courier New" w:hAnsi="Courier New" w:cs="Nirmala UI"/>
          <w:lang w:bidi="ta-IN"/>
        </w:rPr>
      </w:pPr>
      <w:r w:rsidRPr="00BB6001">
        <w:rPr>
          <w:rFonts w:ascii="Courier New" w:hAnsi="Courier New" w:cs="Nirmala UI" w:hint="cs"/>
          <w:cs/>
          <w:lang w:bidi="ta-IN"/>
        </w:rPr>
        <w:t>රැන්ඩොල්ෆ් ඩන්</w:t>
      </w:r>
      <w:r w:rsidRPr="00BB6001">
        <w:rPr>
          <w:rFonts w:ascii="Courier New" w:hAnsi="Courier New" w:cs="Courier New" w:hint="cs"/>
          <w:lang w:bidi="ta-IN"/>
        </w:rPr>
        <w:t>,</w:t>
      </w:r>
      <w:r w:rsidRPr="00BB6001">
        <w:rPr>
          <w:rFonts w:ascii="Courier New" w:hAnsi="Courier New" w:cs="Nirmala UI" w:hint="cs"/>
          <w:cs/>
          <w:lang w:bidi="ta-IN"/>
        </w:rPr>
        <w:t>ජනාධිපති</w:t>
      </w:r>
    </w:p>
    <w:p w14:paraId="49DAAD5F" w14:textId="77777777" w:rsidR="005A74C2" w:rsidRPr="00BB6001" w:rsidRDefault="005A74C2" w:rsidP="005A74C2">
      <w:pPr>
        <w:rPr>
          <w:rFonts w:ascii="Courier New" w:hAnsi="Courier New" w:cs="Nirmala UI"/>
          <w:lang w:bidi="ta-IN"/>
        </w:rPr>
      </w:pPr>
      <w:r w:rsidRPr="00BB6001">
        <w:rPr>
          <w:rFonts w:ascii="Courier New" w:hAnsi="Courier New" w:cs="Nirmala UI" w:hint="cs"/>
          <w:cs/>
          <w:lang w:bidi="ta-IN"/>
        </w:rPr>
        <w:t>රොබර්ටෝ සන්තියාගෝ</w:t>
      </w:r>
      <w:r w:rsidRPr="00BB6001">
        <w:rPr>
          <w:rFonts w:ascii="Courier New" w:hAnsi="Courier New" w:cs="Courier New" w:hint="cs"/>
          <w:lang w:bidi="ta-IN"/>
        </w:rPr>
        <w:t>,</w:t>
      </w:r>
      <w:r w:rsidRPr="00BB6001">
        <w:rPr>
          <w:rFonts w:ascii="Courier New" w:hAnsi="Courier New" w:cs="Nirmala UI" w:hint="cs"/>
          <w:cs/>
          <w:lang w:bidi="ta-IN"/>
        </w:rPr>
        <w:t>පීඨාධිපති</w:t>
      </w:r>
    </w:p>
    <w:p w14:paraId="7B04BCD6" w14:textId="77777777" w:rsidR="005A74C2" w:rsidRPr="00BB6001" w:rsidRDefault="005A74C2" w:rsidP="005A74C2">
      <w:pPr>
        <w:rPr>
          <w:rFonts w:ascii="Courier New" w:hAnsi="Courier New" w:cs="Courier New"/>
          <w:lang w:bidi="ta-IN"/>
        </w:rPr>
      </w:pPr>
      <w:r w:rsidRPr="00BB6001">
        <w:rPr>
          <w:rFonts w:ascii="Courier New" w:hAnsi="Courier New" w:cs="Nirmala UI" w:hint="cs"/>
          <w:cs/>
          <w:lang w:bidi="ta-IN"/>
        </w:rPr>
        <w:t>අපව අමතන්න:</w:t>
      </w:r>
      <w:r w:rsidRPr="00BB6001">
        <w:fldChar w:fldCharType="begin"/>
      </w:r>
      <w:r w:rsidRPr="00BB6001">
        <w:instrText>HYPERLINK "mailto:vinay_coc@rediffmail.com"</w:instrText>
      </w:r>
      <w:r w:rsidRPr="00BB6001">
        <w:fldChar w:fldCharType="separate"/>
      </w:r>
      <w:r w:rsidRPr="00BB6001">
        <w:rPr>
          <w:rStyle w:val="Hyperlink"/>
          <w:rFonts w:cstheme="minorHAnsi"/>
          <w:sz w:val="24"/>
          <w:szCs w:val="24"/>
        </w:rPr>
        <w:t>vinay_coc@rediffmail.com</w:t>
      </w:r>
      <w:r w:rsidRPr="00BB6001">
        <w:rPr>
          <w:rStyle w:val="Hyperlink"/>
          <w:rFonts w:cstheme="minorHAnsi"/>
          <w:sz w:val="24"/>
          <w:szCs w:val="24"/>
        </w:rPr>
        <w:fldChar w:fldCharType="end"/>
      </w:r>
      <w:r w:rsidRPr="00BB6001">
        <w:rPr>
          <w:rFonts w:ascii="Courier New" w:hAnsi="Courier New" w:cs="Courier New" w:hint="cs"/>
          <w:lang w:bidi="ta-IN"/>
        </w:rPr>
        <w:t xml:space="preserve"> </w:t>
      </w:r>
    </w:p>
    <w:p w14:paraId="05EA2F75" w14:textId="77777777" w:rsidR="005A74C2" w:rsidRDefault="005A74C2" w:rsidP="005A74C2">
      <w:pPr>
        <w:rPr>
          <w:rFonts w:ascii="Courier New" w:hAnsi="Courier New" w:cs="Courier New"/>
          <w:lang w:bidi="ta-IN"/>
        </w:rPr>
      </w:pPr>
      <w:r w:rsidRPr="00BB6001">
        <w:rPr>
          <w:rFonts w:ascii="Courier New" w:hAnsi="Courier New" w:cs="Nirmala UI" w:hint="cs"/>
          <w:cs/>
          <w:lang w:bidi="ta-IN"/>
        </w:rPr>
        <w:t>වෙබ් අඩවිය:</w:t>
      </w:r>
      <w:r w:rsidRPr="00BB6001">
        <w:rPr>
          <w:rFonts w:ascii="Courier New" w:hAnsi="Courier New" w:cs="Courier New" w:hint="cs"/>
          <w:lang w:bidi="ta-IN"/>
        </w:rPr>
        <w:t>www.thebibleway.net</w:t>
      </w:r>
    </w:p>
    <w:p w14:paraId="1344768B" w14:textId="77777777" w:rsidR="005A74C2" w:rsidRPr="00BB6001" w:rsidRDefault="005A74C2" w:rsidP="005A74C2">
      <w:pPr>
        <w:rPr>
          <w:rFonts w:ascii="Courier New" w:hAnsi="Courier New" w:cs="Courier New"/>
          <w:lang w:bidi="hi-IN"/>
        </w:rPr>
      </w:pPr>
    </w:p>
    <w:p w14:paraId="61B862A8" w14:textId="77777777" w:rsidR="00897F6B" w:rsidRPr="00E003DE" w:rsidRDefault="00897F6B" w:rsidP="00897F6B">
      <w:pPr>
        <w:rPr>
          <w:rFonts w:cstheme="minorHAnsi"/>
          <w:sz w:val="24"/>
          <w:szCs w:val="24"/>
        </w:rPr>
      </w:pPr>
    </w:p>
    <w:p w14:paraId="79ADB972" w14:textId="5668D0CC" w:rsidR="00897F6B" w:rsidRPr="00E003DE" w:rsidRDefault="00897F6B" w:rsidP="00897F6B">
      <w:pPr>
        <w:pStyle w:val="Heading2"/>
        <w:rPr>
          <w:rFonts w:asciiTheme="minorHAnsi" w:hAnsiTheme="minorHAnsi" w:cstheme="minorHAnsi"/>
          <w:sz w:val="36"/>
          <w:szCs w:val="36"/>
        </w:rPr>
      </w:pPr>
      <w:proofErr w:type="spellStart"/>
      <w:r w:rsidRPr="00E003DE">
        <w:rPr>
          <w:rFonts w:asciiTheme="minorHAnsi" w:hAnsiTheme="minorHAnsi" w:cstheme="minorHAnsi"/>
          <w:sz w:val="36"/>
          <w:szCs w:val="36"/>
        </w:rPr>
        <w:t>උත්පත්ති</w:t>
      </w:r>
      <w:proofErr w:type="spellEnd"/>
      <w:r w:rsidRPr="00E003DE">
        <w:rPr>
          <w:rFonts w:asciiTheme="minorHAnsi" w:hAnsiTheme="minorHAnsi" w:cstheme="minorHAnsi"/>
          <w:sz w:val="36"/>
          <w:szCs w:val="36"/>
        </w:rPr>
        <w:t xml:space="preserve"> </w:t>
      </w:r>
      <w:proofErr w:type="spellStart"/>
      <w:r w:rsidRPr="00E003DE">
        <w:rPr>
          <w:rFonts w:asciiTheme="minorHAnsi" w:hAnsiTheme="minorHAnsi" w:cstheme="minorHAnsi"/>
          <w:sz w:val="36"/>
          <w:szCs w:val="36"/>
        </w:rPr>
        <w:t>නිර්මාණයට</w:t>
      </w:r>
      <w:proofErr w:type="spellEnd"/>
      <w:r w:rsidRPr="00E003DE">
        <w:rPr>
          <w:rFonts w:asciiTheme="minorHAnsi" w:hAnsiTheme="minorHAnsi" w:cstheme="minorHAnsi"/>
          <w:sz w:val="36"/>
          <w:szCs w:val="36"/>
        </w:rPr>
        <w:t xml:space="preserve"> </w:t>
      </w:r>
      <w:proofErr w:type="spellStart"/>
      <w:r w:rsidRPr="00E003DE">
        <w:rPr>
          <w:rFonts w:asciiTheme="minorHAnsi" w:hAnsiTheme="minorHAnsi" w:cstheme="minorHAnsi"/>
          <w:sz w:val="36"/>
          <w:szCs w:val="36"/>
        </w:rPr>
        <w:t>පෙර</w:t>
      </w:r>
      <w:proofErr w:type="spellEnd"/>
      <w:r w:rsidRPr="00E003DE">
        <w:rPr>
          <w:rFonts w:asciiTheme="minorHAnsi" w:hAnsiTheme="minorHAnsi" w:cstheme="minorHAnsi"/>
          <w:sz w:val="36"/>
          <w:szCs w:val="36"/>
        </w:rPr>
        <w:t xml:space="preserve"> </w:t>
      </w:r>
      <w:proofErr w:type="spellStart"/>
      <w:r w:rsidRPr="00E003DE">
        <w:rPr>
          <w:rFonts w:asciiTheme="minorHAnsi" w:hAnsiTheme="minorHAnsi" w:cstheme="minorHAnsi"/>
          <w:sz w:val="36"/>
          <w:szCs w:val="36"/>
        </w:rPr>
        <w:t>නිර්මාණය</w:t>
      </w:r>
      <w:proofErr w:type="spellEnd"/>
    </w:p>
    <w:p w14:paraId="18B03244" w14:textId="77777777" w:rsidR="00897F6B" w:rsidRPr="00E003DE" w:rsidRDefault="00897F6B" w:rsidP="00897F6B">
      <w:pPr>
        <w:jc w:val="center"/>
        <w:rPr>
          <w:rFonts w:cstheme="minorHAnsi"/>
          <w:sz w:val="24"/>
          <w:szCs w:val="24"/>
        </w:rPr>
      </w:pPr>
      <w:r w:rsidRPr="00E003DE">
        <w:rPr>
          <w:rFonts w:cstheme="minorHAnsi"/>
          <w:sz w:val="24"/>
          <w:szCs w:val="24"/>
        </w:rPr>
        <w:t>සිසිල් එන් රයිට්</w:t>
      </w:r>
    </w:p>
    <w:p w14:paraId="3A852B40" w14:textId="77777777" w:rsidR="00897F6B" w:rsidRPr="00E003DE" w:rsidRDefault="00897F6B" w:rsidP="00897F6B">
      <w:pPr>
        <w:spacing w:before="100" w:beforeAutospacing="1" w:after="100" w:afterAutospacing="1"/>
        <w:rPr>
          <w:rFonts w:cstheme="minorHAnsi"/>
          <w:b/>
          <w:bCs/>
          <w:sz w:val="24"/>
          <w:szCs w:val="24"/>
        </w:rPr>
      </w:pPr>
      <w:r w:rsidRPr="00E003DE">
        <w:rPr>
          <w:rFonts w:cstheme="minorHAnsi"/>
          <w:b/>
          <w:bCs/>
          <w:sz w:val="24"/>
          <w:szCs w:val="24"/>
        </w:rPr>
        <w:t>හැදින්වීම</w:t>
      </w:r>
    </w:p>
    <w:p w14:paraId="21D91A35" w14:textId="77777777" w:rsidR="00897F6B" w:rsidRPr="00E003DE" w:rsidRDefault="00897F6B" w:rsidP="00897F6B">
      <w:pPr>
        <w:jc w:val="both"/>
        <w:rPr>
          <w:rFonts w:cstheme="minorHAnsi"/>
          <w:sz w:val="24"/>
          <w:szCs w:val="24"/>
          <w:lang w:val="en"/>
        </w:rPr>
      </w:pPr>
      <w:r w:rsidRPr="00E003DE">
        <w:rPr>
          <w:rFonts w:cstheme="minorHAnsi"/>
          <w:sz w:val="24"/>
          <w:szCs w:val="24"/>
          <w:lang w:val="en"/>
        </w:rPr>
        <w:t>සියල්ල ආරම්භ වූයේ කෙසේද? සියල්ල පැමිණියේ කොහෙන්ද? ආලෝක වර්ෂ ට්‍රිලියන ගණනක් ඈතින් ඇති මන්දාකිණි අපි පැහැදිලි කරන්නේ කෙසේද? ස්වර්ගය, නිරය, කෝණ සහ භූතයන් නිර්මාණය වූයේ කවදාද? ඔවුන් උත්පත්ති නිර්මාණයට පෙර නිර්මාණය කර තිබේද?</w:t>
      </w:r>
    </w:p>
    <w:p w14:paraId="20CF2292" w14:textId="77777777" w:rsidR="00897F6B" w:rsidRPr="00E003DE" w:rsidRDefault="00897F6B" w:rsidP="00897F6B">
      <w:pPr>
        <w:jc w:val="both"/>
        <w:rPr>
          <w:rFonts w:cstheme="minorHAnsi"/>
          <w:sz w:val="24"/>
          <w:szCs w:val="24"/>
          <w:lang w:val="en"/>
        </w:rPr>
      </w:pPr>
      <w:r w:rsidRPr="00E003DE">
        <w:rPr>
          <w:rFonts w:cstheme="minorHAnsi"/>
          <w:sz w:val="24"/>
          <w:szCs w:val="24"/>
          <w:lang w:val="en"/>
        </w:rPr>
        <w:t>සෑම දෙයකම මූලාශ්‍රය ආචාර ධර්ම සහිත සදාචාරයක් ඇති උත්තරීතර බලය, බුද්ධිය සහ ප්‍රභවයක් ඇති අද්භූත මූලාශ්‍රයක් බව අපට පෙනෙන්නට පටන් ගනී.</w:t>
      </w:r>
    </w:p>
    <w:p w14:paraId="456E012C" w14:textId="77777777" w:rsidR="00897F6B" w:rsidRPr="00E003DE" w:rsidRDefault="00897F6B" w:rsidP="00897F6B">
      <w:pPr>
        <w:jc w:val="both"/>
        <w:rPr>
          <w:rFonts w:cstheme="minorHAnsi"/>
          <w:sz w:val="24"/>
          <w:szCs w:val="24"/>
        </w:rPr>
      </w:pPr>
      <w:r w:rsidRPr="00E003DE">
        <w:rPr>
          <w:rFonts w:cstheme="minorHAnsi"/>
          <w:sz w:val="24"/>
          <w:szCs w:val="24"/>
        </w:rPr>
        <w:t>ආරම්භයක් සහ අවසානයක් නොමැති සදාකාලික සංකල්පය අපගේ පරිමිත මනසට තේරුම් ගැනීමට අපහසුය. නමුත් දෙවියන් වහන්සේ සර්ව ව්‍යාප්තය; එනම් උන් වහන්සේ සැමදා සිටි, දැන් සිටින සහ සැමදා සිටිනු ඇත. ඉතිහාසය පෙන්නුම් කරන්නේ සියලුම ශිෂ්ටාචාරයන් යම් ආකාරයක උසස් ජීවියෙකුට නමස්කාර කර ඇති අතර භූමික ජීවිතයෙන් ඔබ්බට ජීවිතයක් විශ්වාස කර ඇති බවයි. දෙවියන් වහන්සේ මිනිසා තුළ මෙම ආශාව ඇති කළ බව සලමොන් ප්රකාශ කළේය. "ඔහු මිනිසුන්ගේ හදවත් තුළ සදාකාලිකත්වය ද පිහිටුවා ඇත. එහෙත් දෙවියන් වහන්සේ මුල සිට අග දක්වා කර ඇති දේ ඔවුන්ට අදහාගත නොහැක. (දේශන ​​3:11-12)</w:t>
      </w:r>
    </w:p>
    <w:p w14:paraId="282FCF6D" w14:textId="77777777" w:rsidR="00897F6B" w:rsidRPr="00E003DE" w:rsidRDefault="00897F6B" w:rsidP="00897F6B">
      <w:pPr>
        <w:rPr>
          <w:rFonts w:cstheme="minorHAnsi"/>
          <w:sz w:val="24"/>
          <w:szCs w:val="24"/>
        </w:rPr>
      </w:pPr>
      <w:r w:rsidRPr="00E003DE">
        <w:rPr>
          <w:rFonts w:cstheme="minorHAnsi"/>
          <w:sz w:val="24"/>
          <w:szCs w:val="24"/>
        </w:rPr>
        <w:t>අන්තර්ගත වගුව</w:t>
      </w:r>
    </w:p>
    <w:p w14:paraId="4D35454A" w14:textId="77777777" w:rsidR="00897F6B" w:rsidRPr="00E003DE" w:rsidRDefault="00897F6B" w:rsidP="00897F6B">
      <w:pPr>
        <w:spacing w:line="276" w:lineRule="auto"/>
        <w:ind w:left="270"/>
        <w:rPr>
          <w:rFonts w:cstheme="minorHAnsi"/>
          <w:b/>
          <w:bCs/>
          <w:sz w:val="24"/>
          <w:szCs w:val="24"/>
        </w:rPr>
      </w:pPr>
      <w:r w:rsidRPr="00E003DE">
        <w:rPr>
          <w:rFonts w:cstheme="minorHAnsi"/>
          <w:sz w:val="24"/>
          <w:szCs w:val="24"/>
        </w:rPr>
        <w:t>ස්වර්ගය සහ නිරය</w:t>
      </w:r>
      <w:r w:rsidRPr="00E003DE">
        <w:rPr>
          <w:rFonts w:cstheme="minorHAnsi"/>
          <w:sz w:val="24"/>
          <w:szCs w:val="24"/>
        </w:rPr>
        <w:tab/>
      </w:r>
      <w:r w:rsidRPr="00E003DE">
        <w:rPr>
          <w:rFonts w:cstheme="minorHAnsi"/>
          <w:sz w:val="24"/>
          <w:szCs w:val="24"/>
        </w:rPr>
        <w:tab/>
      </w:r>
    </w:p>
    <w:p w14:paraId="0FB006AC" w14:textId="77777777" w:rsidR="00897F6B" w:rsidRPr="00E003DE" w:rsidRDefault="00897F6B" w:rsidP="00897F6B">
      <w:pPr>
        <w:spacing w:line="276" w:lineRule="auto"/>
        <w:ind w:left="270"/>
        <w:rPr>
          <w:rFonts w:cstheme="minorHAnsi"/>
          <w:sz w:val="24"/>
          <w:szCs w:val="24"/>
        </w:rPr>
      </w:pPr>
      <w:r w:rsidRPr="00E003DE">
        <w:rPr>
          <w:rFonts w:cstheme="minorHAnsi"/>
          <w:sz w:val="24"/>
          <w:szCs w:val="24"/>
        </w:rPr>
        <w:t>යෙහෝවාගේ දූතයන්</w:t>
      </w:r>
      <w:r w:rsidRPr="00E003DE">
        <w:rPr>
          <w:rFonts w:cstheme="minorHAnsi"/>
          <w:sz w:val="24"/>
          <w:szCs w:val="24"/>
        </w:rPr>
        <w:tab/>
      </w:r>
    </w:p>
    <w:p w14:paraId="6EFC9F57" w14:textId="77777777" w:rsidR="00897F6B" w:rsidRPr="00E003DE" w:rsidRDefault="00897F6B" w:rsidP="00897F6B">
      <w:pPr>
        <w:spacing w:line="276" w:lineRule="auto"/>
        <w:ind w:left="270"/>
        <w:rPr>
          <w:rFonts w:cstheme="minorHAnsi"/>
          <w:sz w:val="24"/>
          <w:szCs w:val="24"/>
        </w:rPr>
      </w:pPr>
      <w:r w:rsidRPr="00E003DE">
        <w:rPr>
          <w:rFonts w:cstheme="minorHAnsi"/>
          <w:sz w:val="24"/>
          <w:szCs w:val="24"/>
        </w:rPr>
        <w:t>දේවදූතයන්</w:t>
      </w:r>
      <w:r w:rsidRPr="00E003DE">
        <w:rPr>
          <w:rFonts w:cstheme="minorHAnsi"/>
          <w:sz w:val="24"/>
          <w:szCs w:val="24"/>
        </w:rPr>
        <w:tab/>
      </w:r>
      <w:r w:rsidRPr="00E003DE">
        <w:rPr>
          <w:rFonts w:cstheme="minorHAnsi"/>
          <w:sz w:val="24"/>
          <w:szCs w:val="24"/>
        </w:rPr>
        <w:tab/>
      </w:r>
      <w:r w:rsidRPr="00E003DE">
        <w:rPr>
          <w:rFonts w:cstheme="minorHAnsi"/>
          <w:sz w:val="24"/>
          <w:szCs w:val="24"/>
        </w:rPr>
        <w:tab/>
      </w:r>
    </w:p>
    <w:p w14:paraId="6C79C8E9" w14:textId="77777777" w:rsidR="00897F6B" w:rsidRPr="00E003DE" w:rsidRDefault="00897F6B" w:rsidP="00897F6B">
      <w:pPr>
        <w:spacing w:line="276" w:lineRule="auto"/>
        <w:ind w:left="270"/>
        <w:rPr>
          <w:rFonts w:cstheme="minorHAnsi"/>
          <w:sz w:val="24"/>
          <w:szCs w:val="24"/>
        </w:rPr>
      </w:pPr>
      <w:r w:rsidRPr="00E003DE">
        <w:rPr>
          <w:rFonts w:cstheme="minorHAnsi"/>
          <w:sz w:val="24"/>
          <w:szCs w:val="24"/>
        </w:rPr>
        <w:t>යක්ෂයෝ</w:t>
      </w:r>
      <w:r w:rsidRPr="00E003DE">
        <w:rPr>
          <w:rFonts w:cstheme="minorHAnsi"/>
          <w:sz w:val="24"/>
          <w:szCs w:val="24"/>
        </w:rPr>
        <w:tab/>
      </w:r>
      <w:r w:rsidRPr="00E003DE">
        <w:rPr>
          <w:rFonts w:cstheme="minorHAnsi"/>
          <w:sz w:val="24"/>
          <w:szCs w:val="24"/>
        </w:rPr>
        <w:tab/>
      </w:r>
    </w:p>
    <w:p w14:paraId="171D79AC" w14:textId="77777777" w:rsidR="00897F6B" w:rsidRPr="00E003DE" w:rsidRDefault="00897F6B" w:rsidP="00897F6B">
      <w:pPr>
        <w:spacing w:line="276" w:lineRule="auto"/>
        <w:ind w:left="270"/>
        <w:rPr>
          <w:rFonts w:cstheme="minorHAnsi"/>
          <w:sz w:val="24"/>
          <w:szCs w:val="24"/>
        </w:rPr>
      </w:pPr>
    </w:p>
    <w:p w14:paraId="60D18C08" w14:textId="77777777" w:rsidR="00897F6B" w:rsidRDefault="00897F6B" w:rsidP="00897F6B">
      <w:pPr>
        <w:spacing w:line="276" w:lineRule="auto"/>
        <w:ind w:left="270"/>
        <w:rPr>
          <w:rFonts w:cstheme="minorHAnsi"/>
          <w:sz w:val="24"/>
          <w:szCs w:val="24"/>
        </w:rPr>
      </w:pPr>
    </w:p>
    <w:p w14:paraId="61F5F2DC" w14:textId="77777777" w:rsidR="005E7E17" w:rsidRDefault="005E7E17" w:rsidP="00897F6B">
      <w:pPr>
        <w:spacing w:line="276" w:lineRule="auto"/>
        <w:ind w:left="270"/>
        <w:rPr>
          <w:rFonts w:cstheme="minorHAnsi"/>
          <w:sz w:val="24"/>
          <w:szCs w:val="24"/>
        </w:rPr>
      </w:pPr>
    </w:p>
    <w:p w14:paraId="3372C79A" w14:textId="77777777" w:rsidR="005E7E17" w:rsidRDefault="005E7E17" w:rsidP="00897F6B">
      <w:pPr>
        <w:spacing w:line="276" w:lineRule="auto"/>
        <w:ind w:left="270"/>
        <w:rPr>
          <w:rFonts w:cstheme="minorHAnsi"/>
          <w:sz w:val="24"/>
          <w:szCs w:val="24"/>
        </w:rPr>
      </w:pPr>
    </w:p>
    <w:p w14:paraId="55602514" w14:textId="77777777" w:rsidR="005E7E17" w:rsidRDefault="005E7E17" w:rsidP="00897F6B">
      <w:pPr>
        <w:spacing w:line="276" w:lineRule="auto"/>
        <w:ind w:left="270"/>
        <w:rPr>
          <w:rFonts w:cstheme="minorHAnsi"/>
          <w:sz w:val="24"/>
          <w:szCs w:val="24"/>
        </w:rPr>
      </w:pPr>
    </w:p>
    <w:p w14:paraId="647B4AB4" w14:textId="77777777" w:rsidR="005E7E17" w:rsidRDefault="005E7E17" w:rsidP="00897F6B">
      <w:pPr>
        <w:spacing w:line="276" w:lineRule="auto"/>
        <w:ind w:left="270"/>
        <w:rPr>
          <w:rFonts w:cstheme="minorHAnsi"/>
          <w:sz w:val="24"/>
          <w:szCs w:val="24"/>
        </w:rPr>
      </w:pPr>
    </w:p>
    <w:p w14:paraId="68EDBE72" w14:textId="77777777" w:rsidR="005E7E17" w:rsidRDefault="005E7E17" w:rsidP="00897F6B">
      <w:pPr>
        <w:spacing w:line="276" w:lineRule="auto"/>
        <w:ind w:left="270"/>
        <w:rPr>
          <w:rFonts w:cstheme="minorHAnsi"/>
          <w:sz w:val="24"/>
          <w:szCs w:val="24"/>
        </w:rPr>
      </w:pPr>
    </w:p>
    <w:p w14:paraId="03AFFA34" w14:textId="77777777" w:rsidR="005E7E17" w:rsidRDefault="005E7E17" w:rsidP="00897F6B">
      <w:pPr>
        <w:spacing w:line="276" w:lineRule="auto"/>
        <w:ind w:left="270"/>
        <w:rPr>
          <w:rFonts w:cstheme="minorHAnsi"/>
          <w:sz w:val="24"/>
          <w:szCs w:val="24"/>
        </w:rPr>
      </w:pPr>
    </w:p>
    <w:p w14:paraId="111E47C1" w14:textId="77777777" w:rsidR="005E7E17" w:rsidRPr="00E003DE" w:rsidRDefault="005E7E17" w:rsidP="00897F6B">
      <w:pPr>
        <w:spacing w:line="276" w:lineRule="auto"/>
        <w:ind w:left="270"/>
        <w:rPr>
          <w:rFonts w:cstheme="minorHAnsi"/>
          <w:sz w:val="24"/>
          <w:szCs w:val="24"/>
        </w:rPr>
      </w:pPr>
    </w:p>
    <w:p w14:paraId="51B366B1" w14:textId="77777777" w:rsidR="00897F6B" w:rsidRPr="00E003DE" w:rsidRDefault="00897F6B" w:rsidP="00897F6B">
      <w:pPr>
        <w:pStyle w:val="Heading3"/>
        <w:rPr>
          <w:rFonts w:cstheme="minorHAnsi"/>
          <w:sz w:val="24"/>
        </w:rPr>
      </w:pPr>
      <w:r w:rsidRPr="00E003DE">
        <w:rPr>
          <w:rFonts w:cstheme="minorHAnsi"/>
          <w:sz w:val="24"/>
        </w:rPr>
        <w:t>1 වන පරිච්ඡේදය</w:t>
      </w:r>
    </w:p>
    <w:p w14:paraId="6A777B40" w14:textId="77777777" w:rsidR="00897F6B" w:rsidRPr="00E003DE" w:rsidRDefault="00897F6B" w:rsidP="00897F6B">
      <w:pPr>
        <w:pStyle w:val="Heading2"/>
        <w:rPr>
          <w:rFonts w:asciiTheme="minorHAnsi" w:hAnsiTheme="minorHAnsi" w:cstheme="minorHAnsi"/>
          <w:sz w:val="24"/>
          <w:szCs w:val="24"/>
        </w:rPr>
      </w:pPr>
      <w:r w:rsidRPr="00E003DE">
        <w:rPr>
          <w:rFonts w:asciiTheme="minorHAnsi" w:hAnsiTheme="minorHAnsi" w:cstheme="minorHAnsi"/>
          <w:sz w:val="24"/>
          <w:szCs w:val="24"/>
        </w:rPr>
        <w:t>ස්වර්ගය සහ නිරය</w:t>
      </w:r>
    </w:p>
    <w:p w14:paraId="04C0361F" w14:textId="77777777" w:rsidR="00897F6B" w:rsidRPr="00E003DE" w:rsidRDefault="00897F6B" w:rsidP="00897F6B">
      <w:pPr>
        <w:rPr>
          <w:rFonts w:cstheme="minorHAnsi"/>
          <w:sz w:val="24"/>
          <w:szCs w:val="24"/>
        </w:rPr>
      </w:pPr>
    </w:p>
    <w:p w14:paraId="5CE8FE01" w14:textId="77777777" w:rsidR="00897F6B" w:rsidRPr="00E003DE" w:rsidRDefault="00897F6B" w:rsidP="00897F6B">
      <w:pPr>
        <w:rPr>
          <w:rFonts w:cstheme="minorHAnsi"/>
          <w:b/>
          <w:bCs/>
          <w:sz w:val="24"/>
          <w:szCs w:val="24"/>
        </w:rPr>
      </w:pPr>
      <w:r w:rsidRPr="00E003DE">
        <w:rPr>
          <w:rFonts w:cstheme="minorHAnsi"/>
          <w:b/>
          <w:bCs/>
          <w:sz w:val="24"/>
          <w:szCs w:val="24"/>
        </w:rPr>
        <w:t>ස්වර්ගය මවන ලද්දේද නැතහොත් එය සැමවිටම පැවතියේද?</w:t>
      </w:r>
    </w:p>
    <w:p w14:paraId="716555C9" w14:textId="77777777" w:rsidR="00897F6B" w:rsidRPr="00E003DE" w:rsidRDefault="00897F6B" w:rsidP="00897F6B">
      <w:pPr>
        <w:rPr>
          <w:rFonts w:cstheme="minorHAnsi"/>
          <w:sz w:val="24"/>
          <w:szCs w:val="24"/>
        </w:rPr>
      </w:pPr>
    </w:p>
    <w:p w14:paraId="5798EFA9" w14:textId="77777777" w:rsidR="00897F6B" w:rsidRPr="00E003DE" w:rsidRDefault="00897F6B" w:rsidP="00897F6B">
      <w:pPr>
        <w:rPr>
          <w:rFonts w:cstheme="minorHAnsi"/>
          <w:sz w:val="24"/>
          <w:szCs w:val="24"/>
        </w:rPr>
      </w:pPr>
      <w:r w:rsidRPr="00E003DE">
        <w:rPr>
          <w:rFonts w:cstheme="minorHAnsi"/>
          <w:sz w:val="24"/>
          <w:szCs w:val="24"/>
        </w:rPr>
        <w:t>ස්වර්ගීය ස්වර්ගය දෙවියන්ගේ වාසස්ථානයයි. දෙවියන් වහන්සේ සර්වසම්පූර්ණ බැවින්ද, සැමදා සිටින බැවින්ද, ස්වර්ගය උන්වහන්සේගේ වාසස්ථානය බැවින්ද, ස්වර්ගය සැමවිටම පැවතිය යුතුය. ධර්මිෂ්ඨයන් සදාකාලිකව වාසය කරන ස්වර්ගය මෙයයි. නමුත් දෙවියන් වහන්සේ යෝබ්ගෙන් ඇසූ ප්‍රශ්නයෙන් අඟවන පරිදි “දෙවියන් වහන්සේ ආකාශ නොවන අහස සහ පොළොව මැවූ” විට දේවදූතයන් පැමිණ සිටියහ. “මා පොළොවේ අත්තිවාරම සාදන විට ඔබ සිටියේ කොහේද? … උදේ තරු එකට ගායනා කරන විට සහ සියලු දේවදූතයන් ප්‍රීතියෙන් කෑගසද්දී මුල් ගල පිහිටුවා තිබේද? (යෝබ් 38:4-7)</w:t>
      </w:r>
    </w:p>
    <w:p w14:paraId="212F191D" w14:textId="77777777" w:rsidR="00897F6B" w:rsidRPr="00E003DE" w:rsidRDefault="00897F6B" w:rsidP="00897F6B">
      <w:pPr>
        <w:ind w:left="270"/>
        <w:rPr>
          <w:rFonts w:cstheme="minorHAnsi"/>
          <w:sz w:val="24"/>
          <w:szCs w:val="24"/>
        </w:rPr>
      </w:pPr>
      <w:r w:rsidRPr="00E003DE">
        <w:rPr>
          <w:rFonts w:cstheme="minorHAnsi"/>
          <w:b/>
          <w:bCs/>
          <w:sz w:val="24"/>
          <w:szCs w:val="24"/>
        </w:rPr>
        <w:t>අදහස් දැක්වීම:</w:t>
      </w:r>
      <w:r w:rsidRPr="00E003DE">
        <w:rPr>
          <w:rFonts w:cstheme="minorHAnsi"/>
          <w:sz w:val="24"/>
          <w:szCs w:val="24"/>
        </w:rPr>
        <w:t>එමනිසා, මැවීමේදී උදෑසන තරු සහ දේවදූතයන් පැමිණ සිටියහ. දෙවියන් වහන්සේ ඔවුන්ව නිර්මාණය කළේ කවදාද යන්න අවිනිශ්චිතය.</w:t>
      </w:r>
    </w:p>
    <w:p w14:paraId="26E32489" w14:textId="77777777" w:rsidR="00897F6B" w:rsidRPr="00E003DE" w:rsidRDefault="00897F6B" w:rsidP="00897F6B">
      <w:pPr>
        <w:jc w:val="both"/>
        <w:rPr>
          <w:rFonts w:cstheme="minorHAnsi"/>
          <w:sz w:val="24"/>
          <w:szCs w:val="24"/>
        </w:rPr>
      </w:pPr>
      <w:r w:rsidRPr="00E003DE">
        <w:rPr>
          <w:rFonts w:cstheme="minorHAnsi"/>
          <w:sz w:val="24"/>
          <w:szCs w:val="24"/>
        </w:rPr>
        <w:t>දෙවියන්ගේ වාසස්ථානය ලෙස ස්වර්ගය පහත සඳහන් දේ සමඟ පටලවා නොගත යුතුය.</w:t>
      </w:r>
    </w:p>
    <w:p w14:paraId="72FD5BAE" w14:textId="77777777" w:rsidR="00897F6B" w:rsidRPr="00E003DE" w:rsidRDefault="00897F6B" w:rsidP="00897F6B">
      <w:pPr>
        <w:pStyle w:val="ListParagraph"/>
        <w:numPr>
          <w:ilvl w:val="0"/>
          <w:numId w:val="23"/>
        </w:numPr>
        <w:spacing w:after="0" w:line="240" w:lineRule="auto"/>
        <w:jc w:val="both"/>
        <w:rPr>
          <w:rFonts w:cstheme="minorHAnsi"/>
          <w:sz w:val="24"/>
          <w:szCs w:val="24"/>
          <w:lang w:bidi="te-IN"/>
        </w:rPr>
      </w:pPr>
      <w:r w:rsidRPr="00E003DE">
        <w:rPr>
          <w:rFonts w:cstheme="minorHAnsi"/>
          <w:sz w:val="24"/>
          <w:szCs w:val="24"/>
        </w:rPr>
        <w:t>වායුගෝලීය අහස "අහසේ කුරුල්ලන්" හෝ "අහසේ වලාකුළු" ලෙසින් සඳහන් කරයි. (මතෙව් 6:26; 8:20; ක්‍රියා 10:12; 11:6; යාකොබ් 5:18)</w:t>
      </w:r>
    </w:p>
    <w:p w14:paraId="7CB32016" w14:textId="77777777" w:rsidR="00897F6B" w:rsidRPr="00E003DE" w:rsidRDefault="00897F6B" w:rsidP="00897F6B">
      <w:pPr>
        <w:pStyle w:val="ListParagraph"/>
        <w:numPr>
          <w:ilvl w:val="0"/>
          <w:numId w:val="23"/>
        </w:numPr>
        <w:spacing w:after="0" w:line="240" w:lineRule="auto"/>
        <w:jc w:val="both"/>
        <w:rPr>
          <w:rFonts w:cstheme="minorHAnsi"/>
          <w:sz w:val="24"/>
          <w:szCs w:val="24"/>
          <w:lang w:bidi="te-IN"/>
        </w:rPr>
      </w:pPr>
      <w:r w:rsidRPr="00E003DE">
        <w:rPr>
          <w:rFonts w:cstheme="minorHAnsi"/>
          <w:sz w:val="24"/>
          <w:szCs w:val="24"/>
          <w:lang w:bidi="te-IN"/>
        </w:rPr>
        <w:t>Sidereal skys, "සූර්යයා", "සඳ" සහ "තරු" යන කලාපය. (උත්පත්ති 1:14-16; ගීතාවලිය 8:3-4; මතෙව් 24:29,35; මාර්ක් 13:15,31; හෙබ්‍රෙව් 11:12; එළිදරව් 6:14; 20:11)</w:t>
      </w:r>
    </w:p>
    <w:p w14:paraId="7EE2F22F" w14:textId="77777777" w:rsidR="00897F6B" w:rsidRPr="00E003DE" w:rsidRDefault="00897F6B" w:rsidP="00897F6B">
      <w:pPr>
        <w:rPr>
          <w:rFonts w:cstheme="minorHAnsi"/>
          <w:sz w:val="24"/>
          <w:szCs w:val="24"/>
        </w:rPr>
      </w:pPr>
    </w:p>
    <w:p w14:paraId="63720190" w14:textId="77777777" w:rsidR="00897F6B" w:rsidRPr="00E003DE" w:rsidRDefault="00897F6B" w:rsidP="00897F6B">
      <w:pPr>
        <w:rPr>
          <w:rFonts w:cstheme="minorHAnsi"/>
          <w:b/>
          <w:bCs/>
          <w:sz w:val="24"/>
          <w:szCs w:val="24"/>
        </w:rPr>
      </w:pPr>
      <w:r w:rsidRPr="00E003DE">
        <w:rPr>
          <w:rFonts w:cstheme="minorHAnsi"/>
          <w:b/>
          <w:bCs/>
          <w:sz w:val="24"/>
          <w:szCs w:val="24"/>
        </w:rPr>
        <w:t>නිරය ගැන කුමක් කිව හැකිද, එය සැමවිටම පැවතී තිබේද නැතහොත් එය නිර්මාණය කර තිබේද?</w:t>
      </w:r>
    </w:p>
    <w:p w14:paraId="27B2E155" w14:textId="77777777" w:rsidR="00897F6B" w:rsidRPr="00E003DE" w:rsidRDefault="00897F6B" w:rsidP="00897F6B">
      <w:pPr>
        <w:rPr>
          <w:rFonts w:cstheme="minorHAnsi"/>
          <w:sz w:val="24"/>
          <w:szCs w:val="24"/>
        </w:rPr>
      </w:pPr>
      <w:r w:rsidRPr="00E003DE">
        <w:rPr>
          <w:rFonts w:cstheme="minorHAnsi"/>
          <w:sz w:val="24"/>
          <w:szCs w:val="24"/>
        </w:rPr>
        <w:t>ධර්මිෂ්ඨ ආත්ම ජීවීන්ගේ ස්වර්ගීය මැවීමත් සමඟ, දේවදූතයන්, සාතන් සහ ඔහුගේ දූතයන් කැරලි ගැසෙන තුරු නිරය සඳහා අවශ්යතාවයක් නොතිබුණි. "මක්නිසාද දෙවියන් වහන්සේ දේවදූතයන් පව් කළ විට ඔවුන්ව ඉතිරි නොකළේ නම්, නමුත් ඔවුන්ව නිරයට හෙළා, විනිශ්චය තෙක් ඔවුන්ව අඳුරු අන්ධකාරයේ දම්වැල්වලට භාර දුන්නේ නම්." (2 පේතෘස් 2:4-5)</w:t>
      </w:r>
    </w:p>
    <w:p w14:paraId="147B4290" w14:textId="77777777" w:rsidR="00897F6B" w:rsidRPr="00E003DE" w:rsidRDefault="00897F6B" w:rsidP="00897F6B">
      <w:pPr>
        <w:ind w:left="270"/>
        <w:rPr>
          <w:rFonts w:cstheme="minorHAnsi"/>
          <w:sz w:val="24"/>
          <w:szCs w:val="24"/>
        </w:rPr>
      </w:pPr>
      <w:r w:rsidRPr="00E003DE">
        <w:rPr>
          <w:rFonts w:cstheme="minorHAnsi"/>
          <w:b/>
          <w:bCs/>
          <w:sz w:val="24"/>
          <w:szCs w:val="24"/>
        </w:rPr>
        <w:t>අදහස් දක්වන්න</w:t>
      </w:r>
      <w:r w:rsidRPr="00E003DE">
        <w:rPr>
          <w:rFonts w:cstheme="minorHAnsi"/>
          <w:sz w:val="24"/>
          <w:szCs w:val="24"/>
        </w:rPr>
        <w:t xml:space="preserve">: "නිරය" යන වචනය පරිවර්තනය කර ඇත්තේ ග්‍රීක වචනයක් වන Tartaroósas සහ tartaroo යන වචනයෙන් වන අතර එය Strong's Concordance එහි අර්ථය ලබා දෙන්නේ "හේදීසයේ ගැඹුරුම අගාධය; සදාකාලික වධ බන්ධනවල සිරගත කිරීමට." එමනිසා, කැරලිකාර දේවදූතයන් හේඩීස්හි ටාටරස් පැත්තට යවනු ලබන බව පෙනේ, ඔවුන් සදාකාලික වධහිංසා පැමිණවීම, නිරය වෙත </w:t>
      </w:r>
      <w:proofErr w:type="spellStart"/>
      <w:r w:rsidRPr="00E003DE">
        <w:rPr>
          <w:rFonts w:cstheme="minorHAnsi"/>
          <w:sz w:val="24"/>
          <w:szCs w:val="24"/>
        </w:rPr>
        <w:t>යවන</w:t>
      </w:r>
      <w:proofErr w:type="spellEnd"/>
      <w:r w:rsidRPr="00E003DE">
        <w:rPr>
          <w:rFonts w:cstheme="minorHAnsi"/>
          <w:sz w:val="24"/>
          <w:szCs w:val="24"/>
        </w:rPr>
        <w:t xml:space="preserve"> </w:t>
      </w:r>
      <w:proofErr w:type="spellStart"/>
      <w:r w:rsidRPr="00E003DE">
        <w:rPr>
          <w:rFonts w:cstheme="minorHAnsi"/>
          <w:sz w:val="24"/>
          <w:szCs w:val="24"/>
        </w:rPr>
        <w:t>තෙක්</w:t>
      </w:r>
      <w:proofErr w:type="spellEnd"/>
      <w:r w:rsidRPr="00E003DE">
        <w:rPr>
          <w:rFonts w:cstheme="minorHAnsi"/>
          <w:sz w:val="24"/>
          <w:szCs w:val="24"/>
        </w:rPr>
        <w:t xml:space="preserve"> </w:t>
      </w:r>
      <w:proofErr w:type="spellStart"/>
      <w:r w:rsidRPr="00E003DE">
        <w:rPr>
          <w:rFonts w:cstheme="minorHAnsi"/>
          <w:sz w:val="24"/>
          <w:szCs w:val="24"/>
        </w:rPr>
        <w:t>තාවකාලික</w:t>
      </w:r>
      <w:proofErr w:type="spellEnd"/>
      <w:r w:rsidRPr="00E003DE">
        <w:rPr>
          <w:rFonts w:cstheme="minorHAnsi"/>
          <w:sz w:val="24"/>
          <w:szCs w:val="24"/>
        </w:rPr>
        <w:t xml:space="preserve"> </w:t>
      </w:r>
      <w:proofErr w:type="spellStart"/>
      <w:r w:rsidRPr="00E003DE">
        <w:rPr>
          <w:rFonts w:cstheme="minorHAnsi"/>
          <w:sz w:val="24"/>
          <w:szCs w:val="24"/>
        </w:rPr>
        <w:t>වාසස්ථානයකි</w:t>
      </w:r>
      <w:proofErr w:type="spellEnd"/>
      <w:r w:rsidRPr="00E003DE">
        <w:rPr>
          <w:rFonts w:cstheme="minorHAnsi"/>
          <w:sz w:val="24"/>
          <w:szCs w:val="24"/>
        </w:rPr>
        <w:t>.</w:t>
      </w:r>
    </w:p>
    <w:p w14:paraId="57B54921" w14:textId="77777777" w:rsidR="00897F6B" w:rsidRPr="00E003DE" w:rsidRDefault="00897F6B" w:rsidP="00897F6B">
      <w:pPr>
        <w:rPr>
          <w:rFonts w:cstheme="minorHAnsi"/>
          <w:sz w:val="24"/>
          <w:szCs w:val="24"/>
        </w:rPr>
      </w:pPr>
      <w:r w:rsidRPr="00E003DE">
        <w:rPr>
          <w:rFonts w:cstheme="minorHAnsi"/>
          <w:sz w:val="24"/>
          <w:szCs w:val="24"/>
        </w:rPr>
        <w:t>"තමන්ගේම අධිකාරී තනතුරේ නොසිට, ඔවුන්ගේ නිසි වාසස්ථානය හැර ගිය දේවදූතයන්, ඔහු මහා දවසේ විනිශ්චය දක්වා අඳුරු අන්ධකාරයේ සදාකාලික දම්වැල්වල තබා ඇත." (ජූඩ් 6)</w:t>
      </w:r>
    </w:p>
    <w:p w14:paraId="60C36761" w14:textId="77777777" w:rsidR="00897F6B" w:rsidRPr="00E003DE" w:rsidRDefault="00897F6B" w:rsidP="00897F6B">
      <w:pPr>
        <w:ind w:left="270"/>
        <w:rPr>
          <w:rFonts w:cstheme="minorHAnsi"/>
          <w:sz w:val="24"/>
          <w:szCs w:val="24"/>
        </w:rPr>
      </w:pPr>
      <w:r w:rsidRPr="00E003DE">
        <w:rPr>
          <w:rFonts w:cstheme="minorHAnsi"/>
          <w:b/>
          <w:bCs/>
          <w:sz w:val="24"/>
          <w:szCs w:val="24"/>
        </w:rPr>
        <w:t>අදහස් දක්වන්න</w:t>
      </w:r>
      <w:r w:rsidRPr="00E003DE">
        <w:rPr>
          <w:rFonts w:cstheme="minorHAnsi"/>
          <w:sz w:val="24"/>
          <w:szCs w:val="24"/>
        </w:rPr>
        <w:t>: නිරය නිර්මාණය කරන ලද සෑම විටම, එය ස්ථාපිත කර ඔවුන්ගේ දෙවන මරණයේදී කැරලිකාර සහ දුෂ්ටයන් සඳහා වෙන් කරන ලදී. තවත් විස්තර කිහිපයක් නම්:</w:t>
      </w:r>
    </w:p>
    <w:p w14:paraId="4361DFC3" w14:textId="77777777" w:rsidR="00897F6B" w:rsidRPr="00E003DE" w:rsidRDefault="00897F6B" w:rsidP="00897F6B">
      <w:pPr>
        <w:pStyle w:val="ListParagraph"/>
        <w:numPr>
          <w:ilvl w:val="0"/>
          <w:numId w:val="21"/>
        </w:numPr>
        <w:spacing w:before="100" w:beforeAutospacing="1" w:after="100" w:afterAutospacing="1" w:line="240" w:lineRule="auto"/>
        <w:ind w:left="360"/>
        <w:jc w:val="both"/>
        <w:rPr>
          <w:rFonts w:cstheme="minorHAnsi"/>
          <w:sz w:val="24"/>
          <w:szCs w:val="24"/>
          <w:lang w:bidi="te-IN"/>
        </w:rPr>
      </w:pPr>
      <w:r w:rsidRPr="00E003DE">
        <w:rPr>
          <w:rFonts w:cstheme="minorHAnsi"/>
          <w:sz w:val="24"/>
          <w:szCs w:val="24"/>
          <w:lang w:bidi="te-IN"/>
        </w:rPr>
        <w:t>"ගිනි උදුන; [එතැන] හැඬීම සහ දත්මිටි කෑම වේ." (මතෙව් 13:42)</w:t>
      </w:r>
    </w:p>
    <w:p w14:paraId="1CD2086B" w14:textId="77777777" w:rsidR="00897F6B" w:rsidRPr="00E003DE" w:rsidRDefault="00897F6B" w:rsidP="00897F6B">
      <w:pPr>
        <w:pStyle w:val="ListParagraph"/>
        <w:numPr>
          <w:ilvl w:val="0"/>
          <w:numId w:val="21"/>
        </w:numPr>
        <w:spacing w:before="100" w:beforeAutospacing="1" w:after="100" w:afterAutospacing="1" w:line="240" w:lineRule="auto"/>
        <w:ind w:left="360"/>
        <w:jc w:val="both"/>
        <w:rPr>
          <w:rFonts w:cstheme="minorHAnsi"/>
          <w:sz w:val="24"/>
          <w:szCs w:val="24"/>
          <w:lang w:bidi="te-IN"/>
        </w:rPr>
      </w:pPr>
      <w:r w:rsidRPr="00E003DE">
        <w:rPr>
          <w:rFonts w:cstheme="minorHAnsi"/>
          <w:sz w:val="24"/>
          <w:szCs w:val="24"/>
          <w:lang w:bidi="te-IN"/>
        </w:rPr>
        <w:t>"යක්ෂයා සහ ඔහුගේ දූතයන් සඳහා සූදානම් කර ඇති සදාකාලික ගින්න." (මතෙව් 25:41)</w:t>
      </w:r>
    </w:p>
    <w:p w14:paraId="4099BCC6" w14:textId="77777777" w:rsidR="00897F6B" w:rsidRPr="00E003DE" w:rsidRDefault="00897F6B" w:rsidP="00897F6B">
      <w:pPr>
        <w:pStyle w:val="ListParagraph"/>
        <w:numPr>
          <w:ilvl w:val="0"/>
          <w:numId w:val="21"/>
        </w:numPr>
        <w:spacing w:before="100" w:beforeAutospacing="1" w:after="100" w:afterAutospacing="1" w:line="240" w:lineRule="auto"/>
        <w:ind w:left="360"/>
        <w:jc w:val="both"/>
        <w:rPr>
          <w:rFonts w:cstheme="minorHAnsi"/>
          <w:sz w:val="24"/>
          <w:szCs w:val="24"/>
          <w:lang w:bidi="te-IN"/>
        </w:rPr>
      </w:pPr>
      <w:r w:rsidRPr="00E003DE">
        <w:rPr>
          <w:rFonts w:cstheme="minorHAnsi"/>
          <w:sz w:val="24"/>
          <w:szCs w:val="24"/>
          <w:lang w:bidi="te-IN"/>
        </w:rPr>
        <w:t>"විනාශය" (විනාශය) අධර්මිෂ්ඨයන්ගේ නොවේ. (පිලිප්පි 3:19)</w:t>
      </w:r>
    </w:p>
    <w:p w14:paraId="64EBD1D7" w14:textId="77777777" w:rsidR="00897F6B" w:rsidRPr="00E003DE" w:rsidRDefault="00897F6B" w:rsidP="00897F6B">
      <w:pPr>
        <w:pStyle w:val="ListParagraph"/>
        <w:numPr>
          <w:ilvl w:val="0"/>
          <w:numId w:val="21"/>
        </w:numPr>
        <w:spacing w:before="100" w:beforeAutospacing="1" w:after="100" w:afterAutospacing="1" w:line="240" w:lineRule="auto"/>
        <w:ind w:left="360"/>
        <w:jc w:val="both"/>
        <w:rPr>
          <w:rFonts w:cstheme="minorHAnsi"/>
          <w:sz w:val="24"/>
          <w:szCs w:val="24"/>
          <w:lang w:bidi="te-IN"/>
        </w:rPr>
      </w:pPr>
      <w:r w:rsidRPr="00E003DE">
        <w:rPr>
          <w:rFonts w:cstheme="minorHAnsi"/>
          <w:sz w:val="24"/>
          <w:szCs w:val="24"/>
          <w:lang w:bidi="te-IN"/>
        </w:rPr>
        <w:t>"ස්වාමින්වහන්සේගේ මුහුණෙන් සහ උන්වහන්සේගේ බල මහිමයෙන් සදාකාල විනාශය." (2 තෙසලෝනික 1:9)</w:t>
      </w:r>
    </w:p>
    <w:p w14:paraId="45DE241C" w14:textId="77777777" w:rsidR="00897F6B" w:rsidRPr="00E003DE" w:rsidRDefault="00897F6B" w:rsidP="00897F6B">
      <w:pPr>
        <w:pStyle w:val="ListParagraph"/>
        <w:numPr>
          <w:ilvl w:val="0"/>
          <w:numId w:val="21"/>
        </w:numPr>
        <w:spacing w:before="100" w:beforeAutospacing="1" w:after="100" w:afterAutospacing="1" w:line="240" w:lineRule="auto"/>
        <w:ind w:left="360"/>
        <w:jc w:val="both"/>
        <w:rPr>
          <w:rFonts w:cstheme="minorHAnsi"/>
          <w:sz w:val="24"/>
          <w:szCs w:val="24"/>
          <w:lang w:bidi="te-IN"/>
        </w:rPr>
      </w:pPr>
      <w:r w:rsidRPr="00E003DE">
        <w:rPr>
          <w:rFonts w:cstheme="minorHAnsi"/>
          <w:sz w:val="24"/>
          <w:szCs w:val="24"/>
          <w:lang w:bidi="te-IN"/>
        </w:rPr>
        <w:t>"දෙවන මරණය." (එළිදරව් 2:11)</w:t>
      </w:r>
    </w:p>
    <w:p w14:paraId="761C1B70" w14:textId="77777777" w:rsidR="00897F6B" w:rsidRPr="00E003DE" w:rsidRDefault="00897F6B" w:rsidP="00897F6B">
      <w:pPr>
        <w:pStyle w:val="ListParagraph"/>
        <w:numPr>
          <w:ilvl w:val="0"/>
          <w:numId w:val="21"/>
        </w:numPr>
        <w:spacing w:before="100" w:beforeAutospacing="1" w:after="100" w:afterAutospacing="1" w:line="240" w:lineRule="auto"/>
        <w:ind w:left="360"/>
        <w:jc w:val="both"/>
        <w:rPr>
          <w:rFonts w:cstheme="minorHAnsi"/>
          <w:sz w:val="24"/>
          <w:szCs w:val="24"/>
          <w:lang w:bidi="te-IN"/>
        </w:rPr>
      </w:pPr>
      <w:r w:rsidRPr="00E003DE">
        <w:rPr>
          <w:rFonts w:cstheme="minorHAnsi"/>
          <w:sz w:val="24"/>
          <w:szCs w:val="24"/>
          <w:lang w:bidi="te-IN"/>
        </w:rPr>
        <w:t>"ගිනි හා ගෙන්දගම් විලට පණපිටින් හෙළන්න, ... සදහටම සදහටම දිවා රෑ වධ හිංසා කළා." (එළිදරව් 20:10)</w:t>
      </w:r>
    </w:p>
    <w:p w14:paraId="2F558CA7" w14:textId="77777777" w:rsidR="00897F6B" w:rsidRPr="00E003DE" w:rsidRDefault="00897F6B" w:rsidP="00897F6B">
      <w:pPr>
        <w:pStyle w:val="ListParagraph"/>
        <w:numPr>
          <w:ilvl w:val="0"/>
          <w:numId w:val="21"/>
        </w:numPr>
        <w:spacing w:before="100" w:beforeAutospacing="1" w:after="100" w:afterAutospacing="1" w:line="240" w:lineRule="auto"/>
        <w:ind w:left="360"/>
        <w:jc w:val="both"/>
        <w:rPr>
          <w:rFonts w:cstheme="minorHAnsi"/>
          <w:sz w:val="24"/>
          <w:szCs w:val="24"/>
          <w:lang w:bidi="te-IN"/>
        </w:rPr>
      </w:pPr>
      <w:r w:rsidRPr="00E003DE">
        <w:rPr>
          <w:rFonts w:cstheme="minorHAnsi"/>
          <w:sz w:val="24"/>
          <w:szCs w:val="24"/>
          <w:lang w:bidi="te-IN"/>
        </w:rPr>
        <w:t>"ගිනි සහ ගෙන්දගම්, සල්ෆර් වලින් දැවෙන විල." (එළිදරව් 21:8)</w:t>
      </w:r>
    </w:p>
    <w:p w14:paraId="0001AAFA" w14:textId="77777777" w:rsidR="00897F6B" w:rsidRPr="00E003DE" w:rsidRDefault="00897F6B" w:rsidP="00897F6B">
      <w:pPr>
        <w:pStyle w:val="ListParagraph"/>
        <w:spacing w:before="100" w:beforeAutospacing="1" w:after="100" w:afterAutospacing="1"/>
        <w:ind w:left="360"/>
        <w:jc w:val="both"/>
        <w:rPr>
          <w:rFonts w:cstheme="minorHAnsi"/>
          <w:sz w:val="24"/>
          <w:szCs w:val="24"/>
          <w:lang w:bidi="te-IN"/>
        </w:rPr>
      </w:pPr>
    </w:p>
    <w:p w14:paraId="5B08F729" w14:textId="77777777" w:rsidR="00897F6B" w:rsidRPr="00E003DE" w:rsidRDefault="00897F6B" w:rsidP="00897F6B">
      <w:pPr>
        <w:pStyle w:val="Heading3"/>
        <w:rPr>
          <w:rFonts w:cstheme="minorHAnsi"/>
          <w:sz w:val="24"/>
        </w:rPr>
      </w:pPr>
      <w:r w:rsidRPr="00E003DE">
        <w:rPr>
          <w:rFonts w:cstheme="minorHAnsi"/>
          <w:sz w:val="24"/>
        </w:rPr>
        <w:t>2 වන පරිච්ඡේදය</w:t>
      </w:r>
    </w:p>
    <w:p w14:paraId="01FEBE89" w14:textId="77777777" w:rsidR="00897F6B" w:rsidRPr="00E003DE" w:rsidRDefault="00897F6B" w:rsidP="00897F6B">
      <w:pPr>
        <w:pStyle w:val="Heading2"/>
        <w:rPr>
          <w:rFonts w:asciiTheme="minorHAnsi" w:hAnsiTheme="minorHAnsi" w:cstheme="minorHAnsi"/>
          <w:sz w:val="24"/>
          <w:szCs w:val="24"/>
        </w:rPr>
      </w:pPr>
      <w:r w:rsidRPr="00E003DE">
        <w:rPr>
          <w:rFonts w:asciiTheme="minorHAnsi" w:hAnsiTheme="minorHAnsi" w:cstheme="minorHAnsi"/>
          <w:sz w:val="24"/>
          <w:szCs w:val="24"/>
        </w:rPr>
        <w:t>යෙහෝවාගේ දූතයා</w:t>
      </w:r>
    </w:p>
    <w:p w14:paraId="24E0388E"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මෝසෙස්ට දෙවියන්ගේ නම දැනගැනීමට අවශ්‍ය වූ විට, ඊජිප්තුවේ සිටින ඔහුගේ හෙබ්‍රෙව් සහෝදරයන්ට පැවසීමට හැකි වූ විට, දෙවියන් වහන්සේ “මම ඒ මම වෙමි” යයි කීවේය. (නික්මයාම 3:14) ඉන්පසු ඔහු ඊශ්‍රායෙල්හි වැඩිමහල්ලන්ට ඔවුන්ගේ පියවරුන්ගේ දෙවි වන යෙහෝවා තමාට දර්ශනය වූ බව ඔවුන්ට පවසන්න කියා පැවසුවා. වෙනස නම්, දෙවියන් වහන්සේ තමන් ගැන ආත්මීයව කතා කළ අතර, පළමු පුද්ගලයා (මම AM), නමුත් මෝසෙස් ඔහු ගැන වෛෂයිකව කතා කරනු ඇත, තුන්වන පුද්ගලයා (ඔහු [WHO] IS = යෙහෝවා).</w:t>
      </w:r>
    </w:p>
    <w:p w14:paraId="48E66E90" w14:textId="77777777" w:rsidR="00897F6B" w:rsidRPr="00E003DE" w:rsidRDefault="00897F6B" w:rsidP="00897F6B">
      <w:pPr>
        <w:jc w:val="both"/>
        <w:rPr>
          <w:rFonts w:cstheme="minorHAnsi"/>
          <w:sz w:val="24"/>
          <w:szCs w:val="24"/>
        </w:rPr>
      </w:pPr>
      <w:r w:rsidRPr="00E003DE">
        <w:rPr>
          <w:rFonts w:cstheme="minorHAnsi"/>
          <w:sz w:val="24"/>
          <w:szCs w:val="24"/>
        </w:rPr>
        <w:t>දෙවියන්ගේ දූතයන් විශාල සංඛ්‍යාවක් සිටින අතර, "යෙහෝවාගේ දූතයා" හෝ "දෙවියන් වහන්සේගේ" (අ) අනෙකුත් දේවදූතයන්ට වඩා වෙනස් බව පෙනේ, (ආ) බොහෝ වේලාවක් දෙවියන් වහන්සේට සමාන වේ. දේවත්වයේ සාමාජිකයන් සහ යෙසායා 63:9 හි "ඔහුගේ අභිමුඛයේ දූතයා" (වචනාර්ථයෙන්, "ඔහුගේ මුහුණ") ලෙස හඳුන්වනු ලබන තැනැත්තා විය හැකිය.</w:t>
      </w:r>
    </w:p>
    <w:p w14:paraId="4B2C6606"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පැරණි ගිවිසුමේ "යෙහෝවාගේ දූතයා" හෝ "දෙවියන් වහන්සේගේ" දේව දූතයා පසුව යේසුස් ක්‍රිස්තුස් ලෙස ශරීරගත වූ දේවත්වයේ සාමාජිකයා විය හැකිය (යොහන් 1:1-3,14)</w:t>
      </w:r>
    </w:p>
    <w:p w14:paraId="0152DA9C" w14:textId="77777777" w:rsidR="00897F6B" w:rsidRPr="00E003DE" w:rsidRDefault="00897F6B" w:rsidP="00897F6B">
      <w:pPr>
        <w:rPr>
          <w:rFonts w:cstheme="minorHAnsi"/>
          <w:sz w:val="24"/>
          <w:szCs w:val="24"/>
          <w:u w:val="single"/>
        </w:rPr>
      </w:pPr>
      <w:r w:rsidRPr="00E003DE">
        <w:rPr>
          <w:rFonts w:cstheme="minorHAnsi"/>
          <w:sz w:val="24"/>
          <w:szCs w:val="24"/>
          <w:u w:val="single"/>
        </w:rPr>
        <w:t>පැරණි ගිවිසුමේ යොමු</w:t>
      </w:r>
    </w:p>
    <w:p w14:paraId="629951C2" w14:textId="77777777" w:rsidR="00897F6B" w:rsidRPr="00E003DE" w:rsidRDefault="00897F6B" w:rsidP="00897F6B">
      <w:pPr>
        <w:jc w:val="both"/>
        <w:rPr>
          <w:rFonts w:cstheme="minorHAnsi"/>
          <w:sz w:val="24"/>
          <w:szCs w:val="24"/>
        </w:rPr>
      </w:pPr>
      <w:r w:rsidRPr="00E003DE">
        <w:rPr>
          <w:rFonts w:cstheme="minorHAnsi"/>
          <w:sz w:val="24"/>
          <w:szCs w:val="24"/>
        </w:rPr>
        <w:t xml:space="preserve">(අ) උත්පත්ති 16:7-14: "යෙහෝවාගේ දූතයා" සාරයිගේ දාසිය වන හාගර්ට තම අනියම් බිරිඳගෙන් පලා යන විට පෙනී සිටි අතර නැවත පැමිණෙන ලෙස ඇයට උපදෙස් දුන්නේය. "එවිට ඇය තමාට කතා කළ යෙහෝවාගේ නම: </w:t>
      </w:r>
      <w:proofErr w:type="spellStart"/>
      <w:r w:rsidRPr="00E003DE">
        <w:rPr>
          <w:rFonts w:cstheme="minorHAnsi"/>
          <w:sz w:val="24"/>
          <w:szCs w:val="24"/>
        </w:rPr>
        <w:t>ඔබ</w:t>
      </w:r>
      <w:proofErr w:type="spellEnd"/>
      <w:r w:rsidRPr="00E003DE">
        <w:rPr>
          <w:rFonts w:cstheme="minorHAnsi"/>
          <w:sz w:val="24"/>
          <w:szCs w:val="24"/>
        </w:rPr>
        <w:t xml:space="preserve"> </w:t>
      </w:r>
      <w:proofErr w:type="spellStart"/>
      <w:r w:rsidRPr="00E003DE">
        <w:rPr>
          <w:rFonts w:cstheme="minorHAnsi"/>
          <w:sz w:val="24"/>
          <w:szCs w:val="24"/>
        </w:rPr>
        <w:t>දකින</w:t>
      </w:r>
      <w:proofErr w:type="spellEnd"/>
      <w:r w:rsidRPr="00E003DE">
        <w:rPr>
          <w:rFonts w:cstheme="minorHAnsi"/>
          <w:sz w:val="24"/>
          <w:szCs w:val="24"/>
        </w:rPr>
        <w:t xml:space="preserve"> </w:t>
      </w:r>
      <w:proofErr w:type="spellStart"/>
      <w:r w:rsidRPr="00E003DE">
        <w:rPr>
          <w:rFonts w:cstheme="minorHAnsi"/>
          <w:sz w:val="24"/>
          <w:szCs w:val="24"/>
        </w:rPr>
        <w:t>දෙවි</w:t>
      </w:r>
      <w:proofErr w:type="spellEnd"/>
      <w:r w:rsidRPr="00E003DE">
        <w:rPr>
          <w:rFonts w:cstheme="minorHAnsi"/>
          <w:sz w:val="24"/>
          <w:szCs w:val="24"/>
        </w:rPr>
        <w:t xml:space="preserve"> </w:t>
      </w:r>
      <w:proofErr w:type="spellStart"/>
      <w:r w:rsidRPr="00E003DE">
        <w:rPr>
          <w:rFonts w:cstheme="minorHAnsi"/>
          <w:sz w:val="24"/>
          <w:szCs w:val="24"/>
        </w:rPr>
        <w:t>කෙනෙක්ය</w:t>
      </w:r>
      <w:proofErr w:type="spellEnd"/>
      <w:r w:rsidRPr="00E003DE">
        <w:rPr>
          <w:rFonts w:cstheme="minorHAnsi"/>
          <w:sz w:val="24"/>
          <w:szCs w:val="24"/>
        </w:rPr>
        <w:t>."</w:t>
      </w:r>
    </w:p>
    <w:p w14:paraId="2EE27D6F"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(ආ) උත්පත්ති 18:1 - 19:28: ආබ්‍රහම්ට "මිනිසුන්" තිදෙනෙක් පෙනී සිටි අතර, ඔවුන්ගෙන් එක් අයෙක් "යෙහෝවා" (18:13-33; 19:27) ලෙස හඳුනාගෙන ඇත - දේවත්වයේ සාමාජිකයෙක්; සහ "දේවදූතයන්" ලෙස හැඳින්වෙන අනෙක් දෙදෙනා (19:1,15), සොදොම් වෙත ගොස්, ආබ්‍රහම්ගේ බෑණනුවන් වූ ලොත් වෙත ගොස්, එම නගරයේ විනාශයෙන් ඔහු සහ ඔහුගේ පවුල ගලවා ගත්හ.</w:t>
      </w:r>
    </w:p>
    <w:p w14:paraId="41F2D73A"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(ඇ) උත්පත්ති 21: 8-20: "දෙවියන් වහන්සේගේ දූතයා ස්වර්ගයෙන් [පසු අවස්ථාවකදී] හාගර්ට කතා කොට, "හාගර්, ඔබට කුමක් සිදුවේද? දෙවියන් වහන්සේ කොතැනක සිටි පිරිමි ළමයාගේ කටහඬද අසා ඇත." ඔහු ය, නැඟිට, ළමයා ඔසවා, ඔහු ඔබේ අතේ තබා ගන්න, මක්නිසාද මම ඔහුව මහත් ජාතියක් කරන්නෙමි. (එදිරිව 17-18)</w:t>
      </w:r>
    </w:p>
    <w:p w14:paraId="1C37A5FD"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(ඈ) උත්පත්ති 22: 1-19: “යෙහෝවාගේ දූතයා ස්වර්ගයෙන් ඔහුට කතා කොට, ආබ්‍රහම්, ආබ්‍රහම් යැයි කීවේය. ඔහු, “ළමයා පිට අත නොතබන්න. , ඔබ ඔබේ පුත්‍රයා වන ඔබේ එකම පුත්‍රයා මාගෙන් වළක්වා නොගත් නිසා. … යෙහෝවාගේ දූතයා දෙවන වරටත් ආබ්‍රහම්ව ස්වර්ගයෙන් පිටතට කැඳවා, “ඔබ මේ දේ කළ නිසා මම මා විසින්ම දිවුරමි”යි යෙහෝවා කියන සේක. මම ඔබට ආශීර්වාද කරන බව ඔබේ එකම පුත්‍රයා වන ඔබේ පුත්‍රයා වළක්වා නොගත්තේය," ආදිය (vs.11-17)</w:t>
      </w:r>
    </w:p>
    <w:p w14:paraId="1DE78D30"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(ඉ) උත්පත්ති 24: 1-67: ආබ්‍රහම් තම පුත් ඊසාක්ට භාර්යාවක් ලබා ගැනීමට මෙසපොතේමියාවේ නාහෝර් නගරයට යවමින් සිටි ඔහුගේ සේවකයාට පැවසූ භාෂාව: "මාගේ පියාගේ නිවසින් මා රැගෙන ගිය ස්වර්ගයේ දෙවි වන යෙහෝවා , සහ මගේ උපන් දේශයේ සිට, මට කතා කළ සහ මට දිවුරුම් දුන්, ඔබේ වංශයට මම මේ දේශය දෙන්නෙමි; ඔහු තම දූතයා ඔබ ඉදිරියෙහි එවනු ඇත, ඔබ මගේ පුතාට භාර්යාවක් ගන්න. එතැනින්." (v.7; cf. v.40)</w:t>
      </w:r>
    </w:p>
    <w:p w14:paraId="57203FB4"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xml:space="preserve">: ලේඛකයා (මෝසෙස්) ප්‍රොලෙප්සිස් නම් කථන රූපයක් භාවිතා කරයි, එහි යම් දෙයක් එහි කාලයට පෙර කතා කරයි, ඔහු පිරිමි ළමයෙකු වූ විට නීරෝ ගැන කතා කළාක් මෙන්, ඔහු පිරිමි ළමයෙකු වූ විට අධිරාජ්‍යයා නොවීය. ඒ හා සමානව, සලකා බලනු ලබන ආඛ්‍යානයෙහි සඳහන් වන අවස්ථාවේ ආබ්‍රහම් දෙවියන් වහන්සේව යෙහෝවා යන නාමයෙන් දැන සිටියේ නැත, නමුත් සර්වබලධාරී දෙවියන් ලෙස (හෙබ්‍රෙ. එල් ෂද්දායි) (නික්මයාම 6:2-3) - </w:t>
      </w:r>
      <w:proofErr w:type="spellStart"/>
      <w:r w:rsidRPr="00E003DE">
        <w:rPr>
          <w:rFonts w:cstheme="minorHAnsi"/>
          <w:sz w:val="24"/>
          <w:szCs w:val="24"/>
        </w:rPr>
        <w:t>ලේඛකයා</w:t>
      </w:r>
      <w:proofErr w:type="spellEnd"/>
      <w:r w:rsidRPr="00E003DE">
        <w:rPr>
          <w:rFonts w:cstheme="minorHAnsi"/>
          <w:sz w:val="24"/>
          <w:szCs w:val="24"/>
        </w:rPr>
        <w:t xml:space="preserve"> </w:t>
      </w:r>
      <w:proofErr w:type="spellStart"/>
      <w:r w:rsidRPr="00E003DE">
        <w:rPr>
          <w:rFonts w:cstheme="minorHAnsi"/>
          <w:sz w:val="24"/>
          <w:szCs w:val="24"/>
        </w:rPr>
        <w:t>එය</w:t>
      </w:r>
      <w:proofErr w:type="spellEnd"/>
      <w:r w:rsidRPr="00E003DE">
        <w:rPr>
          <w:rFonts w:cstheme="minorHAnsi"/>
          <w:sz w:val="24"/>
          <w:szCs w:val="24"/>
        </w:rPr>
        <w:t xml:space="preserve"> </w:t>
      </w:r>
      <w:proofErr w:type="spellStart"/>
      <w:r w:rsidRPr="00E003DE">
        <w:rPr>
          <w:rFonts w:cstheme="minorHAnsi"/>
          <w:sz w:val="24"/>
          <w:szCs w:val="24"/>
        </w:rPr>
        <w:t>දැන</w:t>
      </w:r>
      <w:proofErr w:type="spellEnd"/>
      <w:r w:rsidRPr="00E003DE">
        <w:rPr>
          <w:rFonts w:cstheme="minorHAnsi"/>
          <w:sz w:val="24"/>
          <w:szCs w:val="24"/>
        </w:rPr>
        <w:t xml:space="preserve"> </w:t>
      </w:r>
      <w:proofErr w:type="spellStart"/>
      <w:r w:rsidRPr="00E003DE">
        <w:rPr>
          <w:rFonts w:cstheme="minorHAnsi"/>
          <w:sz w:val="24"/>
          <w:szCs w:val="24"/>
        </w:rPr>
        <w:t>සිටියද</w:t>
      </w:r>
      <w:proofErr w:type="spellEnd"/>
      <w:r w:rsidRPr="00E003DE">
        <w:rPr>
          <w:rFonts w:cstheme="minorHAnsi"/>
          <w:sz w:val="24"/>
          <w:szCs w:val="24"/>
        </w:rPr>
        <w:t>.</w:t>
      </w:r>
    </w:p>
    <w:p w14:paraId="0B38D15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(f) උත්පත්ති 31: 3-16: "සමිඳාණන් වහන්සේ යාකොබ්ට කතා කොට, ඔබේ පියවරුන්ගේ දේශයට සහ ඔබේ ඥාතීන් වෙත ආපසු යන්න; මම ඔබ සමඟ සිටිමි ... දෙවියන් වහන්සේගේ දූතයා සිහිනෙන් යාකොබ්ට මෙසේ කීවේය. … සහ ඔහු පැවසුවේ [ජාකොබ් ඔහුගේ භාර්යාවන්ට කළ වාර්තාවට අනුව], ... මම බෙතෙල්හි [28:10-22] දෙවියන් වහන්සේය, ඔබ කණුවක් අභිෂේක කළ, ඔබ මට භාරයක් පොරොන්දු වූ තැන: දැන් නැඟිට, ඔබ එතැනින් ඉවත් වන්න. මේ දේශය, ඔබේ උපන් දේශයට ආපසු යන්න." (vs.3-13)</w:t>
      </w:r>
    </w:p>
    <w:p w14:paraId="1DC4584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(උ) උත්පත්ති 48:15-16: “ඔහු ජෝසෙප්ට ආශීර්වාද කරමින්, මගේ පියවරුන් වන ආබ්‍රහම් සහ ඊසාක් ඉදිරියෙහි ගමන් කළ දෙවියන් වහන්සේ, අද දක්වා මගේ මුළු ජීවිත කාලයම මට පෝෂණය කළ දෙවියන් වහන්සේ, මුදවාගත් දූතයා ය. සියලු නපුරෙන් මම, පිරිමි ළමයින්ට ආශීර්වාද කරන්න; ඔවුන් කෙරෙහි මාගේ නාමයද මාගේ පියවූ ආබ්‍රහම් සහ ඊසාක්ගේ නාමයද ඔවුන් කෙරෙහි නම් වේවා; ඔවුන් පොළොව මධ්‍යයේ සමූහයක් ලෙස වැඩෙත්වා. (vs.15-16)</w:t>
      </w:r>
    </w:p>
    <w:p w14:paraId="107BEC9F"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යාකොබ් (ඊශ්‍රායෙල්) ඔහුගේ පුත් ජෝසප් සහ ඔහුගේ මුණුබුරන් වන එෆ්‍රායිම් සහ මනස්සේට ආශීර්වාද කළේය. මෙහි "දේවදූතයා" යනු ඉහත (f) හි "දෙවියන් වහන්සේගේ දූතයා" වන අතර, දෙවියන් වහන්සේටම සමාන වේ, එබැවින් දේවත්වයේ සාමාජිකයෙකු ලෙස සැලකේ.</w:t>
      </w:r>
    </w:p>
    <w:p w14:paraId="7D314C27"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(h) නික්මයාම 3:1-22: "යෙහෝවාගේ දූතයා ඔහුට [මෝසෙස්] පඳුරක් මැදින් ගිනි දැල්ලක් තුළ දර්ශනය විය. පඳුර නොදැවී ගියේ ය, මෝසෙස් කතා කොට, ''මම දැන් පැත්තකට හැරී, මේ මහා දර්ශනය දකිමි, පඳුර නොදැවී සිටින්නේ මන්දැයි දකිමි''යි වදාළ සේක. මෝසෙස්, මෝසෙස්, මෙන්න මම ... එපමණක්ද නොව, මම ඔබේ පියාගේ දෙවියන් වහන්සේ ය, ආබ්‍රහම්ගේ දෙවියන් වහන්සේ ය, ඊසාක්ගේ දෙවියන් වහන්සේ ය, යාකොබ්ගේ දෙවියන් වහන්සේ යමියි වදාළ සේක, මෝසෙස් තම මුහුණ සඟවා ගත්තේය. මක්නිසාද ඔහු දෙවියන් වහන්සේ දෙස බැලීමට භය වූ බැවින්, යෙහෝවා පැවසුවේ, මිසරයේ සිටින මාගේ සෙනඟගේ පීඩාව මම සැබවින් දුටුවෙමි, යනාදිය (vs.2-7a)</w:t>
      </w:r>
    </w:p>
    <w:p w14:paraId="67435D71"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මෙම ඡේදයේ "යෙහෝවාගේ දූතයා", "යෙහෝවා" සහ "දෙවියන් වහන්සේ" සමාන කර ඇත.</w:t>
      </w:r>
    </w:p>
    <w:p w14:paraId="1E6499D6"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(i) නික්මයාම 13: 21-22: "යෙහෝවා ඔවුන්ට [ඊශ්‍රායෙල්වරුන් ඊජිප්තුවේ සිට කානාන් දේශයට යන ගමනේදී] වලාකුළු කණුවක දිවා කාලයේදී ඔවුන්ව මාර්ගයෙන් ගෙන යාමටත් රාත්‍රියේදී ඔවුන්ට ආලෝකය දෙන පිණිස, ඔවුන්ට දිවා රෑ යන පිණිස, දවල්ට වලාකුළු කණුව, රාත්‍රියේදී ගිනිකණුව, සෙනඟ </w:t>
      </w:r>
      <w:proofErr w:type="spellStart"/>
      <w:r w:rsidRPr="00E003DE">
        <w:rPr>
          <w:rFonts w:cstheme="minorHAnsi"/>
          <w:sz w:val="24"/>
          <w:szCs w:val="24"/>
        </w:rPr>
        <w:t>ඉදිරියෙන්</w:t>
      </w:r>
      <w:proofErr w:type="spellEnd"/>
      <w:r w:rsidRPr="00E003DE">
        <w:rPr>
          <w:rFonts w:cstheme="minorHAnsi"/>
          <w:sz w:val="24"/>
          <w:szCs w:val="24"/>
        </w:rPr>
        <w:t xml:space="preserve"> </w:t>
      </w:r>
      <w:proofErr w:type="spellStart"/>
      <w:r w:rsidRPr="00E003DE">
        <w:rPr>
          <w:rFonts w:cstheme="minorHAnsi"/>
          <w:sz w:val="24"/>
          <w:szCs w:val="24"/>
        </w:rPr>
        <w:t>ඉවතට</w:t>
      </w:r>
      <w:proofErr w:type="spellEnd"/>
      <w:r w:rsidRPr="00E003DE">
        <w:rPr>
          <w:rFonts w:cstheme="minorHAnsi"/>
          <w:sz w:val="24"/>
          <w:szCs w:val="24"/>
        </w:rPr>
        <w:t xml:space="preserve"> </w:t>
      </w:r>
      <w:proofErr w:type="spellStart"/>
      <w:r w:rsidRPr="00E003DE">
        <w:rPr>
          <w:rFonts w:cstheme="minorHAnsi"/>
          <w:sz w:val="24"/>
          <w:szCs w:val="24"/>
        </w:rPr>
        <w:t>ගියේ</w:t>
      </w:r>
      <w:proofErr w:type="spellEnd"/>
      <w:r w:rsidRPr="00E003DE">
        <w:rPr>
          <w:rFonts w:cstheme="minorHAnsi"/>
          <w:sz w:val="24"/>
          <w:szCs w:val="24"/>
        </w:rPr>
        <w:t xml:space="preserve"> </w:t>
      </w:r>
      <w:proofErr w:type="spellStart"/>
      <w:r w:rsidRPr="00E003DE">
        <w:rPr>
          <w:rFonts w:cstheme="minorHAnsi"/>
          <w:sz w:val="24"/>
          <w:szCs w:val="24"/>
        </w:rPr>
        <w:t>නැත</w:t>
      </w:r>
      <w:proofErr w:type="spellEnd"/>
      <w:r w:rsidRPr="00E003DE">
        <w:rPr>
          <w:rFonts w:cstheme="minorHAnsi"/>
          <w:sz w:val="24"/>
          <w:szCs w:val="24"/>
        </w:rPr>
        <w:t>.”</w:t>
      </w:r>
    </w:p>
    <w:p w14:paraId="146E5BC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(j) නික්මයාම 23:20-23: "බලන්න, මම [යෙහෝවා] ඔබ ඉදිරියෙහි දේව දූතයෙකු යවමි, ඔබව මාර්ගයෙන් තබා ගැනීමටත්, මා සූදානම් කර ඇති ස්ථානයට ඔබව ගෙන ඒමටත් ය. ඔහුගේ හඬට ඔහුව උසිගන්වන්න එපා, මක්නිසාද ඔහු ඔබට කළ වරදට සමාව නොදෙන්නේය: මක්නිසාද මාගේ නාමය ඔහු තුළ ඇත, නමුත් ඔබ සැබවින්ම ඔහුගේ හඬට සවන් දී මා කියන සියල්ල කළොත්, එවිට මම ඔබේ සතුරන්ට සතුරෙක් වන්නෙමි. මක්නිසාද මාගේ දූතයා ඔබට පෙරටුව යයි.</w:t>
      </w:r>
    </w:p>
    <w:p w14:paraId="68C4454C" w14:textId="77777777" w:rsidR="00897F6B" w:rsidRPr="00E003DE" w:rsidRDefault="00897F6B" w:rsidP="00897F6B">
      <w:pPr>
        <w:spacing w:before="100" w:beforeAutospacing="1"/>
        <w:ind w:left="270"/>
        <w:jc w:val="both"/>
        <w:rPr>
          <w:rFonts w:cstheme="minorHAnsi"/>
          <w:sz w:val="24"/>
          <w:szCs w:val="24"/>
        </w:rPr>
      </w:pPr>
      <w:r w:rsidRPr="00E003DE">
        <w:rPr>
          <w:rFonts w:cstheme="minorHAnsi"/>
          <w:b/>
          <w:bCs/>
          <w:sz w:val="24"/>
          <w:szCs w:val="24"/>
        </w:rPr>
        <w:t>නික්මයාම 32 -33 පිළිබඳ අදහස් දැක්වීම:</w:t>
      </w:r>
      <w:r w:rsidRPr="00E003DE">
        <w:rPr>
          <w:rFonts w:cstheme="minorHAnsi"/>
          <w:sz w:val="24"/>
          <w:szCs w:val="24"/>
        </w:rPr>
        <w:t xml:space="preserve"> </w:t>
      </w:r>
    </w:p>
    <w:p w14:paraId="4CA36A8C" w14:textId="77777777" w:rsidR="00897F6B" w:rsidRPr="00E003DE" w:rsidRDefault="00897F6B" w:rsidP="00897F6B">
      <w:pPr>
        <w:spacing w:after="100" w:afterAutospacing="1"/>
        <w:ind w:left="270"/>
        <w:jc w:val="both"/>
        <w:rPr>
          <w:rFonts w:cstheme="minorHAnsi"/>
          <w:sz w:val="24"/>
          <w:szCs w:val="24"/>
        </w:rPr>
      </w:pPr>
      <w:r w:rsidRPr="00E003DE">
        <w:rPr>
          <w:rFonts w:cstheme="minorHAnsi"/>
          <w:sz w:val="24"/>
          <w:szCs w:val="24"/>
        </w:rPr>
        <w:t>කානාන් වෙත යන අතරමගදී සීනයි කන්දේදී සිදු වූ පාපකාරී සිදුවීමකින් පසු (නික්මයාම 32-33), දෙවියන් වහන්සේ ඊශ්‍රායෙල්වරුන්ට දැඩි ලෙස දඬුවම් කළ අතර ඔවුන්ව විනාශ කර ඔවුන් වෙනුවට මෝසෙස්ගේ විශාල ජාතියක් බවට පත් කරන බවට තර්ජනය කළේය. මෝසෙස් මැදිහත් වූ අතර දෙවියන් වහන්සේ ඔවුන්ට ජීවත් වීමටත් කානාන් දේශයට යාමටත් එකඟ වූ අතර, ඔවුන් ඉදිරියෙහි "මගේ දූතයා" යවා දේශයේ වැසියන් පලවා හරින බවට පොරොන්දු වූ නමුත් (නික්මයාම 32:34) නමුත් මුලින්ම නොකියා නොවේ, "මම ඉහළට නොයමි. මක්නිසාද මම ඔබව මඟදී විනාශ නොකරන පිණිස ඔබ මැද සිටිනු ඇත; (නික්මයාම 33:3ආ)</w:t>
      </w:r>
    </w:p>
    <w:p w14:paraId="343B52F4"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sz w:val="24"/>
          <w:szCs w:val="24"/>
        </w:rPr>
        <w:t>“[33:1-3] මේ නපුරු ආරංචි ඇසූ සෙනඟ වැලපුණාහ. කිසිවෙක් ඔහුට ආභරණ පැළඳුවේ නැත. යෙහෝවා මෝසෙස්ට මෙසේ කීවේය: ඊශ්‍රායෙල් පුත්‍රයන්ට මෙසේ කියන්න: ඔබ දැඩි බෙල්ලක් ඇති සෙනඟකි. මම එක මොහොතක් ඔබ මැදට ගියොත්, මම ඔබව විනාශ කරන්නෙමි; එබැවින්, ඔබට කුමක් කළ යුතු දැයි දැන ගන්නා පිණිස දැන් ඔබේ ආභරණ ඔබෙන් ඉවත් කරන්න. ඔවුන් ශෝක වූ අතර, ඔවුන්ගේ ආභරණ ඉවත් කර, නැවත කිසි දිනෙක ඒවා පැළඳ නොසිටි අතර, දෙවියන් වහන්සේ ඒවා "පරිභෝජනය" නොකළේය. ඔහු තව දුරටත් ආපසු හැරී, මෝසෙස්ට පොරොන්දු වෙමින්, "මාගේ පැමිණීම ඔබ සමඟ යයි, මම ඔබට විවේකය දෙමි." මෝසෙස් පිළිතුරු දෙමින්, "ඔබේ පැමිණ සිටීම මා සමඟ නොඑන්නේ නම්, අපව මෙතැනින් ගෙන නොයන්න." තවද, තමාට සහ සෙනඟට උන්වහන්සේගේ ඇස් හමුවෙහි අනුග්‍රහය ලැබී ඇති බවටත්, ඔවුන්ගේ ගමනේදී උන්වහන්සේගේ පැමිණීම ඇති බවටත් සහතිකයක් වශයෙන්, දෙවියන්වහන්සේගේ මහිමය තමාට පෙන්වන ලෙස ඔහු ඉල්ලා සිටියේය. ප්රතිචාර වශයෙන්, දෙවියන් වහන්සේ මෝසෙස්ගේ තේජස පසුකර යන අතරතුර පර්වතයක පැල්ලමකට යාමට ඔහුට නියම කළේය, පසුව ඔහුගේ පිටුපස නමුත් ඔහුගේ මුහුණ දැකීමට නොහැකි විය. (33:4-23)</w:t>
      </w:r>
    </w:p>
    <w:p w14:paraId="62EA292A" w14:textId="77777777" w:rsidR="00897F6B" w:rsidRPr="00E003DE" w:rsidRDefault="00897F6B" w:rsidP="00897F6B">
      <w:pPr>
        <w:ind w:left="270"/>
        <w:jc w:val="both"/>
        <w:rPr>
          <w:rFonts w:cstheme="minorHAnsi"/>
          <w:sz w:val="24"/>
          <w:szCs w:val="24"/>
        </w:rPr>
      </w:pPr>
      <w:r w:rsidRPr="00E003DE">
        <w:rPr>
          <w:rFonts w:cstheme="minorHAnsi"/>
          <w:sz w:val="24"/>
          <w:szCs w:val="24"/>
        </w:rPr>
        <w:t>අනුප්‍රාප්තිකයක් ලෙස, ඊශ්‍රායලය වසර 40කට පමණ පසු ජෝර්දාන් ගඟට නැගෙනහිරින් පැමිණි පසු, මෝසෙස් ඔහුගේ මරණයට ටික කලකට පෙර ඔහුගේ සමුගැනීමේ දේශනයේදී සහ ජෝෂුවා ඔවුන්ව ජෝර්දානය හරහා බටහිර දෙසට කානාන් දේශයට ගෙන ගිය විවිධ කැපී පෙනෙන සිදුවීම් විස්තර කළ බව ද්විතීය කථාව පොතේ අපි සටහන් කරමු. කාලයෙන් කාලයට ඔවුන්ගේ නොසැලකිලිමත්කම සහ විවිධ ආකාරවලින් ඔහු ඔවුන්ට දඬුවම් කළත්, යෙහෝවා සැබවින්ම ඔවුන් සමඟ සිටි ආකාරය මඟ දිගේ සිදු විය. 1:32-33 හි, මෝසෙස් කාදෙෂ්-බර්නියාහිදී ඔවුන්ට පැවසූ ආකාරය විස්තර කරමින්, "ඔබේ දෙවි වූ යෙහෝවා ... රාත්‍රියේදී ගින්නෙන් ඔබේ කූඩාරම් ගසා ගැනීමට ස්ථානයක් සෙවීමට ඔබ ඉදිරියෙන් ගියේය. , ඔබ යා යුත්තේ කුමන මාර්ගයෙන්ද යන්න ඔබට පෙන්වීමට,</w:t>
      </w:r>
    </w:p>
    <w:p w14:paraId="4C3A17E2" w14:textId="77777777" w:rsidR="00897F6B" w:rsidRPr="00E003DE" w:rsidRDefault="00897F6B" w:rsidP="00897F6B">
      <w:pPr>
        <w:spacing w:after="100" w:afterAutospacing="1"/>
        <w:ind w:left="270"/>
        <w:jc w:val="both"/>
        <w:rPr>
          <w:rFonts w:cstheme="minorHAnsi"/>
          <w:sz w:val="24"/>
          <w:szCs w:val="24"/>
        </w:rPr>
      </w:pPr>
      <w:r w:rsidRPr="00E003DE">
        <w:rPr>
          <w:rFonts w:cstheme="minorHAnsi"/>
          <w:b/>
          <w:bCs/>
          <w:sz w:val="24"/>
          <w:szCs w:val="24"/>
        </w:rPr>
        <w:t>නික්මයාම 32-33 පිළිබඳ අදහස අවසන් කරන්න</w:t>
      </w:r>
    </w:p>
    <w:p w14:paraId="6BB31AF5"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(k) ඊශ්‍රායෙල්වරුන් යෙරිකෝව ඉදිරිපිට ජෝර්දානයට නැගෙනහිරින් මෝවබ් තැනිතලාවේ කඳවුරු බැඳගෙන සිටියදී, කෑදර අනාගතවක්තෘ බාලාම් මෝවබ් රජ බාලාක් වෙනුවෙන් ඊශ්‍රායෙල්වරුන්ට ශාප කිරීම වැළැක්වීමට “යෙහෝවාගේ දූතයා” සම්බන්ධ විය. (ගණන් කථාව 22:22-38) සහ vs.35-38 හි "යෙහෝවාගේ දූතයා" සහ "දෙවියන් වහන්සේ" සමාන </w:t>
      </w:r>
      <w:proofErr w:type="spellStart"/>
      <w:r w:rsidRPr="00E003DE">
        <w:rPr>
          <w:rFonts w:cstheme="minorHAnsi"/>
          <w:sz w:val="24"/>
          <w:szCs w:val="24"/>
        </w:rPr>
        <w:t>කර</w:t>
      </w:r>
      <w:proofErr w:type="spellEnd"/>
      <w:r w:rsidRPr="00E003DE">
        <w:rPr>
          <w:rFonts w:cstheme="minorHAnsi"/>
          <w:sz w:val="24"/>
          <w:szCs w:val="24"/>
        </w:rPr>
        <w:t xml:space="preserve"> </w:t>
      </w:r>
      <w:proofErr w:type="spellStart"/>
      <w:r w:rsidRPr="00E003DE">
        <w:rPr>
          <w:rFonts w:cstheme="minorHAnsi"/>
          <w:sz w:val="24"/>
          <w:szCs w:val="24"/>
        </w:rPr>
        <w:t>ඇති</w:t>
      </w:r>
      <w:proofErr w:type="spellEnd"/>
      <w:r w:rsidRPr="00E003DE">
        <w:rPr>
          <w:rFonts w:cstheme="minorHAnsi"/>
          <w:sz w:val="24"/>
          <w:szCs w:val="24"/>
        </w:rPr>
        <w:t xml:space="preserve"> </w:t>
      </w:r>
      <w:proofErr w:type="spellStart"/>
      <w:r w:rsidRPr="00E003DE">
        <w:rPr>
          <w:rFonts w:cstheme="minorHAnsi"/>
          <w:sz w:val="24"/>
          <w:szCs w:val="24"/>
        </w:rPr>
        <w:t>බව</w:t>
      </w:r>
      <w:proofErr w:type="spellEnd"/>
      <w:r w:rsidRPr="00E003DE">
        <w:rPr>
          <w:rFonts w:cstheme="minorHAnsi"/>
          <w:sz w:val="24"/>
          <w:szCs w:val="24"/>
        </w:rPr>
        <w:t xml:space="preserve"> </w:t>
      </w:r>
      <w:proofErr w:type="spellStart"/>
      <w:r w:rsidRPr="00E003DE">
        <w:rPr>
          <w:rFonts w:cstheme="minorHAnsi"/>
          <w:sz w:val="24"/>
          <w:szCs w:val="24"/>
        </w:rPr>
        <w:t>පෙනේ</w:t>
      </w:r>
      <w:proofErr w:type="spellEnd"/>
      <w:r w:rsidRPr="00E003DE">
        <w:rPr>
          <w:rFonts w:cstheme="minorHAnsi"/>
          <w:sz w:val="24"/>
          <w:szCs w:val="24"/>
        </w:rPr>
        <w:t>.</w:t>
      </w:r>
    </w:p>
    <w:p w14:paraId="511E0B62"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(l) ඊශ්‍රායලය කානාන්හි පදිංචි වූ පසු, "යෙහෝවාගේ දූතයා" විශේෂ අරමුණු සඳහා විවිධ පුද්ගලයන්ට වරින් වර පෙනී සිටියේය.</w:t>
      </w:r>
    </w:p>
    <w:p w14:paraId="08A79B7A"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sz w:val="24"/>
          <w:szCs w:val="24"/>
        </w:rPr>
        <w:t>a) Bochim හිදී ඊශ්‍රායෙල්වරුන්ට, ඔවුන්ට අණ කළ ප්‍රමාණයට කානාන්හි වැසියන් පලවා හැර නොතිබීම ගැන ඔවුන්ට තරවටු කිරීමට - සහ ඔවුන් ඊජිප්තුවෙන් පිටතට ගෙන ආ තැනැත්තා තමා ලෙස හඳුනාගෙන ඇත. (විනිශ්චයකාරයෝ 2:1-5)</w:t>
      </w:r>
    </w:p>
    <w:p w14:paraId="210447E0"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sz w:val="24"/>
          <w:szCs w:val="24"/>
        </w:rPr>
        <w:t>ආ) ඔෆ්රාහි ගිඩියොන් වෙත, ඔහුව ඊශ්‍රායෙල්වරුන් මිදියන්වරුන්ගේ පීඩනයෙන් ගලවා ගැනීමට පත් කිරීමට - ඔහුව හඳුනාගෙන ඇත්තේ යෙහෝවා ලෙසයි. (විනිසුරුවරුන් 6"11-14)</w:t>
      </w:r>
    </w:p>
    <w:p w14:paraId="3C462AD3"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sz w:val="24"/>
          <w:szCs w:val="24"/>
        </w:rPr>
        <w:t>ඇ) මානෝවාගේ බිරිඳට සහ පසුව මනෝවාට, ඔවුන් සැම්සන්ගේ දෙමාපියන් බවට පත්වන බව පුරෝකථනය කිරීමට - ඔවුන් දෙවියන් වහන්සේව දුටු බව ඔවුන්ට වැටහුණි. (විනිශ්චයකාරයෝ 13:2-25)</w:t>
      </w:r>
    </w:p>
    <w:p w14:paraId="6AE5C14F"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sz w:val="24"/>
          <w:szCs w:val="24"/>
        </w:rPr>
        <w:t>d) Araunah කමත අසලදී දාවිත්ට, දිව්‍ය අවසරයකින් තොරව, යුද්ධය සඳහා දාවිත් විසින් සෙනඟ ගණන් කිරීම නිසා ඇති වූ වසංගතයක් නැවතී සිටි පසු, සහ දාවිත් තමාගේ පාපය ඔහුට පාපොච්චාරණය කළ තැන. (2 සාමුවෙල් 24:15-17; cf. 1 ලේකම් 21:18-27)</w:t>
      </w:r>
    </w:p>
    <w:p w14:paraId="0B35D9AE"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sz w:val="24"/>
          <w:szCs w:val="24"/>
        </w:rPr>
        <w:t>e) එලියාට, බෙයර්-ෂෙබාට දකුණින් පාළුකරයේ, යෙස්‍රෙයෙල්හි දුෂ්ට යෙසබෙල්ගෙන් ඇය සහාය දුන් බොරු අනාගතවක්තෘවරුන් මරා දමා හොරෙබ් වෙත පලා යමින් සිටියදී. (1 රාජාවලිය 19:1-8)</w:t>
      </w:r>
    </w:p>
    <w:p w14:paraId="2BECA3EE"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sz w:val="24"/>
          <w:szCs w:val="24"/>
        </w:rPr>
        <w:t>f) පසුව නැවතත් එලියාට, එක්‍රොන්හි දෙවියා වන බාල්-සෙබුබ්ගේ තොරතුරු සොයමින් සිටි සමාරියේදී අහස්යා රජුට කළ මෙහෙයුමක් සම්බන්ධයෙන්. (2 රාජාවලිය 1:1-16)</w:t>
      </w:r>
    </w:p>
    <w:p w14:paraId="3059B263"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sz w:val="24"/>
          <w:szCs w:val="24"/>
        </w:rPr>
        <w:t>උ) ජෙරුසලමට මදක් ඔබ්බෙන් වූ ඇසිරියානුවන්ගේ කඳවුරට පහර දී නගරය ප්‍රහාරයෙන් හා විනාශයෙන් ගලවා ගැනීමට. (2 රාජාවලිය 19:35-36)</w:t>
      </w:r>
    </w:p>
    <w:p w14:paraId="7C1D3A08"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sz w:val="24"/>
          <w:szCs w:val="24"/>
        </w:rPr>
        <w:t>ඌ) බබිලෝනියාවේ යූදාගේ පිටුවහලේ අවසානයට ආසන්නව සිටින අනාගතවක්තෘ සෙකරියා, ඔහුව දැනුවත් කිරීමටත්, සෙකරියා පොතේ පළමු පරිච්ඡේද හයට අදාළව අදාළ තොරතුරු ප්‍රසිද්ධ කිරීමටත් ය. ඔහුව හඳුන්වන්නේ “මා සමඟ කතා කළ දේවදූතයා” සහ “යෙහෝවාගේ දූතයා” කියායි. (දෙවැන්න 1:11, 12: 3:1, 5, 6)</w:t>
      </w:r>
    </w:p>
    <w:p w14:paraId="08483C58"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(4) සිට (8) දක්වා "යෙහෝවාගේ දූතයා" පෙර සඳහන්වල මෙන් තවදුරටත් හඳුනා නොගන්නා අතර, ඔවුන් විසින් එවන ලද දේවදූතයෙකුට වඩා දේවත්වයේ සාමාජිකයෙකු ගැන සඳහන් කිරීම තහනම් කිරීමට ඔවුන්ගේ සන්දර්භය තුළ කිසිවක් නොමැත. යෙහෝවා. තවද, "යෙහෝවාගේ දූතයා" ගැන සඳහන් කරන ඉතිරි ශුද්ධ ලියවිලි තුන සම්බන්ධයෙන්ද එයම සත්‍ය වේ - කිසිදු විශේෂිත සේවා අවස්ථාවක් ගැන සඳහන් නොකර - එනම්, ගීතාවලිය 34:7; 35:5,6 - නමුත් අනෙක් අය මෙන් දෙවියන් වහන්සේගේ සාන්තුවරයන් වෙනුවෙන් ඔවුන්ගේ සේවය ගැන සඳහන් කරන්න.</w:t>
      </w:r>
    </w:p>
    <w:p w14:paraId="563FC420" w14:textId="77777777" w:rsidR="00897F6B" w:rsidRPr="00E003DE" w:rsidRDefault="00897F6B" w:rsidP="00897F6B">
      <w:pPr>
        <w:rPr>
          <w:rFonts w:cstheme="minorHAnsi"/>
          <w:sz w:val="24"/>
          <w:szCs w:val="24"/>
        </w:rPr>
      </w:pPr>
      <w:r w:rsidRPr="00E003DE">
        <w:rPr>
          <w:rFonts w:cstheme="minorHAnsi"/>
          <w:sz w:val="24"/>
          <w:szCs w:val="24"/>
          <w:u w:val="single"/>
        </w:rPr>
        <w:t>නව ගිවිසුමේ යොමු</w:t>
      </w:r>
    </w:p>
    <w:p w14:paraId="6753D664" w14:textId="77777777" w:rsidR="00897F6B" w:rsidRPr="00E003DE" w:rsidRDefault="00897F6B" w:rsidP="00897F6B">
      <w:pPr>
        <w:jc w:val="both"/>
        <w:rPr>
          <w:rFonts w:cstheme="minorHAnsi"/>
          <w:sz w:val="24"/>
          <w:szCs w:val="24"/>
        </w:rPr>
      </w:pPr>
      <w:r w:rsidRPr="00E003DE">
        <w:rPr>
          <w:rFonts w:cstheme="minorHAnsi"/>
          <w:sz w:val="24"/>
          <w:szCs w:val="24"/>
        </w:rPr>
        <w:t xml:space="preserve">මෝසෙස් ගැන කතා කරන විට, ක්‍රියා 7:30-32 මෙසේ පවසයි: “සතළිස් අවුරුද්දක් සම්පූර්ණ වූ විට, සීනයි කන්දේ පාළුකරයේ, පඳුරෙහි ඇති ගිනිදැල් තුළ දේවදූතයෙක් ඔහුට දර්ශනය විය. සමිඳාණන් වහන්සේගේ හඬක් පැමිණියේ ය: මම ඔබේ පියවරුන්ගේ දෙවියන් වහන්සේ ය, ආබ්‍රහම්ගේ, ඊසාක්ගේ සහ යාකොබ්ගේ දෙවියන් වහන්සේ ය. තවද 7:38 පවසන්නේ, "මෙයා සීනයි කන්දේදී ඔහුට කතා කළ දූතයා සහ අපගේ පියවරුන් සමඟ පාළුකරයේ පල්ලියේ (රැස්වීමේ) සිටි තැනැත්තාය" - පංච පුස්තකයේ "යෙහෝවාගේ දූතයා" ලෙස විස්තර කර ඇත. සහ යෙහෝවා ලෙස, එනම් දේවත්වයේ සාමාජිකයෙකු ලෙස හඳුනාගෙන ඇත. නමුත් ක්‍රියාවල මෙම පද මේ සෑම අවස්ථාවකදීම පවසන දේවදූතයා එකම </w:t>
      </w:r>
      <w:proofErr w:type="spellStart"/>
      <w:r w:rsidRPr="00E003DE">
        <w:rPr>
          <w:rFonts w:cstheme="minorHAnsi"/>
          <w:sz w:val="24"/>
          <w:szCs w:val="24"/>
        </w:rPr>
        <w:t>තැනැත්තා</w:t>
      </w:r>
      <w:proofErr w:type="spellEnd"/>
      <w:r w:rsidRPr="00E003DE">
        <w:rPr>
          <w:rFonts w:cstheme="minorHAnsi"/>
          <w:sz w:val="24"/>
          <w:szCs w:val="24"/>
        </w:rPr>
        <w:t xml:space="preserve"> </w:t>
      </w:r>
      <w:proofErr w:type="spellStart"/>
      <w:r w:rsidRPr="00E003DE">
        <w:rPr>
          <w:rFonts w:cstheme="minorHAnsi"/>
          <w:sz w:val="24"/>
          <w:szCs w:val="24"/>
        </w:rPr>
        <w:t>ලෙස</w:t>
      </w:r>
      <w:proofErr w:type="spellEnd"/>
      <w:r w:rsidRPr="00E003DE">
        <w:rPr>
          <w:rFonts w:cstheme="minorHAnsi"/>
          <w:sz w:val="24"/>
          <w:szCs w:val="24"/>
        </w:rPr>
        <w:t xml:space="preserve"> </w:t>
      </w:r>
      <w:proofErr w:type="spellStart"/>
      <w:r w:rsidRPr="00E003DE">
        <w:rPr>
          <w:rFonts w:cstheme="minorHAnsi"/>
          <w:sz w:val="24"/>
          <w:szCs w:val="24"/>
        </w:rPr>
        <w:t>හඳුනා</w:t>
      </w:r>
      <w:proofErr w:type="spellEnd"/>
      <w:r w:rsidRPr="00E003DE">
        <w:rPr>
          <w:rFonts w:cstheme="minorHAnsi"/>
          <w:sz w:val="24"/>
          <w:szCs w:val="24"/>
        </w:rPr>
        <w:t xml:space="preserve"> </w:t>
      </w:r>
      <w:proofErr w:type="spellStart"/>
      <w:r w:rsidRPr="00E003DE">
        <w:rPr>
          <w:rFonts w:cstheme="minorHAnsi"/>
          <w:sz w:val="24"/>
          <w:szCs w:val="24"/>
        </w:rPr>
        <w:t>ගනී</w:t>
      </w:r>
      <w:proofErr w:type="spellEnd"/>
      <w:r w:rsidRPr="00E003DE">
        <w:rPr>
          <w:rFonts w:cstheme="minorHAnsi"/>
          <w:sz w:val="24"/>
          <w:szCs w:val="24"/>
        </w:rPr>
        <w:t>.</w:t>
      </w:r>
    </w:p>
    <w:p w14:paraId="1654A135"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ඊළඟට අපට 1 කොරින්ති 10: 1-4 පහත පරිදි ඇත: "මක්නිසාද සහෝදරයෙනි, අපගේ පියවරුන් සියල්ලෝම වලාකුළට යටින් සිටි බවත්, සියල්ලෝම මුහුද හරහා ගිය බවත්, ඔවුන් සියල්ලන්ම [Gr වෙත බව්තීස්ම-ස්නාපනය කරන ලද බවත්, ඔබ නොදැනුවත්ව සිටීමට මම කැමති නැත. වලාකුළේ සහ මුහුදේ මෝසෙස්; සියලුදෙනාම එකම අධ්‍යාත්මික ආහාර [මන්නා] අනුභව කළ අතර, සියල්ලෝම එකම අධ්‍යාත්මික පානය [හොරෙබ් සහ කාදෙෂ්-බර්නියාහි පර්වතයකින් සැපයූ ජලය] පානය කළෝය. ඔවුන් අනුගමනය කළ අධ්‍යාත්මික පර්වතයෙන් පානය කළ අතර </w:t>
      </w:r>
      <w:proofErr w:type="spellStart"/>
      <w:r w:rsidRPr="00E003DE">
        <w:rPr>
          <w:rFonts w:cstheme="minorHAnsi"/>
          <w:sz w:val="24"/>
          <w:szCs w:val="24"/>
        </w:rPr>
        <w:t>එම</w:t>
      </w:r>
      <w:proofErr w:type="spellEnd"/>
      <w:r w:rsidRPr="00E003DE">
        <w:rPr>
          <w:rFonts w:cstheme="minorHAnsi"/>
          <w:sz w:val="24"/>
          <w:szCs w:val="24"/>
        </w:rPr>
        <w:t xml:space="preserve"> </w:t>
      </w:r>
      <w:proofErr w:type="spellStart"/>
      <w:r w:rsidRPr="00E003DE">
        <w:rPr>
          <w:rFonts w:cstheme="minorHAnsi"/>
          <w:sz w:val="24"/>
          <w:szCs w:val="24"/>
        </w:rPr>
        <w:t>පර්වතය</w:t>
      </w:r>
      <w:proofErr w:type="spellEnd"/>
      <w:r w:rsidRPr="00E003DE">
        <w:rPr>
          <w:rFonts w:cstheme="minorHAnsi"/>
          <w:sz w:val="24"/>
          <w:szCs w:val="24"/>
        </w:rPr>
        <w:t xml:space="preserve"> </w:t>
      </w:r>
      <w:proofErr w:type="spellStart"/>
      <w:r w:rsidRPr="00E003DE">
        <w:rPr>
          <w:rFonts w:cstheme="minorHAnsi"/>
          <w:sz w:val="24"/>
          <w:szCs w:val="24"/>
        </w:rPr>
        <w:t>ක්‍රිස්තුස්</w:t>
      </w:r>
      <w:proofErr w:type="spellEnd"/>
      <w:r w:rsidRPr="00E003DE">
        <w:rPr>
          <w:rFonts w:cstheme="minorHAnsi"/>
          <w:sz w:val="24"/>
          <w:szCs w:val="24"/>
        </w:rPr>
        <w:t xml:space="preserve"> </w:t>
      </w:r>
      <w:proofErr w:type="spellStart"/>
      <w:r w:rsidRPr="00E003DE">
        <w:rPr>
          <w:rFonts w:cstheme="minorHAnsi"/>
          <w:sz w:val="24"/>
          <w:szCs w:val="24"/>
        </w:rPr>
        <w:t>විය</w:t>
      </w:r>
      <w:proofErr w:type="spellEnd"/>
      <w:r w:rsidRPr="00E003DE">
        <w:rPr>
          <w:rFonts w:cstheme="minorHAnsi"/>
          <w:sz w:val="24"/>
          <w:szCs w:val="24"/>
        </w:rPr>
        <w:t>.</w:t>
      </w:r>
    </w:p>
    <w:p w14:paraId="47B930CA" w14:textId="77777777" w:rsidR="00897F6B" w:rsidRPr="00E003DE" w:rsidRDefault="00897F6B" w:rsidP="00897F6B">
      <w:pPr>
        <w:rPr>
          <w:rFonts w:cstheme="minorHAnsi"/>
          <w:sz w:val="24"/>
          <w:szCs w:val="24"/>
        </w:rPr>
      </w:pPr>
      <w:r w:rsidRPr="00E003DE">
        <w:rPr>
          <w:rFonts w:cstheme="minorHAnsi"/>
          <w:sz w:val="24"/>
          <w:szCs w:val="24"/>
        </w:rPr>
        <w:t>එම පානයේ සැබෑ ප්‍රභවය වූයේ ආත්මයක් මිස එය ගලා ගිය අජීවී භෞතික පර්වතය නොවේ. එම ජීවියා "ක්රිස්තුස්", "ආත්මික පර්වතයක්" විය. සහ "ඔහු ඔවුන්ව අනුගමනය කළේය." එයින් අදහස් කරන්නේ ඔහු ඊශ්‍රායෙල්වරුන් සමඟ ඊජිප්තුවේ සිට කානාන් දක්වා ගිය දේවත්වයේ සාමාජිකයෙකු බවත්, තවමත් කානාන් දේශයේ විවිධ අවස්ථා වලදී ආශ්චර්යමත් සේවයක් කළ බවත්, ඔවුන්ගේ පෙර පියවරුන් වන ආබ්‍රහම්, ඊසාක්ට පෙනී සිටි තැනැත්තා බවත් විය යුතුය. , සහ යාකොබ්, ආරම්භයේ සිට ඉහත විස්තර කර ඇත. නමුත් ඔහු "මාංසය වී, අප අතර වාසය කරන විට ... පියාගෙන් ... එකම ජාතකයෙකු ලෙස" (යොහන් 1:14), විවිධ අවස්ථාවලදී දේව දූතයන් සේවය කළ නමුත්, කිසිවෙක් "ස්වාමීන්ගේ දූතයා" ලෙස හැඳින්වූයේ නැත. හෝ "දෙවියන් වහන්සේගේ", ඔහු සහ පෙනෙන පරිදි ඔහු පමණක් හැඳින්වූයේය.</w:t>
      </w:r>
    </w:p>
    <w:p w14:paraId="26919A9D" w14:textId="77777777" w:rsidR="00897F6B" w:rsidRPr="00E003DE" w:rsidRDefault="00897F6B" w:rsidP="00897F6B">
      <w:pPr>
        <w:ind w:left="270"/>
        <w:rPr>
          <w:rFonts w:cstheme="minorHAnsi"/>
          <w:sz w:val="24"/>
          <w:szCs w:val="24"/>
        </w:rPr>
      </w:pPr>
      <w:r w:rsidRPr="00E003DE">
        <w:rPr>
          <w:rFonts w:cstheme="minorHAnsi"/>
          <w:b/>
          <w:bCs/>
          <w:sz w:val="24"/>
          <w:szCs w:val="24"/>
        </w:rPr>
        <w:t>අදහස් දක්වන්න</w:t>
      </w:r>
      <w:r w:rsidRPr="00E003DE">
        <w:rPr>
          <w:rFonts w:cstheme="minorHAnsi"/>
          <w:sz w:val="24"/>
          <w:szCs w:val="24"/>
        </w:rPr>
        <w:t>: ඊශ්‍රායෙල්වරුන් ඊජිප්තු වහල්භාවයෙන් භෞතික මිදීමක් වූ මෝසෙස් තුළ ගිල්වා ඇත. කිතුනුවන් ක්‍රිස්තුස් වහන්සේගේ රුධිරයේ ගිලී ඇත, පාපයේ වහල්භාවයෙන් ඔවුන්ගේ අධ්‍යාත්මික මිදීම.</w:t>
      </w:r>
    </w:p>
    <w:p w14:paraId="3AE53BB9" w14:textId="77777777" w:rsidR="00897F6B" w:rsidRPr="00E003DE" w:rsidRDefault="00897F6B" w:rsidP="00897F6B">
      <w:pPr>
        <w:ind w:left="270"/>
        <w:rPr>
          <w:rFonts w:cstheme="minorHAnsi"/>
          <w:sz w:val="24"/>
          <w:szCs w:val="24"/>
          <w:lang w:val="en"/>
        </w:rPr>
      </w:pPr>
    </w:p>
    <w:p w14:paraId="0730F503" w14:textId="77777777" w:rsidR="00897F6B" w:rsidRPr="00E003DE" w:rsidRDefault="00897F6B" w:rsidP="00897F6B">
      <w:pPr>
        <w:ind w:left="270"/>
        <w:rPr>
          <w:rFonts w:cstheme="minorHAnsi"/>
          <w:b/>
          <w:bCs/>
          <w:sz w:val="24"/>
          <w:szCs w:val="24"/>
          <w:lang w:val="en"/>
        </w:rPr>
      </w:pPr>
      <w:r w:rsidRPr="00E003DE">
        <w:rPr>
          <w:rFonts w:cstheme="minorHAnsi"/>
          <w:b/>
          <w:bCs/>
          <w:sz w:val="24"/>
          <w:szCs w:val="24"/>
          <w:lang w:val="en"/>
        </w:rPr>
        <w:t>3 වන පරිච්ඡේදය</w:t>
      </w:r>
    </w:p>
    <w:p w14:paraId="7C342E88" w14:textId="77777777" w:rsidR="00897F6B" w:rsidRPr="00E003DE" w:rsidRDefault="00897F6B" w:rsidP="00897F6B">
      <w:pPr>
        <w:pStyle w:val="Heading2"/>
        <w:rPr>
          <w:rFonts w:asciiTheme="minorHAnsi" w:hAnsiTheme="minorHAnsi" w:cstheme="minorHAnsi"/>
          <w:kern w:val="0"/>
          <w:sz w:val="24"/>
          <w:szCs w:val="24"/>
        </w:rPr>
      </w:pPr>
      <w:r w:rsidRPr="00E003DE">
        <w:rPr>
          <w:rFonts w:asciiTheme="minorHAnsi" w:hAnsiTheme="minorHAnsi" w:cstheme="minorHAnsi"/>
          <w:sz w:val="24"/>
          <w:szCs w:val="24"/>
          <w:lang w:val="en"/>
        </w:rPr>
        <w:t>දේවදූතයන්</w:t>
      </w:r>
    </w:p>
    <w:p w14:paraId="78EA0B51" w14:textId="77777777" w:rsidR="00897F6B" w:rsidRPr="00E003DE" w:rsidRDefault="00897F6B" w:rsidP="00897F6B">
      <w:pPr>
        <w:spacing w:before="100" w:beforeAutospacing="1"/>
        <w:rPr>
          <w:rFonts w:cstheme="minorHAnsi"/>
          <w:b/>
          <w:bCs/>
          <w:sz w:val="24"/>
          <w:szCs w:val="24"/>
        </w:rPr>
      </w:pPr>
      <w:r w:rsidRPr="00E003DE">
        <w:rPr>
          <w:rFonts w:cstheme="minorHAnsi"/>
          <w:b/>
          <w:bCs/>
          <w:sz w:val="24"/>
          <w:szCs w:val="24"/>
        </w:rPr>
        <w:t>පොදුවේ දේවදූතයන්</w:t>
      </w:r>
    </w:p>
    <w:p w14:paraId="45C122A1" w14:textId="77777777" w:rsidR="00897F6B" w:rsidRPr="00E003DE" w:rsidRDefault="00897F6B" w:rsidP="00897F6B">
      <w:pPr>
        <w:jc w:val="both"/>
        <w:rPr>
          <w:rFonts w:cstheme="minorHAnsi"/>
          <w:sz w:val="24"/>
          <w:szCs w:val="24"/>
        </w:rPr>
      </w:pPr>
      <w:r w:rsidRPr="00E003DE">
        <w:rPr>
          <w:rFonts w:cstheme="minorHAnsi"/>
          <w:sz w:val="24"/>
          <w:szCs w:val="24"/>
        </w:rPr>
        <w:t xml:space="preserve">"දේවදූතයා" යන වචනය සාමාන්‍යයෙන් පරිවර්තනය කර ඇත්තේ හෙබ්‍රෙව් වචනය මලක් සහ ග්‍රීක වචනය වන ඇග්ජෙලෝස් යන වචනයෙනි - මේ දෙකෙහිම අර්ථය </w:t>
      </w:r>
      <w:proofErr w:type="spellStart"/>
      <w:r w:rsidRPr="00E003DE">
        <w:rPr>
          <w:rFonts w:cstheme="minorHAnsi"/>
          <w:sz w:val="24"/>
          <w:szCs w:val="24"/>
        </w:rPr>
        <w:t>පණිවිඩකරු</w:t>
      </w:r>
      <w:proofErr w:type="spellEnd"/>
      <w:r w:rsidRPr="00E003DE">
        <w:rPr>
          <w:rFonts w:cstheme="minorHAnsi"/>
          <w:sz w:val="24"/>
          <w:szCs w:val="24"/>
        </w:rPr>
        <w:t xml:space="preserve"> </w:t>
      </w:r>
      <w:proofErr w:type="spellStart"/>
      <w:r w:rsidRPr="00E003DE">
        <w:rPr>
          <w:rFonts w:cstheme="minorHAnsi"/>
          <w:sz w:val="24"/>
          <w:szCs w:val="24"/>
        </w:rPr>
        <w:t>හෝ</w:t>
      </w:r>
      <w:proofErr w:type="spellEnd"/>
      <w:r w:rsidRPr="00E003DE">
        <w:rPr>
          <w:rFonts w:cstheme="minorHAnsi"/>
          <w:sz w:val="24"/>
          <w:szCs w:val="24"/>
        </w:rPr>
        <w:t xml:space="preserve"> </w:t>
      </w:r>
      <w:proofErr w:type="spellStart"/>
      <w:r w:rsidRPr="00E003DE">
        <w:rPr>
          <w:rFonts w:cstheme="minorHAnsi"/>
          <w:sz w:val="24"/>
          <w:szCs w:val="24"/>
        </w:rPr>
        <w:t>නියෝජිතයා</w:t>
      </w:r>
      <w:proofErr w:type="spellEnd"/>
      <w:r w:rsidRPr="00E003DE">
        <w:rPr>
          <w:rFonts w:cstheme="minorHAnsi"/>
          <w:sz w:val="24"/>
          <w:szCs w:val="24"/>
        </w:rPr>
        <w:t xml:space="preserve"> </w:t>
      </w:r>
      <w:proofErr w:type="spellStart"/>
      <w:r w:rsidRPr="00E003DE">
        <w:rPr>
          <w:rFonts w:cstheme="minorHAnsi"/>
          <w:sz w:val="24"/>
          <w:szCs w:val="24"/>
        </w:rPr>
        <w:t>යන්නයි</w:t>
      </w:r>
      <w:proofErr w:type="spellEnd"/>
      <w:r w:rsidRPr="00E003DE">
        <w:rPr>
          <w:rFonts w:cstheme="minorHAnsi"/>
          <w:sz w:val="24"/>
          <w:szCs w:val="24"/>
        </w:rPr>
        <w:t>.</w:t>
      </w:r>
    </w:p>
    <w:p w14:paraId="1D5A4C3D" w14:textId="77777777" w:rsidR="00897F6B" w:rsidRPr="00E003DE" w:rsidRDefault="00897F6B" w:rsidP="00897F6B">
      <w:pPr>
        <w:jc w:val="both"/>
        <w:rPr>
          <w:rFonts w:cstheme="minorHAnsi"/>
          <w:sz w:val="24"/>
          <w:szCs w:val="24"/>
        </w:rPr>
      </w:pPr>
      <w:r w:rsidRPr="00E003DE">
        <w:rPr>
          <w:rFonts w:cstheme="minorHAnsi"/>
          <w:sz w:val="24"/>
          <w:szCs w:val="24"/>
        </w:rPr>
        <w:t>දේවදූතයන් (එම යෙදුමේ වඩාත් පොදු භාවිතයේ) සහ භූතයන් යනු ආත්ම ජීවීන් ය. සමහර අවස්ථාවලදී දේවදූතයන් මිනිස් ස්වරූපයෙන් පෙනී සිට ඇති අතර සමහර භූතයන් මිනිස් සිරුරට පක්ෂව නැඹුරුතාවයක් හෝ දැඩි කැමැත්තක් ඇති බවක් පෙනෙන්නට තිබුණද, මිනිසුන්ට මෙන් ඔවුන්ට මාංශ ශරීර නොමැත.</w:t>
      </w:r>
    </w:p>
    <w:p w14:paraId="2C2B7A28"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හොඳ දේවදූතයන් සහ වැටුණු දේවදූතයන් යන දෙකම ඇත - දෙවියන්ගේ සහ සාතන්ගේ දූතයන්. සාතන්ගේ පාලනය යටතේ සිටින භූතයන් ලෙස හඳුන්වන ආත්ම ආයතනද ඇත. දේවදූතයන් ගැන බයිබලයේ බොහෝ වාරයක් සඳහන් වේ. භූතයන් “යක්ෂයන්,” “අශුද්ධාත්මයන්” සහ “නපුරු ආත්මයන්” ලෙසද සඳහන් කර ඇත.</w:t>
      </w:r>
    </w:p>
    <w:p w14:paraId="1AFA1AA3" w14:textId="77777777" w:rsidR="00897F6B" w:rsidRPr="00E003DE" w:rsidRDefault="00897F6B" w:rsidP="00897F6B">
      <w:pPr>
        <w:spacing w:before="100" w:beforeAutospacing="1"/>
        <w:jc w:val="both"/>
        <w:rPr>
          <w:rFonts w:cstheme="minorHAnsi"/>
          <w:b/>
          <w:sz w:val="24"/>
          <w:szCs w:val="24"/>
        </w:rPr>
      </w:pPr>
      <w:r w:rsidRPr="00E003DE">
        <w:rPr>
          <w:rFonts w:cstheme="minorHAnsi"/>
          <w:b/>
          <w:sz w:val="24"/>
          <w:szCs w:val="24"/>
        </w:rPr>
        <w:t>දේවදූත ධුරාවලිය</w:t>
      </w:r>
    </w:p>
    <w:p w14:paraId="07DCAB59" w14:textId="77777777" w:rsidR="00897F6B" w:rsidRPr="00E003DE" w:rsidRDefault="00897F6B" w:rsidP="00897F6B">
      <w:pPr>
        <w:jc w:val="both"/>
        <w:rPr>
          <w:rFonts w:cstheme="minorHAnsi"/>
          <w:sz w:val="24"/>
          <w:szCs w:val="24"/>
        </w:rPr>
      </w:pPr>
      <w:r w:rsidRPr="00E003DE">
        <w:rPr>
          <w:rFonts w:cstheme="minorHAnsi"/>
          <w:sz w:val="24"/>
          <w:szCs w:val="24"/>
        </w:rPr>
        <w:t xml:space="preserve">පැට්මොස් දූපතේ සිටියදී ජෝන් ඔහුගේ දර්ශනයේ මෙසේ ලිවීය: "දෙවියන් වහන්සේ ඉදිරියෙහි සිටින දේවදූතයන් හත්දෙනා මම දුටුවෙමි" (එළිදරව් 8:2) - පොදුවේ "අග්‍ර දේවදූතයන්" ලෙස සලකනු ලැබේ, නමුත් එය ශුද්ධ ලියවිල්ල මගින් පැහැදිලි කර නැත. නමුත් නව ඉංග්‍රීසි බයිබලය පිළිබඳ කේම්බ්‍රිජ් බයිබල් විවරණයේ (1965) සඳහන් වන්නේ, "නිශ්චිත ලිපිය යෝජනා කරන්නේ මොවුන් අග්‍ර දේවදූතයන් හත්දෙනා ලෙස සැලකිය යුතු බවයි; ඔවුන් ගේබ්‍රියෙල් (ලූක් 1:19 හි පවසන්නේ, 'මම දෙවියන් වහන්සේ මත පෙනී සිටිමි' කියායි) , Michael, Raphael, Uriel, Raguel, Saraqael, and Remiel (=Jeremiel 6:11 සටහනේ සඳහන් කර ඇත) මේවා Enoch 20 [pseudepigrapha හි] දී ඇති නම් වේ. බයිබලයේ නම් කර ඇත්තේ Michael සහ Gabriel පමණි. රෆායෙල් යනු තෝබිත්ගේ පොතේ (ඇපොක්‍රිෆා හි) ප්‍රධාන චරිතයක් වන අතර ඔහු පවසන්නේ, "මම රෆායෙල්, ශුද්ධ වූ </w:t>
      </w:r>
      <w:proofErr w:type="spellStart"/>
      <w:r w:rsidRPr="00E003DE">
        <w:rPr>
          <w:rFonts w:cstheme="minorHAnsi"/>
          <w:sz w:val="24"/>
          <w:szCs w:val="24"/>
        </w:rPr>
        <w:t>දේවදූතයන්</w:t>
      </w:r>
      <w:proofErr w:type="spellEnd"/>
      <w:r w:rsidRPr="00E003DE">
        <w:rPr>
          <w:rFonts w:cstheme="minorHAnsi"/>
          <w:sz w:val="24"/>
          <w:szCs w:val="24"/>
        </w:rPr>
        <w:t xml:space="preserve"> </w:t>
      </w:r>
      <w:proofErr w:type="spellStart"/>
      <w:r w:rsidRPr="00E003DE">
        <w:rPr>
          <w:rFonts w:cstheme="minorHAnsi"/>
          <w:sz w:val="24"/>
          <w:szCs w:val="24"/>
        </w:rPr>
        <w:t>හත්දෙනාගෙන්</w:t>
      </w:r>
      <w:proofErr w:type="spellEnd"/>
      <w:r w:rsidRPr="00E003DE">
        <w:rPr>
          <w:rFonts w:cstheme="minorHAnsi"/>
          <w:sz w:val="24"/>
          <w:szCs w:val="24"/>
        </w:rPr>
        <w:t xml:space="preserve"> </w:t>
      </w:r>
      <w:proofErr w:type="spellStart"/>
      <w:r w:rsidRPr="00E003DE">
        <w:rPr>
          <w:rFonts w:cstheme="minorHAnsi"/>
          <w:sz w:val="24"/>
          <w:szCs w:val="24"/>
        </w:rPr>
        <w:t>එක්</w:t>
      </w:r>
      <w:proofErr w:type="spellEnd"/>
      <w:r w:rsidRPr="00E003DE">
        <w:rPr>
          <w:rFonts w:cstheme="minorHAnsi"/>
          <w:sz w:val="24"/>
          <w:szCs w:val="24"/>
        </w:rPr>
        <w:t xml:space="preserve"> </w:t>
      </w:r>
      <w:proofErr w:type="spellStart"/>
      <w:r w:rsidRPr="00E003DE">
        <w:rPr>
          <w:rFonts w:cstheme="minorHAnsi"/>
          <w:sz w:val="24"/>
          <w:szCs w:val="24"/>
        </w:rPr>
        <w:t>කෙනෙක්</w:t>
      </w:r>
      <w:proofErr w:type="spellEnd"/>
      <w:r w:rsidRPr="00E003DE">
        <w:rPr>
          <w:rFonts w:cstheme="minorHAnsi"/>
          <w:sz w:val="24"/>
          <w:szCs w:val="24"/>
        </w:rPr>
        <w:t>,</w:t>
      </w:r>
    </w:p>
    <w:p w14:paraId="37A6176D"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"Pseudepigraphal" යනු ප්‍රකාශිත කතුවරයා සත්‍ය කතුවරයා නොවන කෘතියක් හෝ පාඨයකි. ඒනොක්ගේ පොත සම්පාදනය කර ඇත්තේ ක්‍රි.පූ.</w:t>
      </w:r>
    </w:p>
    <w:p w14:paraId="79DD7CDF"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නමුත් දේවදූතයෙකු අග්‍ර දේවදූතයෙකු කිරීමට හෝ ඔහුව හඳුනා ගැනීමට දෙවියන් වහන්සේ ඉදිරියෙහි සිටීම පමණක් අවශ්‍ය නොවනු ඇත. මක්නිසාද ජේසුස් වහන්සේ මෙසේ වදාළ සේක: "ඔබ මේ කුඩා අයගෙන් කිසිවෙක් හෙළා නොදකින ලෙස බලන්න [මෙම නිහතමානී ඇදහිලිවන්තයන්, vs.3-6]; මක්නිසාද මම ඔබට කියමි, ඔවුන්ගේ දේවදූතයන් ස්වර්ගයෙහි සිටින මාගේ පියාණන්ගේ මුහුණ නිතරම දකින බව. (මතෙව් 18:10). ගාබ්රියෙල් පැවසුවේ, "මම ... දෙවියන් වහන්සේ ඉදිරියෙහි සිටිමි" (ලූක් 1:19); ඒනොක්ගේ ව්‍යාජ රූපමය පොත කුමක් වුවත් ශුද්ධ ලියවිල්ල ඔහුව "අග්‍ර දේවදූතයෙකු" ලෙස හඳුන්වන්නේ නැත.</w:t>
      </w:r>
    </w:p>
    <w:p w14:paraId="410C73C5"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"අග්‍ර දේවදූතයා" යන වචනයේ පැහැදිලි භාවිතය මගින් දේවදූතයන් අතර ශ්‍රේණිගත කිරීමක් ඇති බව පෙනේ, එහි අර්ථය "අග්‍රදේවදූතයා" යන අර්ථය ඇති අතර එය අලුත් ගිවිසුමේ දෙවරක් දක්නට ලැබේ. එක් ස්ථානයක් වන්නේ 1 තෙසලෝනික 4:16, එහි පරිවර්තනයේ යෙදී ඇති අතර, නිශ්චිත ලිපිය ග්‍රීක පාඨයෙන් ඉවත් කර ඇති අතර, එබැවින් "අග්‍ර දේවදූතයෙකු" ලෙස තේරුම් ගත හැකි අතර, එම නිසා වැඩි වැඩියෙන් අග්‍ර දේවදූතයන් කාණ්ඩයකට ඉඩ සලසයි. නමුත් එය ජූඩ් 9 හි ද සිදු වේ, එහිදී මයිකල්ව "අග්‍ර දේවදූතයා" ලෙස නම් කර ඇත, ඔහු එකම තැනැත්තා බව හඟවන්නක් මෙන්, ජූඩ්ට ඒනොක්ගේ ව්‍යාජ </w:t>
      </w:r>
      <w:proofErr w:type="spellStart"/>
      <w:r w:rsidRPr="00E003DE">
        <w:rPr>
          <w:rFonts w:cstheme="minorHAnsi"/>
          <w:sz w:val="24"/>
          <w:szCs w:val="24"/>
        </w:rPr>
        <w:t>නිරූපණ</w:t>
      </w:r>
      <w:proofErr w:type="spellEnd"/>
      <w:r w:rsidRPr="00E003DE">
        <w:rPr>
          <w:rFonts w:cstheme="minorHAnsi"/>
          <w:sz w:val="24"/>
          <w:szCs w:val="24"/>
        </w:rPr>
        <w:t xml:space="preserve"> </w:t>
      </w:r>
      <w:proofErr w:type="spellStart"/>
      <w:r w:rsidRPr="00E003DE">
        <w:rPr>
          <w:rFonts w:cstheme="minorHAnsi"/>
          <w:sz w:val="24"/>
          <w:szCs w:val="24"/>
        </w:rPr>
        <w:t>පොත</w:t>
      </w:r>
      <w:proofErr w:type="spellEnd"/>
      <w:r w:rsidRPr="00E003DE">
        <w:rPr>
          <w:rFonts w:cstheme="minorHAnsi"/>
          <w:sz w:val="24"/>
          <w:szCs w:val="24"/>
        </w:rPr>
        <w:t xml:space="preserve"> </w:t>
      </w:r>
      <w:proofErr w:type="spellStart"/>
      <w:r w:rsidRPr="00E003DE">
        <w:rPr>
          <w:rFonts w:cstheme="minorHAnsi"/>
          <w:sz w:val="24"/>
          <w:szCs w:val="24"/>
        </w:rPr>
        <w:t>හුරුපුරුදු</w:t>
      </w:r>
      <w:proofErr w:type="spellEnd"/>
      <w:r w:rsidRPr="00E003DE">
        <w:rPr>
          <w:rFonts w:cstheme="minorHAnsi"/>
          <w:sz w:val="24"/>
          <w:szCs w:val="24"/>
        </w:rPr>
        <w:t xml:space="preserve"> </w:t>
      </w:r>
      <w:proofErr w:type="spellStart"/>
      <w:r w:rsidRPr="00E003DE">
        <w:rPr>
          <w:rFonts w:cstheme="minorHAnsi"/>
          <w:sz w:val="24"/>
          <w:szCs w:val="24"/>
        </w:rPr>
        <w:t>වුවද</w:t>
      </w:r>
      <w:proofErr w:type="spellEnd"/>
      <w:r w:rsidRPr="00E003DE">
        <w:rPr>
          <w:rFonts w:cstheme="minorHAnsi"/>
          <w:sz w:val="24"/>
          <w:szCs w:val="24"/>
        </w:rPr>
        <w:t>.</w:t>
      </w:r>
    </w:p>
    <w:p w14:paraId="15C210AE"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කෙසේ වෙතත්, දේවදූතයන් අතර තරාතිරමේ ඇඟවීම් සඳහා අපි ශුද්ධ ලියවිල්ලේ "අග්‍ර දේවදූතයා" යන යෙදුමට සීමා වී නැත. නමුත් අපි මේ අවස්ථාවේදී තවත් දෙකක් ගැන පමණක් සඳහන් කරමු.</w:t>
      </w:r>
    </w:p>
    <w:p w14:paraId="51069AF5" w14:textId="77777777" w:rsidR="00897F6B" w:rsidRPr="00E003DE" w:rsidRDefault="00897F6B" w:rsidP="00897F6B">
      <w:pPr>
        <w:pStyle w:val="ListParagraph"/>
        <w:numPr>
          <w:ilvl w:val="0"/>
          <w:numId w:val="20"/>
        </w:numPr>
        <w:spacing w:before="100" w:beforeAutospacing="1" w:after="100" w:afterAutospacing="1" w:line="240" w:lineRule="auto"/>
        <w:ind w:left="360"/>
        <w:jc w:val="both"/>
        <w:rPr>
          <w:rFonts w:cstheme="minorHAnsi"/>
          <w:sz w:val="24"/>
          <w:szCs w:val="24"/>
        </w:rPr>
      </w:pPr>
      <w:r w:rsidRPr="00E003DE">
        <w:rPr>
          <w:rFonts w:cstheme="minorHAnsi"/>
          <w:sz w:val="24"/>
          <w:szCs w:val="24"/>
        </w:rPr>
        <w:t>2 පේතෘස් 2:4 සහ යූද් 6 හි, පව් කළ දේවදූතයන් ගැන සඳහන් කර ඇති අතර, ජූඩ් තවදුරටත් පවසන්නේ ඔවුන් "තමන්ගේම පාලනය නොව, ඔවුන්ගේ නිසි වාසස්ථානය අත්හැර ගිය" බවයි. මෙය නිශ්චිත ස්ථාන සහ වගකීම් සඳහා තරාතිරම සහ පැවරීම යන දෙකම ඇඟවුම් කරයි.</w:t>
      </w:r>
    </w:p>
    <w:p w14:paraId="0573883E" w14:textId="77777777" w:rsidR="00897F6B" w:rsidRPr="00E003DE" w:rsidRDefault="00897F6B" w:rsidP="00897F6B">
      <w:pPr>
        <w:pStyle w:val="ListParagraph"/>
        <w:spacing w:before="100" w:beforeAutospacing="1" w:after="100" w:afterAutospacing="1"/>
        <w:ind w:left="360"/>
        <w:jc w:val="both"/>
        <w:rPr>
          <w:rFonts w:cstheme="minorHAnsi"/>
          <w:sz w:val="24"/>
          <w:szCs w:val="24"/>
        </w:rPr>
      </w:pPr>
    </w:p>
    <w:p w14:paraId="3C3E60D4" w14:textId="77777777" w:rsidR="00897F6B" w:rsidRPr="00E003DE" w:rsidRDefault="00897F6B" w:rsidP="00897F6B">
      <w:pPr>
        <w:pStyle w:val="ListParagraph"/>
        <w:spacing w:before="100" w:beforeAutospacing="1" w:after="100" w:afterAutospacing="1"/>
        <w:ind w:left="36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"හැඟවූ" යමක් පුද්ගලික අර්ථකථනයකි.</w:t>
      </w:r>
    </w:p>
    <w:p w14:paraId="40158898"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(ආ) තවද, 1 පේතෘස් 3:22 දෙවියන් වහන්සේගේ දකුණු පැත්තේ සිටින යේසුස් ක්‍රිස්තුස් ස්වර්ගයට ගිය බව කථා කරයි; දේවදූතයන් සහ අධිකාරීන් සහ බලතල ඔහුට යටත් කර ඇත. "බලධාරීහු" සහ "බලතල" තුළ දේවදූතයන් නොවන ජීවීන් නිර්මාණය කිරීමට වඩා විශේෂ පැවරුම් සහ වගකීම් සහිත දේවදූතයන් කාණ්ඩ ගැන සඳහන් වේ - පිලිප්පි 1 හි මෙන්: 1 එම ලිපිය "පිලිප්පියේ සිටින ක්‍රිස්තුස් ජේසුස් වහන්සේ තුළ සිටින සියලුම සාන්තුවරයන්ට, බිෂොප්වරුන් සහ උපස්ථායකයන් සමඟ" ආමන්ත්‍රණය කළ යුතු බව අපට පෙනී යයි - එයින් අදහස් කරන්නේ "රදගුරුවරුන්" සහ "උපස්ථායකයන්" "සාන්තුවරයන්" නොවන බව නොව, නමුත් ඔවුන් විශේෂ වගකීම් සහ කාර්යයන් පවරා ඇති සාන්තුවරයන් විය.</w:t>
      </w:r>
    </w:p>
    <w:p w14:paraId="1526186C"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xml:space="preserve">: ජේම්ස් රජුගෙන් පසු බයිබල් පරිවර්තනවල සාමාන්‍යයෙන් “බිෂොප්” වෙනුවට අවේක්ෂකයෙක් සිටී. කිං ජේම්ස් බයිබලය පරිවර්තනය කරන විට එංගලන්ත පල්ලියට බිෂොප් තනතුරක් හෝ කාර්යාලයක් තිබුණි. ජේම්ස් රජු එංගලන්ත පල්ලියේ ප්‍රධානියා වූ බැවින්, ඔහු ජේම්ස් රජුගේ බයිබලය එංගලන්තයේ පල්ලියේ ඉගැන්වීම් හා පිළිවෙත්වලට අනුකූල වන ලෙස අණ කළේය. බිෂොප් යන වචනය A Kingdom Not Made </w:t>
      </w:r>
      <w:proofErr w:type="gramStart"/>
      <w:r w:rsidRPr="00E003DE">
        <w:rPr>
          <w:rFonts w:cstheme="minorHAnsi"/>
          <w:sz w:val="24"/>
          <w:szCs w:val="24"/>
        </w:rPr>
        <w:t>With</w:t>
      </w:r>
      <w:proofErr w:type="gramEnd"/>
      <w:r w:rsidRPr="00E003DE">
        <w:rPr>
          <w:rFonts w:cstheme="minorHAnsi"/>
          <w:sz w:val="24"/>
          <w:szCs w:val="24"/>
        </w:rPr>
        <w:t xml:space="preserve"> Hands, BbleWay Publishing </w:t>
      </w:r>
      <w:proofErr w:type="spellStart"/>
      <w:r w:rsidRPr="00E003DE">
        <w:rPr>
          <w:rFonts w:cstheme="minorHAnsi"/>
          <w:sz w:val="24"/>
          <w:szCs w:val="24"/>
        </w:rPr>
        <w:t>හි</w:t>
      </w:r>
      <w:proofErr w:type="spellEnd"/>
      <w:r w:rsidRPr="00E003DE">
        <w:rPr>
          <w:rFonts w:cstheme="minorHAnsi"/>
          <w:sz w:val="24"/>
          <w:szCs w:val="24"/>
        </w:rPr>
        <w:t xml:space="preserve"> </w:t>
      </w:r>
      <w:proofErr w:type="spellStart"/>
      <w:r w:rsidRPr="00E003DE">
        <w:rPr>
          <w:rFonts w:cstheme="minorHAnsi"/>
          <w:sz w:val="24"/>
          <w:szCs w:val="24"/>
        </w:rPr>
        <w:t>සාකච්ඡා</w:t>
      </w:r>
      <w:proofErr w:type="spellEnd"/>
      <w:r w:rsidRPr="00E003DE">
        <w:rPr>
          <w:rFonts w:cstheme="minorHAnsi"/>
          <w:sz w:val="24"/>
          <w:szCs w:val="24"/>
        </w:rPr>
        <w:t xml:space="preserve"> </w:t>
      </w:r>
      <w:proofErr w:type="spellStart"/>
      <w:r w:rsidRPr="00E003DE">
        <w:rPr>
          <w:rFonts w:cstheme="minorHAnsi"/>
          <w:sz w:val="24"/>
          <w:szCs w:val="24"/>
        </w:rPr>
        <w:t>කෙරේ</w:t>
      </w:r>
      <w:proofErr w:type="spellEnd"/>
      <w:r w:rsidRPr="00E003DE">
        <w:rPr>
          <w:rFonts w:cstheme="minorHAnsi"/>
          <w:sz w:val="24"/>
          <w:szCs w:val="24"/>
        </w:rPr>
        <w:t>.</w:t>
      </w:r>
    </w:p>
    <w:p w14:paraId="71839B9B" w14:textId="77777777" w:rsidR="00897F6B" w:rsidRPr="00E003DE" w:rsidRDefault="00897F6B" w:rsidP="00897F6B">
      <w:pPr>
        <w:jc w:val="both"/>
        <w:rPr>
          <w:rFonts w:cstheme="minorHAnsi"/>
          <w:sz w:val="24"/>
          <w:szCs w:val="24"/>
        </w:rPr>
      </w:pPr>
      <w:r w:rsidRPr="00E003DE">
        <w:rPr>
          <w:rFonts w:cstheme="minorHAnsi"/>
          <w:sz w:val="24"/>
          <w:szCs w:val="24"/>
        </w:rPr>
        <w:t>(1) චෙරුබිම් (කෙරුබ් යන්නෙහි බහු වචන). මේවා මුලින්ම සඳහන් කළ යුතු අතර පෙනෙන පරිදි ඉහළම තරාතිරමේ ඒවා වේ.</w:t>
      </w:r>
    </w:p>
    <w:p w14:paraId="60F5883C" w14:textId="77777777" w:rsidR="00897F6B" w:rsidRPr="00E003DE" w:rsidRDefault="00897F6B" w:rsidP="00897F6B">
      <w:pPr>
        <w:spacing w:after="100" w:afterAutospacing="1"/>
        <w:ind w:left="540" w:hanging="270"/>
        <w:jc w:val="both"/>
        <w:rPr>
          <w:rFonts w:cstheme="minorHAnsi"/>
          <w:sz w:val="24"/>
          <w:szCs w:val="24"/>
        </w:rPr>
      </w:pPr>
      <w:r w:rsidRPr="00E003DE">
        <w:rPr>
          <w:rFonts w:cstheme="minorHAnsi"/>
          <w:sz w:val="24"/>
          <w:szCs w:val="24"/>
        </w:rPr>
        <w:t>(අ) ආදම් සහ ඒව පව් කර ඒදන් උයනෙන් එළවා දැමූ පසු. දෙවියන් වහන්සේ "ජීවන වෘක්ෂයේ මාර්ගය රැකගැනීම සඳහා ඒදන් උයනට නැඟෙනහිර දෙසින් කෙරුබ්වරුන්ද කඩුවේ දැල්ලද සෑම පැත්තකටම හැරවූ සේක" (උත්පත්ති 3:24). නමුත් මෙහි කෙරුබ්වරුන් පිළිබඳ විස්තරයක් නොමැත.</w:t>
      </w:r>
    </w:p>
    <w:p w14:paraId="46785A9C" w14:textId="77777777" w:rsidR="00897F6B" w:rsidRPr="00E003DE" w:rsidRDefault="00897F6B" w:rsidP="00897F6B">
      <w:pPr>
        <w:spacing w:before="100" w:beforeAutospacing="1" w:after="100" w:afterAutospacing="1"/>
        <w:ind w:left="630" w:hanging="360"/>
        <w:jc w:val="both"/>
        <w:rPr>
          <w:rFonts w:cstheme="minorHAnsi"/>
          <w:sz w:val="24"/>
          <w:szCs w:val="24"/>
        </w:rPr>
      </w:pPr>
      <w:r w:rsidRPr="00E003DE">
        <w:rPr>
          <w:rFonts w:cstheme="minorHAnsi"/>
          <w:sz w:val="24"/>
          <w:szCs w:val="24"/>
        </w:rPr>
        <w:t>(ආ) ඉශ්‍රායෙල්වරුන්ගෙන් මිදීමෙන් පසු සීනයි කන්දේ දෙවියන් වහන්සේ මෝසෙස් විසින් ගොඩනඟන ලද ශුද්ධ කූඩාරමේ අතිශුද්ධස්ථානයේ ගිවිසුම් පෙට්ටියට ඉහළින් ඇති කරුණා ආසනයේ කෙළවර දෙකෙහි රන්වලින් සාදන ලද "කෙරුබිම්" රූප දෙකක්. ඊජිප්තු වහල්භාවය. එහිදී දෙවියන් වහන්සේ මෝසෙස්ව මුණගැසී ඔහු සමඟ "සාක්ෂි පෙට්ටිය මත සිටින කෙරුබ්වරුන් දෙදෙනා අතර සිට දයාවේ ආසනයට ඉහලින්" ඔහු සමඟ අදහස් හුවමාරු කිරීමට පොරොන්දු විය. මැවූ ජීවීන්ගේ නියෝග (නික්මයාම 25:18-22; 37:7-9; ගණන් කථාව 7:89)</w:t>
      </w:r>
    </w:p>
    <w:p w14:paraId="1238F355" w14:textId="77777777" w:rsidR="00897F6B" w:rsidRPr="00E003DE" w:rsidRDefault="00897F6B" w:rsidP="00897F6B">
      <w:pPr>
        <w:spacing w:before="100" w:beforeAutospacing="1" w:after="100" w:afterAutospacing="1"/>
        <w:ind w:left="630" w:hanging="360"/>
        <w:jc w:val="both"/>
        <w:rPr>
          <w:rFonts w:cstheme="minorHAnsi"/>
          <w:sz w:val="24"/>
          <w:szCs w:val="24"/>
        </w:rPr>
      </w:pPr>
      <w:r w:rsidRPr="00E003DE">
        <w:rPr>
          <w:rFonts w:cstheme="minorHAnsi"/>
          <w:sz w:val="24"/>
          <w:szCs w:val="24"/>
        </w:rPr>
        <w:t>(ඇ) පසුව, මණ්ඩපය වෙනුවට සලමොන්ගේ දේවමාළිගාව නැවත ගොඩනඟන විට, විශාල හැර, මණ්ඩපයේ තිබූ ඒවාට අනුරූප වන පරිදි "ඔරකල්" (මණ්ඩපයේ අතිශුද්ධස්ථානයට සමාන) "කෙරුබිම්" රූප දෙකක් තබා ඇත. සහ වෙනස් ලෙස පිහිටා ඇත. තවද, "ගෙදර" (පන්සලේ) සියලු බිත්තිවල "චෙරුබිම්" රූප කැටයම් කර ඇත, තල් ගස් සමඟ විකල්ප ලෙස, ඇතුළත සහ පිටත, දොරටුව සහ එහි දොර ද විය.</w:t>
      </w:r>
    </w:p>
    <w:p w14:paraId="2DDBC37F" w14:textId="77777777" w:rsidR="00897F6B" w:rsidRPr="00E003DE" w:rsidRDefault="00897F6B" w:rsidP="00897F6B">
      <w:pPr>
        <w:spacing w:before="100" w:beforeAutospacing="1" w:after="100" w:afterAutospacing="1"/>
        <w:ind w:left="630" w:hanging="360"/>
        <w:jc w:val="both"/>
        <w:rPr>
          <w:rFonts w:cstheme="minorHAnsi"/>
          <w:sz w:val="24"/>
          <w:szCs w:val="24"/>
        </w:rPr>
      </w:pPr>
      <w:r w:rsidRPr="00E003DE">
        <w:rPr>
          <w:rFonts w:cstheme="minorHAnsi"/>
          <w:sz w:val="24"/>
          <w:szCs w:val="24"/>
        </w:rPr>
        <w:t xml:space="preserve">(ඈ) ජුදාහි බබිලෝනීය වහල්භාවයේ දී සහ චෙබාර් ගඟ අසල, අනාගතවක්තෘ එසකියෙල්ට "අහස විවර විය", ඔහු "දෙවියන් වහන්සේගේ දර්ශන දුටුවේය", ඉන් පළමුවැන්නෙහි "ජීවීන් හතර දෙනෙකුගේ ස්වරූපය" ඇතුළත් විය. ගංගාව (එසකියෙල් 1:1-28), පසුව "කෙරුබිම්" (10:1-22); ප්‍රතිසංස්කරණය කරන ලද දේවමාළිගාවක් පිළිබඳ පසුකාලීන දර්ශනයක (40:1-47:5), එහි බිත්ති සහ දොරවල් "චෙරුබිම්" සහ තල් ගස් විකල්ප ලෙස ආවරණය කර ඇත (41:18-25). තවද ඔවුන්ගේ විස්තර පෙර ඒවාට වඩා සවිස්තරාත්මක ය - ද </w:t>
      </w:r>
      <w:proofErr w:type="spellStart"/>
      <w:r w:rsidRPr="00E003DE">
        <w:rPr>
          <w:rFonts w:cstheme="minorHAnsi"/>
          <w:sz w:val="24"/>
          <w:szCs w:val="24"/>
        </w:rPr>
        <w:t>තරමක්</w:t>
      </w:r>
      <w:proofErr w:type="spellEnd"/>
      <w:r w:rsidRPr="00E003DE">
        <w:rPr>
          <w:rFonts w:cstheme="minorHAnsi"/>
          <w:sz w:val="24"/>
          <w:szCs w:val="24"/>
        </w:rPr>
        <w:t xml:space="preserve"> </w:t>
      </w:r>
      <w:proofErr w:type="spellStart"/>
      <w:r w:rsidRPr="00E003DE">
        <w:rPr>
          <w:rFonts w:cstheme="minorHAnsi"/>
          <w:sz w:val="24"/>
          <w:szCs w:val="24"/>
        </w:rPr>
        <w:t>වෙනස්</w:t>
      </w:r>
      <w:proofErr w:type="spellEnd"/>
      <w:r w:rsidRPr="00E003DE">
        <w:rPr>
          <w:rFonts w:cstheme="minorHAnsi"/>
          <w:sz w:val="24"/>
          <w:szCs w:val="24"/>
        </w:rPr>
        <w:t xml:space="preserve"> ය.</w:t>
      </w:r>
    </w:p>
    <w:p w14:paraId="62E79AC7" w14:textId="77777777" w:rsidR="00897F6B" w:rsidRPr="00E003DE" w:rsidRDefault="00897F6B" w:rsidP="00897F6B">
      <w:pPr>
        <w:spacing w:before="100" w:beforeAutospacing="1" w:after="100" w:afterAutospacing="1"/>
        <w:ind w:left="630" w:hanging="360"/>
        <w:jc w:val="both"/>
        <w:rPr>
          <w:rFonts w:cstheme="minorHAnsi"/>
          <w:sz w:val="24"/>
          <w:szCs w:val="24"/>
        </w:rPr>
      </w:pPr>
      <w:r w:rsidRPr="00E003DE">
        <w:rPr>
          <w:rFonts w:cstheme="minorHAnsi"/>
          <w:sz w:val="24"/>
          <w:szCs w:val="24"/>
        </w:rPr>
        <w:t>(ඉ) අළුත් ගිවිසුමේ "කෙරුබිම්" පිළිබඳ එකම සඳහන හෙබ්‍රෙව් 9:5 හි සඳහන් වන අතර එහිදී භූමික දේවමාළිගාවේ "කරුණා ආසනය යටපත් කරන තේජසෙහි කෙරුබ්වරුන්" ගැන සඳහන් වේ.</w:t>
      </w:r>
    </w:p>
    <w:p w14:paraId="6A29B49C" w14:textId="77777777" w:rsidR="00897F6B" w:rsidRPr="00E003DE" w:rsidRDefault="00897F6B" w:rsidP="00897F6B">
      <w:pPr>
        <w:ind w:left="540"/>
        <w:jc w:val="both"/>
        <w:rPr>
          <w:rFonts w:cstheme="minorHAnsi"/>
          <w:b/>
          <w:bCs/>
          <w:sz w:val="24"/>
          <w:szCs w:val="24"/>
        </w:rPr>
      </w:pPr>
      <w:r w:rsidRPr="00E003DE">
        <w:rPr>
          <w:rFonts w:cstheme="minorHAnsi"/>
          <w:b/>
          <w:bCs/>
          <w:sz w:val="24"/>
          <w:szCs w:val="24"/>
        </w:rPr>
        <w:t>ජීවීන් හතරක් ගැන අදහස් දක්වන්න:</w:t>
      </w:r>
    </w:p>
    <w:p w14:paraId="5D02A939" w14:textId="77777777" w:rsidR="00897F6B" w:rsidRPr="00E003DE" w:rsidRDefault="00897F6B" w:rsidP="00897F6B">
      <w:pPr>
        <w:ind w:left="540"/>
        <w:jc w:val="both"/>
        <w:rPr>
          <w:rFonts w:cstheme="minorHAnsi"/>
          <w:sz w:val="24"/>
          <w:szCs w:val="24"/>
        </w:rPr>
      </w:pPr>
      <w:r w:rsidRPr="00E003DE">
        <w:rPr>
          <w:rFonts w:cstheme="minorHAnsi"/>
          <w:sz w:val="24"/>
          <w:szCs w:val="24"/>
        </w:rPr>
        <w:t>එසකියෙල්ගේ සතර ජීවමාන සත්ත්වයන් සතර දෙනාටම "මිනිසෙකුගේ ස්වරූපයක් තිබුණි", හැරුණු විට එකිනෙකාට මුහුණු සතරක් සහ පියාපත් හතරක් තිබූ අතර, ඔවුන්ගේ පාදවල පතුල "වසුපැටියෙකුගේ පාදයක් මෙන්" සහ "පිච්චුණු පිත්තල මෙන් බබළයි." " ඔවුන්ට “සතර පැත්තේ පියාපත් යට මිනිසෙකුගේ අත්ද” තිබුණි. "ඔවුන්ගේ මුහුණුවල ස්වරූපය සම්බන්ධයෙන් ගත් කල, ඔවුන්ට තිබුණේ මිනිසෙකුගේ මුහුණකි; ඔවුන් හතර දෙනෙකුට දකුණු පැත්තේ සිංහයෙකුගේ මුහුණකි; ... වම් පැත්තේ ගවයෙකුගේ මුහුණකි; ... රාජාලියෙකුගේ මුහුණකි. මිනිසෙකුගේ මුහුණට විරුද්ධ)." (1:4-9)</w:t>
      </w:r>
    </w:p>
    <w:p w14:paraId="4A22E6C5" w14:textId="77777777" w:rsidR="00897F6B" w:rsidRPr="00E003DE" w:rsidRDefault="00897F6B" w:rsidP="00897F6B">
      <w:pPr>
        <w:ind w:left="540"/>
        <w:jc w:val="both"/>
        <w:rPr>
          <w:rFonts w:cstheme="minorHAnsi"/>
          <w:sz w:val="24"/>
          <w:szCs w:val="24"/>
        </w:rPr>
      </w:pPr>
      <w:r w:rsidRPr="00E003DE">
        <w:rPr>
          <w:rFonts w:cstheme="minorHAnsi"/>
          <w:sz w:val="24"/>
          <w:szCs w:val="24"/>
        </w:rPr>
        <w:t>"ජීවීන්ගේ ස්වරූපය [වෙනත් ආකාරයකින්]. ඔවුන්ගේ පෙනුම ඇවිළෙන ගිනි අඟුරු මෙන්ද, පන්දම්වල පෙනුම මෙන්ද විය: ගින්න ජීවමාන ජීවීන් අතරට හා පහළට ගියේය; ගින්න දීප්තිමත් විය, ගින්නෙන් පිටතට ගියේය. ගින්නෙන් විදුලි කෙටීමක් ඇති විය, ජීවීන් දුව ගොස් අකුණු සැරයක් මෙන් ආපසු හැරී ආවේ ය. (1:10-14)</w:t>
      </w:r>
    </w:p>
    <w:p w14:paraId="37FBDF18" w14:textId="77777777" w:rsidR="00897F6B" w:rsidRPr="00E003DE" w:rsidRDefault="00897F6B" w:rsidP="00897F6B">
      <w:pPr>
        <w:ind w:left="540"/>
        <w:jc w:val="both"/>
        <w:rPr>
          <w:rFonts w:cstheme="minorHAnsi"/>
          <w:sz w:val="24"/>
          <w:szCs w:val="24"/>
        </w:rPr>
      </w:pPr>
      <w:r w:rsidRPr="00E003DE">
        <w:rPr>
          <w:rFonts w:cstheme="minorHAnsi"/>
          <w:sz w:val="24"/>
          <w:szCs w:val="24"/>
        </w:rPr>
        <w:t>එසකියෙල්ගේ පළමු දර්ශනයේ මෙම එක් එක් "ජීවීන්" අසල, ඔහු කුතුහලය දනවන රෝදයක් ("බෙරිලයක් මෙන් [එබැවින්, නිල්-කොළ-නිල් පැහැයෙන්]" සහ "රෝදයක් තුළ රෝදයක් මෙන්") දුටුවේය. ඔවුන්ගේ එක් එක් මුහුණු හතර සඳහා. තවද "රෝදවල රිම් "ඉහළ හා බියකරු විය; සහ ... වටේට ඇස් පිරී ඇත." ජීවීන් ගමන් කරන විට, රෝද ඔවුන් සමඟ ගමන් කළේය; ඒවා පොළොවෙන් ඔසවන විට, රෝද ඔසවන ලදී - මන්ද "ජීවියාගේ ආත්මය [හෝ, ජීවිතය] "රෝද" තුළ (1:15-21)</w:t>
      </w:r>
    </w:p>
    <w:p w14:paraId="54AA7927" w14:textId="77777777" w:rsidR="00897F6B" w:rsidRPr="00E003DE" w:rsidRDefault="00897F6B" w:rsidP="00897F6B">
      <w:pPr>
        <w:ind w:left="540"/>
        <w:jc w:val="right"/>
        <w:rPr>
          <w:rFonts w:cstheme="minorHAnsi"/>
          <w:sz w:val="24"/>
          <w:szCs w:val="24"/>
        </w:rPr>
      </w:pPr>
      <w:r w:rsidRPr="00E003DE">
        <w:rPr>
          <w:rFonts w:cstheme="minorHAnsi"/>
          <w:sz w:val="24"/>
          <w:szCs w:val="24"/>
        </w:rPr>
        <w:t>ජීවීන් හතරක් ගැන අදහස් දැක්වීම අවසන් කරන්න</w:t>
      </w:r>
    </w:p>
    <w:p w14:paraId="2AF6BA6A"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 සෙරෆිම් ("සෙරාෆ්" යන්නෙහි බහු වචන) - වචනාර්ථයෙන් ගිනිමය අය යන්නෙන් අදහස් වේ, එබැවින් පෙනුමෙන් ඔවුන් එසකියෙල් දුටු "කෙරුබිම්" ලෙස - එනම්, "ගිනි අඟුරු මෙන්" හෝ සමහරවිට මෙන් විය හැකිය. අකුණු.</w:t>
      </w:r>
    </w:p>
    <w:p w14:paraId="565A47E7"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සෙරෆිම් ගැන සඳහන් වන්නේ එක් පාඨයක පමණි- යෙසායා අනාගතවක්තෘ කාර්යාලයට කැඳවන විට, යෙහෝවාගේ මළුවෙහි කොටසක් ලෙස "සෙරෆිම්" සමඟ යෙහෝවාගේ මහිමය පිළිබඳ විස්මය දනවන දර්ශනයක් විස්තර කරයි.</w:t>
      </w:r>
    </w:p>
    <w:p w14:paraId="60854920"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"උස්සියා රජු මිය ගිය අවුරුද්දේ දී, සමිඳාණන් වහන්සේ සිංහාසනයක් මත වැඩ සිටිනු මම දුටුවෙමි, ඔහුගේ දුම්රිය දේවමාලිගාව පිරී ගියේය. ඔහුට ඉහළින් සෙරාප්වරුන් සිටි සේක: සෑම කෙනෙකුටම පියාපත් හයක් තිබුණි; ඔහු දෙකකින් තම මුහුණ වසාගෙන සිටියේය. ඔහු තම පාද වසාගෙන, දෙපයින් පියාසර කළේය.එවිට එක් අයෙක් තවත් කෙනෙකුට [වචනාර්ථයෙන්, මෙයට] මොරගසමින්, "ශුද්ධ, ශුද්ධ, ශුද්ධ සේනාවල යෙහෝවාය. පොළොව ඔහුගේ තේජසින් පිරී තිබේ. කෑගැසූ තැනැත්තාගේ හඬට එළිපත්තේ අත්තිවාරම් සෙලවීය, නිවස දුමෙන් පිරී ගියේය. එවිට මම: මට දුක් වේ! මක්නිසාද මම අවලංගු කර ඇත; මක්නිසාද මම අපිරිසිදු තොල් ඇති මිනිසෙක් වන අතර, අපිරිසිදු තොල් ඇති සෙනඟක් </w:t>
      </w:r>
      <w:proofErr w:type="spellStart"/>
      <w:r w:rsidRPr="00E003DE">
        <w:rPr>
          <w:rFonts w:cstheme="minorHAnsi"/>
          <w:sz w:val="24"/>
          <w:szCs w:val="24"/>
        </w:rPr>
        <w:t>මැද</w:t>
      </w:r>
      <w:proofErr w:type="spellEnd"/>
      <w:r w:rsidRPr="00E003DE">
        <w:rPr>
          <w:rFonts w:cstheme="minorHAnsi"/>
          <w:sz w:val="24"/>
          <w:szCs w:val="24"/>
        </w:rPr>
        <w:t xml:space="preserve"> </w:t>
      </w:r>
      <w:proofErr w:type="spellStart"/>
      <w:r w:rsidRPr="00E003DE">
        <w:rPr>
          <w:rFonts w:cstheme="minorHAnsi"/>
          <w:sz w:val="24"/>
          <w:szCs w:val="24"/>
        </w:rPr>
        <w:t>මම</w:t>
      </w:r>
      <w:proofErr w:type="spellEnd"/>
      <w:r w:rsidRPr="00E003DE">
        <w:rPr>
          <w:rFonts w:cstheme="minorHAnsi"/>
          <w:sz w:val="24"/>
          <w:szCs w:val="24"/>
        </w:rPr>
        <w:t xml:space="preserve"> </w:t>
      </w:r>
      <w:proofErr w:type="spellStart"/>
      <w:r w:rsidRPr="00E003DE">
        <w:rPr>
          <w:rFonts w:cstheme="minorHAnsi"/>
          <w:sz w:val="24"/>
          <w:szCs w:val="24"/>
        </w:rPr>
        <w:t>වාසය</w:t>
      </w:r>
      <w:proofErr w:type="spellEnd"/>
      <w:r w:rsidRPr="00E003DE">
        <w:rPr>
          <w:rFonts w:cstheme="minorHAnsi"/>
          <w:sz w:val="24"/>
          <w:szCs w:val="24"/>
        </w:rPr>
        <w:t xml:space="preserve"> </w:t>
      </w:r>
      <w:proofErr w:type="spellStart"/>
      <w:r w:rsidRPr="00E003DE">
        <w:rPr>
          <w:rFonts w:cstheme="minorHAnsi"/>
          <w:sz w:val="24"/>
          <w:szCs w:val="24"/>
        </w:rPr>
        <w:t>කරමි</w:t>
      </w:r>
      <w:proofErr w:type="spellEnd"/>
      <w:r w:rsidRPr="00E003DE">
        <w:rPr>
          <w:rFonts w:cstheme="minorHAnsi"/>
          <w:sz w:val="24"/>
          <w:szCs w:val="24"/>
        </w:rPr>
        <w:t>.</w:t>
      </w:r>
    </w:p>
    <w:p w14:paraId="74533327"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"ඉන්පසු සෙරෆිම්වරුන්ගෙන් එක් අයෙක් පූජාසනයෙන් අඬුවලින් ගත් ජීව ගල් අඟුරු අතේ තබාගෙන මා වෙතට පියාසර කළේය. ඔහු එයින් මාගේ මුඛය ස්පර්ශ කර, "බලන්න, මෙය ඔබගේ තොල්වලට ස්පර්ශ විය." ඔබේ අයුතුකම පහව ගොස් ඇත, ඔබේ පාපය සමාව දෙනු ලැබේ.” (යෙසායා 6:1-7)</w:t>
      </w:r>
    </w:p>
    <w:p w14:paraId="36DE59E7"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නමුත් මෙහි එක් එක් පියාපත් (අංක හය, පියාසර කිරීම සඳහා දෙකක්), පාද, මුහුණ, අත (අනුමාන වශයෙන් දෙකක්) සහ කතා කළ හැකි බව හැර අපට විස්තරයක් නොමැත.</w:t>
      </w:r>
    </w:p>
    <w:p w14:paraId="0B2BBAC7"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(3) සජීවී ජීවීන්. මේවා අපට අළුත් ගිවිසුමේ, එළිදරව් පොතේ, ස්වර්ගයේ විශ්වයේ සිංහාසන කාමරය ගැන යොහන් දුටු දර්ශනයේ ඇත. පැරණි ගිවිසුමේ චෙරුබිම් සහ සෙරෆිම් වැනි සමහර පැතිවලින් ඔවුන්ගෙන් හතර දෙනෙක් සිටියහ. ඔවුන් සිංහාසනය මධ්‍යයේ සහ සිංහාසනය වටා "ඇස් පෙර සහ පිටුපසින් පිරී සිටියහ" - සමහර විට සිංහාසනයේ දෙපැත්තෙන් එකක් සහ උස් වූ සිංහාසන ප්‍රදේශයේ දෙපස. "සහ පළමු සත්වයා සිංහයෙකු හා සමාන විය, දෙවන සත්වයා වසු පැටවෙකු මෙන් විය, තුන්වන සත්වයාට මිනිසෙකුගේ මුහුණක් තිබුණි, හතරවන සත්වයා පියාඹන රාජාලියෙකු මෙන් විය. සතර සත්ත්වයෝ, එක එක පියාපත් හයක් ඇති, වටේත් ඇතුළතත් ඇස්වලින් පිරී සිටියෝය. ඔවුන්ට දිවා රෑ විවේකයක් නොතිබූ අතර, ”සර්වපරාක්‍රම වූ දෙවි සමිඳාණන් වහන්සේ ශුද්ධ ය, ශුද්ධ ය, ශුද්ධ ය.</w:t>
      </w:r>
    </w:p>
    <w:p w14:paraId="27A91F30"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(4) වැඩිහිටියන්. "සිංහාසනය වටේට [යටත්] සිංහාසන හතරක් සහ විස්සක් [පෙනෙන පරිදි 'ජීවීන් හතර' මෙන්ම ප්‍රධාන 'සිංහාසන' සහ එහි වාසය කරන්නා වට කර ඇත: සහ සිංහාසනය මත සුදු පැහැයෙන් සැරසී සිටි වැඩිමහල්ලන් හතර දෙනෙකු සහ විසි දෙනෙකු සිටිනු මම දුටුවෙමි. ඇඳුම්: ඔවුන්ගේ හිස් මත රන් ඔටුනු." (එළිදරව් 4:4) අනුමාන වශයෙන් මොවුන් පෙනුමෙන් මිනිසුන් විය හැකියි.</w:t>
      </w:r>
    </w:p>
    <w:p w14:paraId="1E1E4570" w14:textId="77777777" w:rsidR="00897F6B" w:rsidRPr="00E003DE" w:rsidRDefault="00897F6B" w:rsidP="00897F6B">
      <w:pPr>
        <w:spacing w:before="100" w:beforeAutospacing="1"/>
        <w:jc w:val="both"/>
        <w:rPr>
          <w:rFonts w:cstheme="minorHAnsi"/>
          <w:sz w:val="24"/>
          <w:szCs w:val="24"/>
        </w:rPr>
      </w:pPr>
      <w:r w:rsidRPr="00E003DE">
        <w:rPr>
          <w:rFonts w:cstheme="minorHAnsi"/>
          <w:sz w:val="24"/>
          <w:szCs w:val="24"/>
        </w:rPr>
        <w:t>බොහෝ විට, "ජීවමාන ජීවීන්" සහ "වැඩිහිටියන්: ප්‍රසංගයේ ක්‍රියා කළහ. උදාහරණයක් ලෙස,</w:t>
      </w:r>
    </w:p>
    <w:p w14:paraId="0A5A9ABB" w14:textId="77777777" w:rsidR="00897F6B" w:rsidRPr="00E003DE" w:rsidRDefault="00897F6B" w:rsidP="00897F6B">
      <w:pPr>
        <w:pStyle w:val="ListParagraph"/>
        <w:numPr>
          <w:ilvl w:val="0"/>
          <w:numId w:val="17"/>
        </w:numPr>
        <w:spacing w:after="0" w:line="240" w:lineRule="auto"/>
        <w:jc w:val="both"/>
        <w:rPr>
          <w:rFonts w:cstheme="minorHAnsi"/>
          <w:sz w:val="24"/>
          <w:szCs w:val="24"/>
        </w:rPr>
      </w:pPr>
      <w:r w:rsidRPr="00E003DE">
        <w:rPr>
          <w:rFonts w:cstheme="minorHAnsi"/>
          <w:sz w:val="24"/>
          <w:szCs w:val="24"/>
        </w:rPr>
        <w:t>ජීවීන් දෙවියන් වහන්සේට නමස්කාර කරන විට, වැඩිහිටියන් ඔවුන් සමඟ එකතු විය. (එළිදරව් 4:9-11)</w:t>
      </w:r>
    </w:p>
    <w:p w14:paraId="50EE9E85" w14:textId="77777777" w:rsidR="00897F6B" w:rsidRPr="00E003DE" w:rsidRDefault="00897F6B" w:rsidP="00897F6B">
      <w:pPr>
        <w:pStyle w:val="ListParagraph"/>
        <w:ind w:left="630"/>
        <w:jc w:val="both"/>
        <w:rPr>
          <w:rFonts w:cstheme="minorHAnsi"/>
          <w:sz w:val="24"/>
          <w:szCs w:val="24"/>
        </w:rPr>
      </w:pPr>
    </w:p>
    <w:p w14:paraId="6D44430F" w14:textId="77777777" w:rsidR="00897F6B" w:rsidRPr="00E003DE" w:rsidRDefault="00897F6B" w:rsidP="00897F6B">
      <w:pPr>
        <w:pStyle w:val="ListParagraph"/>
        <w:numPr>
          <w:ilvl w:val="0"/>
          <w:numId w:val="17"/>
        </w:numPr>
        <w:spacing w:after="0" w:line="240" w:lineRule="auto"/>
        <w:jc w:val="both"/>
        <w:rPr>
          <w:rFonts w:cstheme="minorHAnsi"/>
          <w:sz w:val="24"/>
          <w:szCs w:val="24"/>
        </w:rPr>
      </w:pPr>
      <w:r w:rsidRPr="00E003DE">
        <w:rPr>
          <w:rFonts w:cstheme="minorHAnsi"/>
          <w:sz w:val="24"/>
          <w:szCs w:val="24"/>
        </w:rPr>
        <w:t>මුද්‍රා හතේ පොත විවෘත කිරීමට බැටළු පැටවා ජයගත් විට, "ජීවීන් සතර දෙනා සහ වැඩිමහල්ලන් විසි හතර දෙනා බැටළු පැටවා ඉදිරියෙහි වැටුණෝය ... ඔවුන් නව ගීතයක් ගායනා කළහ, ඔබ වටිනවා" යනාදිය (එළිදරව් 5: 8-10)</w:t>
      </w:r>
    </w:p>
    <w:p w14:paraId="6ECD821E" w14:textId="77777777" w:rsidR="00897F6B" w:rsidRPr="005E7E17" w:rsidRDefault="00897F6B" w:rsidP="00897F6B">
      <w:pPr>
        <w:pStyle w:val="ListParagraph"/>
        <w:numPr>
          <w:ilvl w:val="0"/>
          <w:numId w:val="17"/>
        </w:numPr>
        <w:spacing w:after="0" w:line="240" w:lineRule="auto"/>
        <w:jc w:val="both"/>
        <w:rPr>
          <w:rFonts w:cstheme="minorHAnsi"/>
          <w:sz w:val="24"/>
          <w:szCs w:val="24"/>
        </w:rPr>
      </w:pPr>
      <w:r w:rsidRPr="005E7E17">
        <w:rPr>
          <w:rFonts w:cstheme="minorHAnsi"/>
          <w:sz w:val="24"/>
          <w:szCs w:val="24"/>
        </w:rPr>
        <w:t>දේවදූතයන් දහස් ගණනක් සහ මැවූ සෑම දෙයක්ම නමස්කාරයට එක් වූ විට, "ජීවීන් සතරදෙනා ආමෙන් කීවෝය. වැඩිමහල්ලෝ බිම වැටී නමස්කාර කළහ." (එළිදරව් 5:11-14)</w:t>
      </w:r>
    </w:p>
    <w:p w14:paraId="5D05B9D9" w14:textId="77777777" w:rsidR="00897F6B" w:rsidRPr="005E7E17" w:rsidRDefault="00897F6B" w:rsidP="00897F6B">
      <w:pPr>
        <w:pStyle w:val="ListParagraph"/>
        <w:numPr>
          <w:ilvl w:val="0"/>
          <w:numId w:val="17"/>
        </w:numPr>
        <w:spacing w:after="0" w:line="240" w:lineRule="auto"/>
        <w:jc w:val="both"/>
        <w:rPr>
          <w:rFonts w:cstheme="minorHAnsi"/>
          <w:sz w:val="24"/>
          <w:szCs w:val="24"/>
        </w:rPr>
      </w:pPr>
      <w:r w:rsidRPr="005E7E17">
        <w:rPr>
          <w:rFonts w:cstheme="minorHAnsi"/>
          <w:sz w:val="24"/>
          <w:szCs w:val="24"/>
        </w:rPr>
        <w:t>තවත් අවස්ථාවක, "වැඩිහිටියන් සහ ජීවීන් හතර දෙනා ... සිංහාසනය ඉදිරියෙහි සහ ඔවුන්ගේ මුහුණු මත වැටී දෙවියන් වහන්සේට නමස්කාර කළ බව" කියනු ලැබේ. (එළිදරව් 7:11-12)</w:t>
      </w:r>
    </w:p>
    <w:p w14:paraId="3FB7AAE6" w14:textId="77777777" w:rsidR="00897F6B" w:rsidRPr="00E003DE" w:rsidRDefault="00897F6B" w:rsidP="00897F6B">
      <w:pPr>
        <w:pStyle w:val="ListParagraph"/>
        <w:numPr>
          <w:ilvl w:val="0"/>
          <w:numId w:val="17"/>
        </w:numPr>
        <w:spacing w:after="0" w:line="240" w:lineRule="auto"/>
        <w:jc w:val="both"/>
        <w:rPr>
          <w:rFonts w:cstheme="minorHAnsi"/>
          <w:sz w:val="24"/>
          <w:szCs w:val="24"/>
        </w:rPr>
      </w:pPr>
      <w:r w:rsidRPr="00E003DE">
        <w:rPr>
          <w:rFonts w:cstheme="minorHAnsi"/>
          <w:sz w:val="24"/>
          <w:szCs w:val="24"/>
        </w:rPr>
        <w:t>බබිලෝනියේ වැටීම ස්වර්ගයේ විශාල සමූහයක් විසින් සමරනු ලබන විට, "මහලුන් විසි හතර දෙනා සහ ජීවීන් සතර දෙනා වැටී, සිංහාසනය මත වැඩ සිටින දෙවියන් වහන්සේට නමස්කාර කරමින්, ආමෙන්, හලෙලූයා" කියමින් නමස්කාර කළහ. (එළිදරව් 19:1-4)</w:t>
      </w:r>
    </w:p>
    <w:p w14:paraId="04241712" w14:textId="77777777" w:rsidR="00897F6B" w:rsidRPr="00E003DE" w:rsidRDefault="00897F6B" w:rsidP="00897F6B">
      <w:pPr>
        <w:pStyle w:val="ListParagraph"/>
        <w:ind w:left="630"/>
        <w:jc w:val="both"/>
        <w:rPr>
          <w:rFonts w:cstheme="minorHAnsi"/>
          <w:sz w:val="24"/>
          <w:szCs w:val="24"/>
        </w:rPr>
      </w:pPr>
    </w:p>
    <w:p w14:paraId="7795B506" w14:textId="77777777" w:rsidR="00897F6B" w:rsidRPr="00E003DE" w:rsidRDefault="00897F6B" w:rsidP="00897F6B">
      <w:pPr>
        <w:jc w:val="both"/>
        <w:rPr>
          <w:rFonts w:cstheme="minorHAnsi"/>
          <w:sz w:val="24"/>
          <w:szCs w:val="24"/>
        </w:rPr>
      </w:pPr>
      <w:r w:rsidRPr="00E003DE">
        <w:rPr>
          <w:rFonts w:cstheme="minorHAnsi"/>
          <w:sz w:val="24"/>
          <w:szCs w:val="24"/>
        </w:rPr>
        <w:t>ඉඳහිට ස්වාධීනව කටයුතු කළා.</w:t>
      </w:r>
    </w:p>
    <w:p w14:paraId="454E9CD1" w14:textId="77777777" w:rsidR="00897F6B" w:rsidRPr="005E7E17" w:rsidRDefault="00897F6B" w:rsidP="00897F6B">
      <w:pPr>
        <w:pStyle w:val="ListParagraph"/>
        <w:numPr>
          <w:ilvl w:val="0"/>
          <w:numId w:val="19"/>
        </w:numPr>
        <w:spacing w:after="0" w:line="240" w:lineRule="auto"/>
        <w:ind w:left="630"/>
        <w:jc w:val="both"/>
        <w:rPr>
          <w:rFonts w:cstheme="minorHAnsi"/>
          <w:sz w:val="24"/>
          <w:szCs w:val="24"/>
        </w:rPr>
      </w:pPr>
      <w:r w:rsidRPr="005E7E17">
        <w:rPr>
          <w:rFonts w:cstheme="minorHAnsi"/>
          <w:sz w:val="24"/>
          <w:szCs w:val="24"/>
        </w:rPr>
        <w:t>මුද්‍රා හතක් සහිත පොත විවෘත කිරීමට විශ්වයේ කිසිවකු සොයා නොගත් නිසා යොහන් හඬා වැටෙමින් සිටියදී, “වැඩිහිටියන්ගෙන් කෙනෙක් ඔහුට [ඔහුට] අඬන්න එපා, මක්නිසාද යත්, යූදා ගෝත්‍රයේ සිංහයා ජයගෙන, එය විවෘත කිරීමට සමත් විය. පොත. (එළිදරව් 5:1-5)</w:t>
      </w:r>
    </w:p>
    <w:p w14:paraId="73E2DEA8" w14:textId="77777777" w:rsidR="00897F6B" w:rsidRPr="005E7E17" w:rsidRDefault="00897F6B" w:rsidP="00897F6B">
      <w:pPr>
        <w:pStyle w:val="ListParagraph"/>
        <w:numPr>
          <w:ilvl w:val="0"/>
          <w:numId w:val="19"/>
        </w:numPr>
        <w:spacing w:after="0" w:line="240" w:lineRule="auto"/>
        <w:ind w:left="630"/>
        <w:jc w:val="both"/>
        <w:rPr>
          <w:rFonts w:cstheme="minorHAnsi"/>
          <w:sz w:val="24"/>
          <w:szCs w:val="24"/>
        </w:rPr>
      </w:pPr>
      <w:r w:rsidRPr="005E7E17">
        <w:rPr>
          <w:rFonts w:cstheme="minorHAnsi"/>
          <w:sz w:val="24"/>
          <w:szCs w:val="24"/>
        </w:rPr>
        <w:t>පොතේ මුල් මුද්‍රා හතරෙන් එක බැගින් විවර වූ පසු, ජීවීහු හතර දෙනාම, “එන්න” කියා කෑ ගැසූ අතර, ඊට ප්‍රතිචාර වශයෙන් අශ්වයන් සහ අසරුවන් හතර දෙනාගෙන් එක් අයකු එළියට එනු ඇත. (එළිදරව් 6:1-8)</w:t>
      </w:r>
    </w:p>
    <w:p w14:paraId="6184BFFA" w14:textId="77777777" w:rsidR="00897F6B" w:rsidRPr="00E003DE" w:rsidRDefault="00897F6B" w:rsidP="00897F6B">
      <w:pPr>
        <w:pStyle w:val="ListParagraph"/>
        <w:numPr>
          <w:ilvl w:val="0"/>
          <w:numId w:val="19"/>
        </w:numPr>
        <w:spacing w:after="0" w:line="240" w:lineRule="auto"/>
        <w:ind w:left="630"/>
        <w:jc w:val="both"/>
        <w:rPr>
          <w:rFonts w:cstheme="minorHAnsi"/>
          <w:sz w:val="24"/>
          <w:szCs w:val="24"/>
        </w:rPr>
      </w:pPr>
      <w:r w:rsidRPr="00E003DE">
        <w:rPr>
          <w:rFonts w:cstheme="minorHAnsi"/>
          <w:sz w:val="24"/>
          <w:szCs w:val="24"/>
        </w:rPr>
        <w:t>තවත් අවස්ථාවක, "සතරදෙනා සහ විසිහතර වැඩිමහල්ලන් මුහුණට වැටී දෙවියන් වහන්සේට නමස්කාර කළහ", ජීවමාන සත්ත්වයන් හතර ගැන කිසිදු සඳහනක් නොමැතිව. (එළිදරව් 11:16-18)</w:t>
      </w:r>
    </w:p>
    <w:p w14:paraId="3CC5B7D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(5) දේවදූතයන්. පැරණි සහ නව ගිවිසුමේ සඳහන් කර ඇති ඉහත සඳහන් විශේෂිත ආකාශ ජීවීන්ට අමතරව, "දේවදූතයන්" යන්නෙන් සරලව හැඳින්වෙන තවත් බොහෝ දෙනෙක් සිටිති. ඔහු එක් අවස්ථාවකදී "සිංහාසනය වටා" (අවම වශයෙන් 101,000,000, නමුත් ඇත්ත වශයෙන්ම ඊට වඩා වැඩි, එම සංඛ්‍යාව නියෝජනය කරන්නේ දහසක් පමණි දෙවන ප්‍රවර්ගය දහස් ගණනින් [බහුවචනය] වන අතර - සියල්ලටම කිවහොත්, විස්මිත සමානුපාතිකයන් අවිනිශ්චිත සංඛ්‍යාවක්) ඉහත සඳහන් පොතේ මුද්‍රා විවෘත කිරීම සඳහා බැටළු පැටවා ජය ගැනීම සැමරීම (එළිදරව් 5:11-12). සහ එළිදරව් පොතේ දේවදූතයන් තනිව හෝ කණ්ඩායම් වශයෙන්, පුරාවටම සඳහන් කර ඇත - ඒවා පැරණි සහ නව ගිවිසුම් දෙකෙහිම වෙනත් තැනකද ඇත. හෙබ්‍රෙව් 12:22 “ස්වර්ගීය යෙරුසලම” සම්බන්ධව “ගණන් කළ නොහැකි දේවදූත සමූහයක්” ගැනද කථා කරයි.</w:t>
      </w:r>
    </w:p>
    <w:p w14:paraId="082B24D4" w14:textId="77777777" w:rsidR="00897F6B" w:rsidRPr="00E003DE" w:rsidRDefault="00897F6B" w:rsidP="00897F6B">
      <w:pPr>
        <w:spacing w:before="100" w:beforeAutospacing="1"/>
        <w:rPr>
          <w:rFonts w:cstheme="minorHAnsi"/>
          <w:b/>
          <w:sz w:val="24"/>
          <w:szCs w:val="24"/>
        </w:rPr>
      </w:pPr>
      <w:r w:rsidRPr="00E003DE">
        <w:rPr>
          <w:rFonts w:cstheme="minorHAnsi"/>
          <w:b/>
          <w:sz w:val="24"/>
          <w:szCs w:val="24"/>
        </w:rPr>
        <w:t>දේවදූතයන්ගේ මෙහෙවර</w:t>
      </w:r>
    </w:p>
    <w:p w14:paraId="7A308B70" w14:textId="77777777" w:rsidR="00897F6B" w:rsidRPr="00E003DE" w:rsidRDefault="00897F6B" w:rsidP="00897F6B">
      <w:pPr>
        <w:spacing w:after="100" w:afterAutospacing="1"/>
        <w:jc w:val="both"/>
        <w:rPr>
          <w:rFonts w:cstheme="minorHAnsi"/>
          <w:sz w:val="24"/>
          <w:szCs w:val="24"/>
        </w:rPr>
      </w:pPr>
      <w:r w:rsidRPr="00E003DE">
        <w:rPr>
          <w:rFonts w:cstheme="minorHAnsi"/>
          <w:sz w:val="24"/>
          <w:szCs w:val="24"/>
        </w:rPr>
        <w:t>දෙවියන්වහන්සේගේ සහ ක්‍රිස්තුස්වහන්සේගේ දූතයන් ලෙස, ඔවුන් "සියලුම දේවසේවයේ ආත්මයන්ය, ගැලවීම උරුම කරගන්නා අය උදෙසා සේවය කිරීමට එවන ලද" (හෙබ්‍රෙව් 1:14) - දෙවියන්වහන්සේගේ අතිවිශාල සහ ඔවුන් වෙනුවෙන් වෙනත් දූත මෙහෙවරක් තිබිය හැක. පෙනෙන විදිහට අසීමිත විශ්වය. බොහෝ දුරට, ඔවුන්ගේ පෙනුම විස්තර කර නැත. සමහර විට ඔවුන් නොපෙනී හෝ අසල සිට ඇත. නමුත් බොහෝ විට මිනිසුන් විසින් දකින විට ඔවුන් මිනිසුන් ලෙස පෙනී සිටින අතර, සෑම විටම දේවදූතයන් ලෙස හඳුනාගෙන නොමැත - අවම වශයෙන්, මුලදී - "සමහරු නොදැනුවත්වම දේවදූතයන් සංග්රහ කර ඇත." (හෙබ්‍රෙව් 13:2) එමෙන්ම ඔවුන් නොපෙනී සිටිය හැක. (උත්පත්ති 22:21-35 බලන්න; cf. 2 රාජාවලිය 6:14-17)</w:t>
      </w:r>
    </w:p>
    <w:p w14:paraId="33625142"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ඔවුන් අපට තනි තනිව සේවය කළ හැක්කේ කුමන ආකාරයෙන්ද යන්න අපට නොකියයි. නමුත් අපට පැරණි සහ නව ගිවිසුම් දෙකෙහිම දැනටමත් ලබා දී ඇති සමහර සේවා අවස්ථා පිළිබඳ උදාහරණ ලබා දී ඇති අතර සමහර පොදු මෙහෙවර පුරෝකථනය කර ඇත.</w:t>
      </w:r>
    </w:p>
    <w:p w14:paraId="5DD41755" w14:textId="77777777" w:rsidR="00897F6B" w:rsidRPr="00E003DE" w:rsidRDefault="00897F6B" w:rsidP="00897F6B">
      <w:pPr>
        <w:jc w:val="both"/>
        <w:rPr>
          <w:rFonts w:cstheme="minorHAnsi"/>
          <w:sz w:val="24"/>
          <w:szCs w:val="24"/>
          <w:u w:val="single"/>
        </w:rPr>
      </w:pPr>
      <w:r w:rsidRPr="00E003DE">
        <w:rPr>
          <w:rFonts w:cstheme="minorHAnsi"/>
          <w:sz w:val="24"/>
          <w:szCs w:val="24"/>
          <w:u w:val="single"/>
        </w:rPr>
        <w:t>දේවදූතයාගේ සේවය සඳහා පැරණි ගිවිසුමේ යොමු</w:t>
      </w:r>
    </w:p>
    <w:p w14:paraId="2C900739" w14:textId="77777777" w:rsidR="00897F6B" w:rsidRPr="00E003DE" w:rsidRDefault="00897F6B" w:rsidP="00897F6B">
      <w:pPr>
        <w:jc w:val="both"/>
        <w:rPr>
          <w:rFonts w:cstheme="minorHAnsi"/>
          <w:sz w:val="24"/>
          <w:szCs w:val="24"/>
        </w:rPr>
      </w:pPr>
      <w:r w:rsidRPr="00E003DE">
        <w:rPr>
          <w:rFonts w:cstheme="minorHAnsi"/>
          <w:sz w:val="24"/>
          <w:szCs w:val="24"/>
        </w:rPr>
        <w:t>1. උත්පත්ති 19:1-22: සොදොම් විනාශ කිරීමට සහ ලොත් සහ ඔහුගේ පවුලේ අයව නගරයේ විනාශයෙන් ගලවා ගැනීමට පැමිණි "දේවදූතයන් දෙදෙනෙකු" (1, 15 එදිරිව) පිළිබඳ වාර්තාවක් මෙහි ඇත. නමුත් ඔවුන් "මිනිසුන්" ලෙසද කථා කරනු ලැබේ (v.10, 12, 16) එසේම යෙහෝවා ලෙස හඳුනා ගැනීමට පැමිණි තවත් අයෙකු සමඟ ආබ්‍රහම්ට පෙනී සිට ඇත (විශේෂයෙන් උත්පත්ති 18, සහ 16-22 බලන්න) . ඉහත සඳහන් කළ හෙබ්‍රෙව් 13:2 හි මෙම අවස්ථා දෙක සඳහන් කළ හැක.</w:t>
      </w:r>
    </w:p>
    <w:p w14:paraId="2C71EC67"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 උත්පත්ති 28:12; 31:11: දේවදූතයන් යාකොබ්ට සිහිනෙන් පෙනී සිටියේය. එකකින්, ඔහු ඔවුන්ව ඉණිමඟක් මත අහසට හා පොළවට අතරට නඟින සහ බැස යන අයුරු දුටුවේය, එය ක්ෂේත්‍ර දෙකෙහිම ඔවුන්ගේ පැමිණීම සහ අමාත්‍යාංශ සහ ඒ දෙක අතර ඇති සමීප සම්බන්ධතාවය සංකේතවත් කරයි (cf. John 1:51). අනිත් එක දේවදූතයා "යෙහෝවාගේ දූතයා" වෙන්න ඇති. (බලන්න 31:13)</w:t>
      </w:r>
    </w:p>
    <w:p w14:paraId="2986E4F7"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3. ගීතාවලිය 34:7: "යෙහෝවාගේ දූතයා ඔහුට ගරුබිය දක්වන අය වටා කඳවුරු බැඳගෙන ඔවුන්ව ගලවාගත්තේය." මෙය "යෙහෝවාගේ දූතයා" ලෙස හඳුන්වන විශේෂිත දේවදූතයා විය හැකිය. එසේත් නැතිනම්, එය පංතියක් ලෙස යෙහෝවාගේ දූතයන් (බහුවචන) සඳහා යෙදුමක් විය හැකිය, අප "අශ්වයා" ගැන කතා කරන පරිදි, අශ්වයා පන්තියක් ලෙස අදහස් කරයි. පාඨයේ තේරුම විය යුත්තේ දෙවැන්න නම්, හැකි උදාහරණයක් ලෙස 2 රාජාවලිය 6:14-16 බලන්න.</w:t>
      </w:r>
    </w:p>
    <w:p w14:paraId="370A9E64"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4. ගීතාවලිය 78:49: "ඔහු තම කෝපය, උදහස සහ කෝපයේ දරුණුකම සහ කරදරය, නපුරු දූතයන් සමූහයක් ඔවුන් මත හෙළුවේය." මෙම කුතුහලය දනවන ඡේදය ඊශ්‍රායෙල් වහල්භාවයෙන් මිදීමට පෙර දරුණු වසංගත මගින් ඊජිප්තුවෙන් දෙවියන්වහන්සේගේ පළිගැනීමේ අර්ධ කාව්‍යමය විස්තරයකි. එයින් අදහස් කරන්නේ "දේවදූතයන්" නපුරු නොවන නමුත්, සමහර අවස්ථාවලදී "යෙහෝවාගේ දූතයා" සම්බන්ධයෙන් මෙන් - දේශයේ වැසියන්ට පීඩාවල නපුරුකම් ගෙන ඒමේදී ඔවුන් දෙවියන් වහන්සේගේ නියෝජිතයන් ලෙස යොදා ගත් බවයි (2 සාමුවෙල් 24 බලන්න. :15-17; 2 රාජාවලිය 19:32-36). එසේත් නැතිනම්, එය රූපමය ප්‍රකාශනයක් විය හැකිය, දුෂ්ටයන්ව ඔහුගේ දූතයන් හෝ නියෝජිතයන් ලෙස හඳුන්වයි.</w:t>
      </w:r>
    </w:p>
    <w:p w14:paraId="2D6B20D2"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5. ගීතාවලිය 91:11-12: "මක්නිසාද ඔබගේ සියලු මාර්ගවලදී ඔබව ආරක්ෂා කිරීමට ඔහු තම දූතයන්ට ඔබ කෙරෙහි අණ දෙනු ඇත. ඔවුන් ඔබව ඔවුන්ගේ අත්වල උසුලනු ඇත, අවම වශයෙන් ඔබ ඔබේ පාදය ගලකට නොගැසෙනු ඇත." මෙම ගීතිකාව සමස්තයක් ලෙස ධර්මිෂ්ඨයන්ගේ ආශීර්වාද ලත් තත්වය කාව්‍යමය වශයෙන් විස්තර කරයි - භෞතික ආරක්ෂාව සම්බන්ධයෙන් ඔවුන්ගේ අධ්‍යාත්මික ආරක්ෂාව විස්තර කරයි. එහි පෙර 9-10 එදිරිව ඇමරිකානු සම්මත අනුවාදයේ (එහි ආන්තික විදැහුම්කරණය 9 වන පදය භාවිතා කරමින්) පහත පරිදි කියවේ: "යෙහෝවා මාගේ සරණයි, ඔබ මහෝත්තමයා ඔබේ වාසස්ථානය කර ඇත; කිසි නපුරක් සිදු නොවනු ඇතැයි ඔබ කී බැවින් ඔබට සිදු වේ, කිසි වසංගතයක් ඔබේ කූඩාරම ළඟට නොඑනු ඇත. ඉන්පසු 11-12 එදිරිව. ඉහත සඳහන් කළ පරිදි, දේවදූත සේවය සම්බන්ධව. සාතන් මෙය යේසුස්ට (සැලකිය යුතු අතපසු වීමක් සහිතව) ඔහුගේ එක් පරීක්ෂාවකදී උපුටා දක්වයි.</w:t>
      </w:r>
    </w:p>
    <w:p w14:paraId="01D6DE80"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6. එසකියෙල් 9:1-11: මෙය ජෙරුසලමේ පිළිකුල්සහගත ක්‍රියා සහ එහි වැරදිකරුවන්ට දෙවියන්වහන්සේගේ දඬුවම් සම්බන්ධයෙන් එසකියෙල්ට දෙන ලද දර්ශන මාලාවක කොටසකි (8:1-4 බලන්න). 9 වන පරිච්ඡේදයේ, දෙවියන් වහන්සේගේ උදහස ක්‍රියාත්මක කිරීමේ චෝදනාවට ලක් වූ "මිනිසුන් හය දෙනා" සෑම කෙනෙකුම "ඔහුගේ අතේ විනාශකාරී ආයුධය" (vs.1-2) ඔහු දුටුවේය. නමුත් එසකියෙල් දුටු දේ විස්තර කළේ ඔවුන් සැබෑ මිනිසුන්ට වඩා දේවදූතයන් ලෙසය. "ඔවුන් අතර සිටි එක් මිනිසෙක් හණ වස්ත්‍ර ඇඳගෙන, ඔහුගේ පැත්තේ ලේඛකයෙකුගේ තීන්ත ආලේප කර ඇත" (vs.2,3,11), ඊළඟ පරිච්ඡේදයේ "කෙරුබිම්" සම්බන්ධයෙන් එසකියෙල් දුටු දෙයෙහි කොටසකි. නගරය පුරා විසිරී යන පිණිස ඔහුගේ අත් දෙකම කෙරුබ්වරුන් අතරින් ගිනි අඟුරුවලින් පිරී ගියේය. (10:2,6-7)</w:t>
      </w:r>
    </w:p>
    <w:p w14:paraId="2B228F8C"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7. දානියෙල් 3:19-28: නෙබුකද්නෙශර් විසින් ෂද්‍රක්, මේෂක් සහ අබේද්නෙගෝ ගිනි උදුනකට දමනු ලැබූ අතර, පසුව ඔහු "දෙවියන්ගේ පුත්‍රයෙකු වැනි" යැයි පැවසූ කෙනෙකු ඔවුන් සමඟ දුටුවේය. ඔවුන් නිරුපද්‍රිතව මුදා හරිනු ලැබූ විට, “තම දූතයා යවා තමා කෙරෙහි විශ්වාසය තැබූ තම සේවකයන්ව ගලවාගත් ෂද්‍රක්, මේෂක් සහ අබෙද්නෙගෝගේ දෙවියන් වහන්සේට ප්‍රශංසා වේවා”යි වදාළ සේක. ආදිය</w:t>
      </w:r>
    </w:p>
    <w:p w14:paraId="67E9A66E"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8. දානියෙල් 7:9-12: මෙය දානියෙල්ගේ රාත්‍රී කාලයේ දර්ශනවලින් එකකි. ඔහු මෙසේ කීවේය: "සිංහාසන තබන තුරු මම (බලාගෙන සිටිමි) දුටුවෙමි, පුරාණ කාලයේ සිටි එක් අයෙක් හිඳගෙන සිටියේය ... දහස් ගණන් ඔහුට උපස්ථාන කළ අතර දස දහස් වාරයක් දසදහසක් ඔහු ඉදිරියෙහි සිට ඇත." මේ, අනුමාන වශයෙන්, ඔහුගේ අභිමතය පරිදි දේවදූතයන් විය. (Cf. එළිදරව් 5:11)</w:t>
      </w:r>
    </w:p>
    <w:p w14:paraId="09A2C020"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9. දානියෙල් 8:15-27: ගේබ්‍රියෙල් (ස්වාමීන්ගේ දූතයෙක්, ලූක් 1:11, 19, 26) දානියෙල්ට ඔහු දුටු නමුත් නොතේරුණු දර්ශනයක් පැහැදිලි කිරීමට කැඳවනු ලැබීය.</w:t>
      </w:r>
    </w:p>
    <w:p w14:paraId="43B15042"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10. දානියෙල් 9:20-27: "මම කතා කරමින්, යාච්ඤා කරමින්, මාගේ සෙනඟ වන ඊශ්‍රායෙල්වරුන් කෙරෙහි මාගේ පාපය පාපොච්චාරණය කරමින්, මාගේ දෙවියන්වහන්සේගේ ශුද්ධ කන්ද උදෙසා මාගේ දෙවියන්වහන්සේ වන යෙහෝවා ඉදිරියෙහි මාගේ කන්නලව්ව ඉදිරිපත් කරමින් සිටියදී, ඔව්, මම කථාකරමින් සිටියදී මාගේ ගේබ්‍රියෙල් මිනිසා (ඉහත සඳහන් කළ පරිදි ගේබ්‍රියෙල් දේවදූතයා) යාච්ඤාව, ආරම්භයේදී මා දර්ශනයෙන් දුටු, වේගයෙන් පියාසර කිරීමට සලස්වා, සවස් වරුවේ පූජාව පවත්වන වේලාවේදී මා ස්පර්ශ කළේය, ඔහු මට උපදෙස් දුන්නේය. මා සමඟ කථාකොට: දානියෙල්, මම දැන් ඔබට ප්‍රඥාව සහ අවබෝධය ලබා දීමට පැමිණ සිටිමි, ඔබගේ කන්නලව්වල ආරම්භයේදීම ආඥාව පිට වී, මම ඔබට පැවසීමට පැමිණියේය, මක්නිසාද ඔබ බොහෝ සෙයින් ප්‍රේම කරන බැවින්, සලකා බලන්න. මේ කාරණය සහ දර්ශනය තේරුම් ගන්න." (එවිට ගේබ්‍රියෙල් විසින් ඉදිරිපත් කරන ලද තොරතුරු)</w:t>
      </w:r>
    </w:p>
    <w:p w14:paraId="0460DC81"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මට උදව් කිරීමට පැමිණි අතර මම පර්සියාවේ රජවරුන් සමඟ එහි සිටියෙමි. දැන් මම ආවේ අන්තිම දවස්වල ඔබේ සෙනඟට සිදු වන දේ ඔබට තේරුම් කර දීමටයි. එවිට ඔහු, ''මා ඔබ වෙත පැමිණියේ කුමකටදැයි ඔබ දන්නවාද? දැන් මම පර්සියාවේ කුමාරයා සමඟ සටන් කිරීමට නැවත එන්නෙමි; මම පිටතට යන විට, මෙන්න, ග්‍රීසියේ කුමාරයා එයි. නුමුත් සත්‍යයේ ලියවිල්ලේ ලියා ඇති දේ මම ඔබට කියමි; මේවාට විරුද්ධව මා සමඟ සිටින කිසිවෙක් නැත, නමුත් ඔබේ කුමාරයා වන මිකායෙල්. මම මේදියේ දාරියුස්ගේ පළමුවන අවුරුද්දේදී ඔහුව ස්ථිර කිරීමටත් ශක්තිමත් කිරීමටත් නැඟිට සිටියෙමි. ග්‍රීසියේ කුමාරයා එයි. නුමුත් සත්‍යයේ ලියවිල්ලේ ලියා ඇති දේ මම ඔබට කියමි; මේවාට විරුද්ධව මා සමඟ සිටින කිසිවෙක් නැත, නමුත් ඔබේ කුමාරයා වන මිකායෙල්. මම මේදියේ දාරියුස්ගේ පළමුවන අවුරුද්දේදී ඔහුව ස්ථිර කිරීමටත් ශක්තිමත් කිරීමටත් නැඟිට සිටියෙමි. ග්‍රීසියේ කුමාරයා එයි. නුමුත් සත්‍යයේ ලියවිල්ලේ ලියා ඇති දේ මම ඔබට කියමි; මේවාට විරුද්ධව මා සමඟ සිටින කිසිවෙක් නැත, නමුත් ඔබේ කුමාරයා වන මිකායෙල්. මම මේදියේ දාරියුස්ගේ පළමුවන අවුරුද්දේදී ඔහුව ස්ථිර කිරීමටත් </w:t>
      </w:r>
      <w:proofErr w:type="spellStart"/>
      <w:r w:rsidRPr="00E003DE">
        <w:rPr>
          <w:rFonts w:cstheme="minorHAnsi"/>
          <w:sz w:val="24"/>
          <w:szCs w:val="24"/>
        </w:rPr>
        <w:t>ශක්තිමත්</w:t>
      </w:r>
      <w:proofErr w:type="spellEnd"/>
      <w:r w:rsidRPr="00E003DE">
        <w:rPr>
          <w:rFonts w:cstheme="minorHAnsi"/>
          <w:sz w:val="24"/>
          <w:szCs w:val="24"/>
        </w:rPr>
        <w:t xml:space="preserve"> </w:t>
      </w:r>
      <w:proofErr w:type="spellStart"/>
      <w:r w:rsidRPr="00E003DE">
        <w:rPr>
          <w:rFonts w:cstheme="minorHAnsi"/>
          <w:sz w:val="24"/>
          <w:szCs w:val="24"/>
        </w:rPr>
        <w:t>කිරීමටත්</w:t>
      </w:r>
      <w:proofErr w:type="spellEnd"/>
      <w:r w:rsidRPr="00E003DE">
        <w:rPr>
          <w:rFonts w:cstheme="minorHAnsi"/>
          <w:sz w:val="24"/>
          <w:szCs w:val="24"/>
        </w:rPr>
        <w:t xml:space="preserve"> </w:t>
      </w:r>
      <w:proofErr w:type="spellStart"/>
      <w:r w:rsidRPr="00E003DE">
        <w:rPr>
          <w:rFonts w:cstheme="minorHAnsi"/>
          <w:sz w:val="24"/>
          <w:szCs w:val="24"/>
        </w:rPr>
        <w:t>නැඟිට</w:t>
      </w:r>
      <w:proofErr w:type="spellEnd"/>
      <w:r w:rsidRPr="00E003DE">
        <w:rPr>
          <w:rFonts w:cstheme="minorHAnsi"/>
          <w:sz w:val="24"/>
          <w:szCs w:val="24"/>
        </w:rPr>
        <w:t xml:space="preserve"> </w:t>
      </w:r>
      <w:proofErr w:type="spellStart"/>
      <w:r w:rsidRPr="00E003DE">
        <w:rPr>
          <w:rFonts w:cstheme="minorHAnsi"/>
          <w:sz w:val="24"/>
          <w:szCs w:val="24"/>
        </w:rPr>
        <w:t>සිටියෙමි</w:t>
      </w:r>
      <w:proofErr w:type="spellEnd"/>
      <w:r w:rsidRPr="00E003DE">
        <w:rPr>
          <w:rFonts w:cstheme="minorHAnsi"/>
          <w:sz w:val="24"/>
          <w:szCs w:val="24"/>
        </w:rPr>
        <w:t>.</w:t>
      </w:r>
    </w:p>
    <w:p w14:paraId="12F80341"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මෙම නාඳුනන පුද්ගලයා තමා ගැන කතා කරන්නේ ඔහු අග්‍ර දේවදූතයා වන මයිකල්ට සමීප වන ආකාරයට ය. මෙම පුද්ගලයාම ඩැනියෙල්ට 11 පරිච්ඡේදයේ සහ 12:4 දක්වා ඉතිරි තොරතුරු ලබා දුන්නේය. එසේම, 12:1 හි, ඔහු "මයිකල්" ගැන කතා කරයි...., ඔබේ සෙනඟගේ දරුවන් වෙනුවෙන් පෙනී සිටින ශ්‍රේෂ්ඨ කුමාරයා" - එනම්, ඊශ්‍රායෙලයේ ධර්මිෂ්ඨයා - දෙවියන් වහන්සේගේ සෙනඟගේ අනුග්‍රාහක දූතයෙක්, පෙනෙන පරිදි - සම්බන්ධ වී ඇත. දෙවියන් වහන්සේ සහ දෙවියන්ගේ කීකරු යටත්වැසියන් වෙනුවෙන් සාතන්ට සහ ඔහුගේ ගෝලයන්ට එරෙහිව. (Cf. එළිදරව් 12:7-8.)</w:t>
      </w:r>
    </w:p>
    <w:p w14:paraId="4FA1858A" w14:textId="77777777" w:rsidR="00897F6B" w:rsidRPr="00E003DE" w:rsidRDefault="00897F6B" w:rsidP="00897F6B">
      <w:pPr>
        <w:rPr>
          <w:rFonts w:cstheme="minorHAnsi"/>
          <w:sz w:val="24"/>
          <w:szCs w:val="24"/>
          <w:u w:val="single"/>
        </w:rPr>
      </w:pPr>
      <w:r w:rsidRPr="00E003DE">
        <w:rPr>
          <w:rFonts w:cstheme="minorHAnsi"/>
          <w:sz w:val="24"/>
          <w:szCs w:val="24"/>
          <w:u w:val="single"/>
        </w:rPr>
        <w:t xml:space="preserve">දේවදූතයන්ගේ සේවා </w:t>
      </w:r>
      <w:proofErr w:type="spellStart"/>
      <w:r w:rsidRPr="00E003DE">
        <w:rPr>
          <w:rFonts w:cstheme="minorHAnsi"/>
          <w:sz w:val="24"/>
          <w:szCs w:val="24"/>
          <w:u w:val="single"/>
        </w:rPr>
        <w:t>සඳහා</w:t>
      </w:r>
      <w:proofErr w:type="spellEnd"/>
      <w:r w:rsidRPr="00E003DE">
        <w:rPr>
          <w:rFonts w:cstheme="minorHAnsi"/>
          <w:sz w:val="24"/>
          <w:szCs w:val="24"/>
          <w:u w:val="single"/>
        </w:rPr>
        <w:t xml:space="preserve"> </w:t>
      </w:r>
      <w:proofErr w:type="spellStart"/>
      <w:r w:rsidRPr="00E003DE">
        <w:rPr>
          <w:rFonts w:cstheme="minorHAnsi"/>
          <w:sz w:val="24"/>
          <w:szCs w:val="24"/>
          <w:u w:val="single"/>
        </w:rPr>
        <w:t>නව</w:t>
      </w:r>
      <w:proofErr w:type="spellEnd"/>
      <w:r w:rsidRPr="00E003DE">
        <w:rPr>
          <w:rFonts w:cstheme="minorHAnsi"/>
          <w:sz w:val="24"/>
          <w:szCs w:val="24"/>
          <w:u w:val="single"/>
        </w:rPr>
        <w:t xml:space="preserve"> </w:t>
      </w:r>
      <w:proofErr w:type="spellStart"/>
      <w:r w:rsidRPr="00E003DE">
        <w:rPr>
          <w:rFonts w:cstheme="minorHAnsi"/>
          <w:sz w:val="24"/>
          <w:szCs w:val="24"/>
          <w:u w:val="single"/>
        </w:rPr>
        <w:t>ගිවිසුමේ</w:t>
      </w:r>
      <w:proofErr w:type="spellEnd"/>
      <w:r w:rsidRPr="00E003DE">
        <w:rPr>
          <w:rFonts w:cstheme="minorHAnsi"/>
          <w:sz w:val="24"/>
          <w:szCs w:val="24"/>
          <w:u w:val="single"/>
        </w:rPr>
        <w:t xml:space="preserve"> </w:t>
      </w:r>
      <w:proofErr w:type="spellStart"/>
      <w:r w:rsidRPr="00E003DE">
        <w:rPr>
          <w:rFonts w:cstheme="minorHAnsi"/>
          <w:sz w:val="24"/>
          <w:szCs w:val="24"/>
          <w:u w:val="single"/>
        </w:rPr>
        <w:t>යොමු</w:t>
      </w:r>
      <w:proofErr w:type="spellEnd"/>
      <w:r w:rsidRPr="00E003DE">
        <w:rPr>
          <w:rFonts w:cstheme="minorHAnsi"/>
          <w:sz w:val="24"/>
          <w:szCs w:val="24"/>
          <w:u w:val="single"/>
        </w:rPr>
        <w:t>.</w:t>
      </w:r>
    </w:p>
    <w:p w14:paraId="028CF06E" w14:textId="77777777" w:rsidR="00897F6B" w:rsidRPr="00E003DE" w:rsidRDefault="00897F6B" w:rsidP="00897F6B">
      <w:pPr>
        <w:rPr>
          <w:rFonts w:cstheme="minorHAnsi"/>
          <w:sz w:val="24"/>
          <w:szCs w:val="24"/>
        </w:rPr>
      </w:pPr>
      <w:r w:rsidRPr="00E003DE">
        <w:rPr>
          <w:rFonts w:cstheme="minorHAnsi"/>
          <w:sz w:val="24"/>
          <w:szCs w:val="24"/>
        </w:rPr>
        <w:t>1. ලූක් 1:5-23: ගේබ්‍රියෙල් දේව දූතයා සෙකරියාස් නම් පූජකයෙකු වෙත යවා, යොහන් බව්තීස්තගේ උපත ගැන පුරෝකථනය කළේය.</w:t>
      </w:r>
    </w:p>
    <w:p w14:paraId="73F051A6" w14:textId="77777777" w:rsidR="00897F6B" w:rsidRPr="00E003DE" w:rsidRDefault="00897F6B" w:rsidP="00897F6B">
      <w:pPr>
        <w:rPr>
          <w:rFonts w:cstheme="minorHAnsi"/>
          <w:sz w:val="24"/>
          <w:szCs w:val="24"/>
        </w:rPr>
      </w:pPr>
      <w:r w:rsidRPr="00E003DE">
        <w:rPr>
          <w:rFonts w:cstheme="minorHAnsi"/>
          <w:sz w:val="24"/>
          <w:szCs w:val="24"/>
        </w:rPr>
        <w:t>2. ලූක්, 1:26-38: ගේබ්‍රියෙල් දේවදූතයාද "මහෝත්තමයාගේ පුත්‍රයා" වන යේසුස්ගේ උපත ගැන පුරෝකථනය කිරීම සඳහා "නාසරෙත් නම් ගලීලයේ නගරයකට", මරියා නම් කන්‍යාව වෙත යවන ලදී.</w:t>
      </w:r>
    </w:p>
    <w:p w14:paraId="65793528" w14:textId="77777777" w:rsidR="00897F6B" w:rsidRPr="00E003DE" w:rsidRDefault="00897F6B" w:rsidP="00897F6B">
      <w:pPr>
        <w:rPr>
          <w:rFonts w:cstheme="minorHAnsi"/>
          <w:sz w:val="24"/>
          <w:szCs w:val="24"/>
        </w:rPr>
      </w:pPr>
      <w:r w:rsidRPr="00E003DE">
        <w:rPr>
          <w:rFonts w:cstheme="minorHAnsi"/>
          <w:sz w:val="24"/>
          <w:szCs w:val="24"/>
        </w:rPr>
        <w:t>3. මතෙව් 1:18-25: මරියා විවාහ ගිවිසගෙන සිටි ජෝසප්ට සමිඳාණන් වහන්සේගේ දූතයෙක් සිහිනයෙන් පෙනී සිටියේ, ඇය ගැබ්ගෙන සිටින්නේ ශුද්ධාත්මයාණන් කරණකොටගෙන බවත්, ඔහු බිය නොවිය යුතු බවත් සහතික කිරීමට ය. ඇයව තමා වෙතට ගන්න.</w:t>
      </w:r>
    </w:p>
    <w:p w14:paraId="75F92701"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4. ලූක්- 2:8-20: සමිඳාණන් වහන්සේගේ දූතයෙක්, “ස්වර්ගයේ සේනා සමූහයක්” එක්වරම, බෙත්ලෙහෙම අසල රාත්‍රියේදී තම රැළ බලා සිටි එඬේරුන්ට පෙනී සිටියේ, එම නගරයේ යේසුස්ගේ උපත නිවේදනය කිරීමටය. සහ ඔහුව සොයා ගන්නේ කෙසේද යන්න ඔවුන්ට උපදෙස් දීමට.</w:t>
      </w:r>
    </w:p>
    <w:p w14:paraId="725A4BA5"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5. මතෙව් 2:13-15: සමිඳාණන් වහන්සේගේ දූතයෙක් ජෝසප්ට සිහිනයකින් පෙනී සිටියේ ඔහුව විනාශ කිරීමට හෙරොද් රජු ගත් උත්සාහය ව්‍යර්ථ කිරීම සඳහා දරුවා සහ ඔහුගේ මව ඊජිප්තුවට ගෙන යන ලෙසය.</w:t>
      </w:r>
    </w:p>
    <w:p w14:paraId="0D14E391"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6. මතෙව් 2:19-23: හෙරොද් මිය ගිය පසු, සමිඳාණන් වහන්සේගේ දූතයෙක් ජෝසප්ට සිහිනයකින් පෙනී සිටියේ, ඔහු දරුවා සහ ඔහුගේ මව නැවත ඊශ්‍රායෙල් දේශයට රැගෙන යාමටය.</w:t>
      </w:r>
    </w:p>
    <w:p w14:paraId="756AF76E"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7. මතෙව් 4:11: ජේසුස් වහන්සේගේ බව්තීස්මයෙන් පසු, දින 40 ක නිරාහාරව සිටීම සහ යක්ෂයාගේ පරීක්ෂාවට සාර්ථකව ප්‍රතිරෝධය දැක්වීමෙන් පසු, "බලන්න, දේවදූතයන් පැමිණ ඔහුට පරිපාලනය කළේය. (මාර්ක් 1:13 ද බලන්න)</w:t>
      </w:r>
    </w:p>
    <w:p w14:paraId="23A33B49"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8. මතෙව් 13: 36-43: තාරෙස්ගේ උපමාව පැහැදිලි කිරීමේදී යේසුස් පැවසුවේ "අස්වැන්න ලෝකයේ අවසානයයි; අස්වැන්න නෙළන්නන් දේවදූතයන්ය. මනුෂ්‍ය පුත්‍රයා තම දූතයන් එවන්නේය. ඔවුන් පැකිලීමට හේතුවන සියලු දේ සහ අයුතුකම් කරන්නන් රාජ්‍යයෙන් රැස් කර, ඔවුන්ව ගිනි උදුනට හෙළනු ඇත</w:t>
      </w:r>
      <w:proofErr w:type="gramStart"/>
      <w:r w:rsidRPr="00E003DE">
        <w:rPr>
          <w:rFonts w:cstheme="minorHAnsi"/>
          <w:sz w:val="24"/>
          <w:szCs w:val="24"/>
        </w:rPr>
        <w:t>. ”</w:t>
      </w:r>
      <w:proofErr w:type="gramEnd"/>
    </w:p>
    <w:p w14:paraId="482630F7"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9. මතෙව් 13:47-50: දැලෙහි උපමාවේ, ඔහු පැවසුවේ "ලෝකාන්තයේ දී: දේවදූතයන් පිටතට පැමිණ, ධර්මිෂ්ඨයන් අතරෙන් දුෂ්ටයන් වෙන් කර, පසුව ඔවුන්ව ගිනි උදුනට හෙළනු ඇත. ගින්න," ආදිය.</w:t>
      </w:r>
    </w:p>
    <w:p w14:paraId="7C315E93"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10. මතෙව්16:27: "මක්නිසාද මනුෂ්‍ය පුත්‍රයා තම දූතයන් සමඟ පියාණන්වහන්සේගේ තේජසින් පැමිණෙන්නේය. එවිට ඔහු සෑම මනුෂ්‍යයෙකුටම තම තමාගේ ක්‍රියාවලට අනුව විපාක දෙනු ඇත." (Cf.25:31-46)</w:t>
      </w:r>
    </w:p>
    <w:p w14:paraId="0D062E5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11. මතෙව්. 18:10: "... මක්නිසාද මම ඔබට කියමි, ස්වර්ග රාජ්‍යයේදී ඔවුන්ගේ දූතයන් නිතරම ස්වර්ගයේ සිටින මාගේ පියාණන්ගේ මුහුණ දකින බව." (ක්‍රියා 12:15)</w:t>
      </w:r>
    </w:p>
    <w:p w14:paraId="412D23C3"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12. මතෙව් 24: 30-31: "... මනුෂ්‍ය පුත්‍රයා බලයෙන් හා මහත් තේජසින් යුතුව ස්වර්ගයේ වලාකුළු මත එනු ඔවුන් දකිනු ඇත. ඔහු තම දූතයන් මහා හොරණෑ ශබ්දයක් සමඟ පිටත් කර හරිනු ඇත, ඔවුන් එක්රැස් වනු ඇත. ඔහුගේ තෝරාගත් අය හතර සුළං වලින්, අහසේ එක් කෙළවරක සිට අනෙක් කෙළවර දක්වා." (මාක් 13:26-27; 1 තෙසලෝනික 4:16 ද බලන්න)</w:t>
      </w:r>
    </w:p>
    <w:p w14:paraId="7BC1CD59"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13. මතෙව් 25:31-32: "නමුත් මනුෂ්‍ය-පුත්‍රයාණන් ඔහුගේ තේජසින් සහ ඔහු සමඟ සියලු දේවදූතයන් පැමිණෙන විට, ඔහු තම තේජසින් සිංහාසනය මත හිඳගනු ඇත. ඔහු ඉදිරියෙහි සියලු ජාතීන් රැස් කරනු ලැබේ" - විනිශ්චය කිරීමට. (vs.33-46). (Cf. පරිච්ඡේදය, 16:27; තවද, යූද් 14-15)</w:t>
      </w:r>
    </w:p>
    <w:p w14:paraId="54EFC38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14. මතෙව් 28:1-10: ක්‍රිස්තුස් වහන්සේගේ නැවත නැඟිටීමේ උදෑසන, "ස්වාමීන්ගේ දූතයෙක් ස්වර්ගයෙන් බැස, පැමිණ, ගල පෙරළා, එය මත හිඳගත්තේය" යනාදිය (මාර්ක් 16:1-7ද බලන්න. ; ලූක් 24:1-7,22-23; cf. යොහන් 20:11-13)</w:t>
      </w:r>
    </w:p>
    <w:p w14:paraId="0D2DA136"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15. මාර්ක් 8:38: "මේ කාමමිථ්‍යාචාරී සහ පව්කාර පරම්පරාවේ කවුරුන් හෝ මා ගැනත් මාගේ වචන ගැනත් ලජ්ජා වන්නේද, මනුෂ්‍ය පුත්‍රයාද ශුද්ධ දූතයන් සමඟ පියාණන් වහන්සේගේ තේජසින් පැමිණෙන විට ඔහු ගැන ලැජ්ජා වන්නේය. ." (ලූක් 9:26; 12:8-9; cf. මතෙව් 10:32-33 බලන්න)</w:t>
      </w:r>
    </w:p>
    <w:p w14:paraId="2A8E55CE"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16. ලූක් 15:10: "මම ඔබට කියමි, පසුතැවිලි වන එක් පව්කාරයෙකු ගැන දෙවියන් වහන්සේගේ දූතයන් </w:t>
      </w:r>
      <w:proofErr w:type="spellStart"/>
      <w:r w:rsidRPr="00E003DE">
        <w:rPr>
          <w:rFonts w:cstheme="minorHAnsi"/>
          <w:sz w:val="24"/>
          <w:szCs w:val="24"/>
        </w:rPr>
        <w:t>ඉදිරියෙහි</w:t>
      </w:r>
      <w:proofErr w:type="spellEnd"/>
      <w:r w:rsidRPr="00E003DE">
        <w:rPr>
          <w:rFonts w:cstheme="minorHAnsi"/>
          <w:sz w:val="24"/>
          <w:szCs w:val="24"/>
        </w:rPr>
        <w:t xml:space="preserve"> </w:t>
      </w:r>
      <w:proofErr w:type="spellStart"/>
      <w:r w:rsidRPr="00E003DE">
        <w:rPr>
          <w:rFonts w:cstheme="minorHAnsi"/>
          <w:sz w:val="24"/>
          <w:szCs w:val="24"/>
        </w:rPr>
        <w:t>ප්රීතිය</w:t>
      </w:r>
      <w:proofErr w:type="spellEnd"/>
      <w:r w:rsidRPr="00E003DE">
        <w:rPr>
          <w:rFonts w:cstheme="minorHAnsi"/>
          <w:sz w:val="24"/>
          <w:szCs w:val="24"/>
        </w:rPr>
        <w:t xml:space="preserve"> </w:t>
      </w:r>
      <w:proofErr w:type="spellStart"/>
      <w:r w:rsidRPr="00E003DE">
        <w:rPr>
          <w:rFonts w:cstheme="minorHAnsi"/>
          <w:sz w:val="24"/>
          <w:szCs w:val="24"/>
        </w:rPr>
        <w:t>ඇති</w:t>
      </w:r>
      <w:proofErr w:type="spellEnd"/>
      <w:r w:rsidRPr="00E003DE">
        <w:rPr>
          <w:rFonts w:cstheme="minorHAnsi"/>
          <w:sz w:val="24"/>
          <w:szCs w:val="24"/>
        </w:rPr>
        <w:t xml:space="preserve"> </w:t>
      </w:r>
      <w:proofErr w:type="spellStart"/>
      <w:r w:rsidRPr="00E003DE">
        <w:rPr>
          <w:rFonts w:cstheme="minorHAnsi"/>
          <w:sz w:val="24"/>
          <w:szCs w:val="24"/>
        </w:rPr>
        <w:t>වේ</w:t>
      </w:r>
      <w:proofErr w:type="spellEnd"/>
      <w:r w:rsidRPr="00E003DE">
        <w:rPr>
          <w:rFonts w:cstheme="minorHAnsi"/>
          <w:sz w:val="24"/>
          <w:szCs w:val="24"/>
        </w:rPr>
        <w:t>."</w:t>
      </w:r>
    </w:p>
    <w:p w14:paraId="317E9ABA"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17. ලූක් 16:22: "තවද යාචකයා [ලාසරුස්] මිය ගිය අතර, දේවදූතයන් විසින් ඔහුව ආබ්‍රහම්ගේ ළයට ගෙන යන ලදී."</w:t>
      </w:r>
    </w:p>
    <w:p w14:paraId="610291B5"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18. ලූක්- 22:43: "එවිට ඔහුට [යේසුස්, ගෙත්සෙමන උයනේදී] ස්වර්ගයෙන් දේවදූතයෙක් දර්ශනය වී ඔහුව ශක්තිමත් කළේය." (Cf. මතෙව් 4:11)</w:t>
      </w:r>
    </w:p>
    <w:p w14:paraId="3A9CB92D"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19. ක්‍රියා 1:10-11: "ඔවුන් [ක්‍රිස්තුස් වහන්සේගේ උත්ථාන කාලය තුළ ප්‍රේරිතයන්] ඔහු යන විට ස්වර්ගය දෙස දැඩි බැල්මක් හෙළමින් සිටියදී, මෙන්න, මිනිසුන් දෙදෙනෙක් [පෙනෙන විදිහට දේවදූතයන්] ඔවුන් ළඟ සුදු ඇඳුමින් සැරසී සිටියා," සහ ඔවුන්ට සහතික විය. ඔහු </w:t>
      </w:r>
      <w:proofErr w:type="spellStart"/>
      <w:r w:rsidRPr="00E003DE">
        <w:rPr>
          <w:rFonts w:cstheme="minorHAnsi"/>
          <w:sz w:val="24"/>
          <w:szCs w:val="24"/>
        </w:rPr>
        <w:t>නැවත</w:t>
      </w:r>
      <w:proofErr w:type="spellEnd"/>
      <w:r w:rsidRPr="00E003DE">
        <w:rPr>
          <w:rFonts w:cstheme="minorHAnsi"/>
          <w:sz w:val="24"/>
          <w:szCs w:val="24"/>
        </w:rPr>
        <w:t xml:space="preserve"> ඒ </w:t>
      </w:r>
      <w:proofErr w:type="spellStart"/>
      <w:r w:rsidRPr="00E003DE">
        <w:rPr>
          <w:rFonts w:cstheme="minorHAnsi"/>
          <w:sz w:val="24"/>
          <w:szCs w:val="24"/>
        </w:rPr>
        <w:t>හා</w:t>
      </w:r>
      <w:proofErr w:type="spellEnd"/>
      <w:r w:rsidRPr="00E003DE">
        <w:rPr>
          <w:rFonts w:cstheme="minorHAnsi"/>
          <w:sz w:val="24"/>
          <w:szCs w:val="24"/>
        </w:rPr>
        <w:t xml:space="preserve"> </w:t>
      </w:r>
      <w:proofErr w:type="spellStart"/>
      <w:r w:rsidRPr="00E003DE">
        <w:rPr>
          <w:rFonts w:cstheme="minorHAnsi"/>
          <w:sz w:val="24"/>
          <w:szCs w:val="24"/>
        </w:rPr>
        <w:t>සමානව</w:t>
      </w:r>
      <w:proofErr w:type="spellEnd"/>
      <w:r w:rsidRPr="00E003DE">
        <w:rPr>
          <w:rFonts w:cstheme="minorHAnsi"/>
          <w:sz w:val="24"/>
          <w:szCs w:val="24"/>
        </w:rPr>
        <w:t>.</w:t>
      </w:r>
    </w:p>
    <w:p w14:paraId="2978C6D2"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20. ක්‍රියා 5:19-20: නැවත නැඟිටුවනු ලැබූ ක්‍රිස්තුස්වහන්සේගේ ශුභාරංචිය දේශනා කිරීම නිසා සිරගතව සිටි ප්‍රේරිතයන්ව "ස්වාමීන්ගේ දූතයෙක්" සිරගෙදර දොර විවෘත කළේය.</w:t>
      </w:r>
    </w:p>
    <w:p w14:paraId="1970271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21. පනත. 7:53: ස්ටීවන්, සැන්හෙඩ්‍රිනය ඉදිරියේ කළ කථාවකදී, උසාවියට ​​පැවසුවේ, "ඔබ ... දේවදූතයන් විසින් නියම කරන ලද පරිදි [මෝසෙස්ගේ] ව්‍යවස්ථාව ලබා ගත් අතර එය නොපැවැත්වූයේය." (Cf. ගලාති 3:19; හෙබ්‍රෙව් 2:2)</w:t>
      </w:r>
    </w:p>
    <w:p w14:paraId="7E98EEDA"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22. ක්‍රියා 8:26: "ස්වාමීන්ගේ දූතයෙක්" පිලිප්, එවැන්ජලිස්තවරයාට සමාරියෙන් පිටත් වී ජෙරුසලමේ සිට ගාසා දක්වා දකුණට යන මාර්ගයට යන ලෙස උපදෙස් දුන් අතර එහිදී ඔහු ඉතියෝපියානු නපුංසකයෙකු අමතා ඔහුව ක්‍රිස්තුස් බවට පත් කළේය. (එදිරිව 27-39)</w:t>
      </w:r>
    </w:p>
    <w:p w14:paraId="4C101C4D"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23. ක්‍රියා 10:3-7,22,30-32: "දෙවියන් වහන්සේගේ දූතයෙක්", "ශුද්ධ දූතයෙක්", "මිනිසෙක් ... දීප්තියෙන් සැරසී සිටි මිනිසෙක්", කොර්නේලියස්ට පෙනී සිටි අතර, වචන සඳහා ප්‍රේරිත පේතෘස් හා සම්බන්ධ වන ලෙස ඔහුට උපදෙස් දුන්නේය. එමගින් ඔහු සහ ඔහුගේ නිවස ගැළවිය හැක.</w:t>
      </w:r>
    </w:p>
    <w:p w14:paraId="211AA099"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24. ක්‍රියා 12:5-11: "ස්වාමීන්ගේ දූතයෙක්" ප්‍රේරිත පේතෘස්ව සිරගෙයින් නිදහස් කර හෙරොද් විසින් ඔහුව මරණයට පත් කිරීම වැළැක්වීය.</w:t>
      </w:r>
    </w:p>
    <w:p w14:paraId="158FD345"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25. ක්‍රියා 12:15: පේතෘස් හිරෙන් නිදහස් වී ජෝන් මාක්ගේ මව වන මරියාගේ නිවසට පැමිණ, “ගේට්ටුවේ දොරට” තට්ටු කිරීමට පිළිතුරු දෙමින්, ඒ පේතෘස් බව වාර්තා කළ සේවිකාවක් සමඟ ඇය සිටියේ ය. “ඒ ඔහුගේ දූතයා” යයි කීවේය. (Cf. මතෙව් 18:10)</w:t>
      </w:r>
    </w:p>
    <w:p w14:paraId="49A8AEB2"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26. ක්‍රියා 12:23: "දෙවියන්වහන්සේගේ දූතයෙක්" හෙරොද්ට පහර දුන් නිසා ඔහු මිය ගියේය, මන්ද ඔහු "දෙවියන්" ලෙස පිළිගැනීමේදී දෙවියන් වහන්සේට මහිමය නොදුන් බැවිනි.</w:t>
      </w:r>
    </w:p>
    <w:p w14:paraId="6742B815"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27. ක්‍රියා 23:6-9: දේවදූතයෙකු වැනි දෙයක් තිබේද යන්න ගැන පරිසිවරුන් සහ සද්දුසිවරුන් එකඟ නොවීය - "නැවත නැඟිටීමක්" හෝ "ආත්මයක්" තිබේද යන්න ගැන - ප්‍රේරිත පාවුල් සියලු දෙනා තුළම පරිසිවරුන් සමඟ විශ්වාස කරයි. තුන්.</w:t>
      </w:r>
    </w:p>
    <w:p w14:paraId="059CDA2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28. ක්‍රියා 27:23-24: “දෙවියන් වහන්සේගේ දූතයෙක්” එක් රාත්‍රියක් පාවුල් අසල සිට කුණාටුවෙන් ගසාගෙන ගිය ඇඩ්‍රියා නදියේ (මධ්‍යධරණී මුහුදේ හස්තයක්) නැවක නැගී සිටියේ තමාගේ සහ නැවේ සිටි සියල්ලන්ගේ ආරක්ෂාව සහතික කිරීම සඳහා ය.</w:t>
      </w:r>
    </w:p>
    <w:p w14:paraId="6D6A639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29. 1 කොරින්ති 11:10: ප්‍රේරිත පාවුල් ලිව්වේ ස්ත්‍රියට "දේවදූතයන් නිසා ඇගේ හිස මත අධිකාරියේ සලකුණක්" තිබිය යුතු බවයි - ඔවුන් සියල්ලන්ම දෙවියන් වහන්සේට යටත් විය යුතුය යන ඔවුන්ගේ සැලකිල්ල නිසා විය හැකිය. (ලූක් 15:7,10 බලන්න)</w:t>
      </w:r>
    </w:p>
    <w:p w14:paraId="257C3629" w14:textId="77777777" w:rsidR="00897F6B" w:rsidRPr="00E003DE" w:rsidRDefault="00897F6B" w:rsidP="00897F6B">
      <w:pPr>
        <w:tabs>
          <w:tab w:val="left" w:pos="360"/>
        </w:tabs>
        <w:spacing w:before="100" w:beforeAutospacing="1" w:after="100" w:afterAutospacing="1"/>
        <w:jc w:val="both"/>
        <w:rPr>
          <w:rFonts w:cstheme="minorHAnsi"/>
          <w:sz w:val="24"/>
          <w:szCs w:val="24"/>
        </w:rPr>
      </w:pPr>
      <w:r w:rsidRPr="00E003DE">
        <w:rPr>
          <w:rFonts w:cstheme="minorHAnsi"/>
          <w:sz w:val="24"/>
          <w:szCs w:val="24"/>
        </w:rPr>
        <w:t>30. 1 තෙසලෝනික 4:16: "මක්නිසාද සමිඳාණන් වහන්සේම ඝෝෂාවකින්, අග්‍ර දේවදූතයාගේ හඬින් සහ දෙවියන් වහන්සේගේ තුරුම්පුව සමඟ ස්වර්ගයෙන් බැස එන්නේය. ක්‍රිස්තුස් වහන්සේ තුළ මළවුන් ප්‍රථමයෙන් නැඟිටින්නේය" - එනම් අග්‍ර දේවදූතයා වනු ඇත. භූමික ඉතිහාසය අවසානයේ අපගේ ස්වාමින් වහන්සේ නැවත පැමිණෙන විට ඔහු සමඟ එන දේවදූතයන් සමඟ ඇතුළත් වේ.</w:t>
      </w:r>
    </w:p>
    <w:p w14:paraId="29367852"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31. 2 තෙසලෝනික 1:7-10: දුෂ්ටයන්ගෙන් පළිගැනීමට සහ ඔහුගේ සාන්තුවරයන් තුළ මහිමයට පත් වීමට පැමිණෙන විට, "ස්වාමි වූ ජේසුස් වහන්සේ ඔහුගේ බලවත් දූතයන් සමඟ ස්වර්ගයෙන් එළිදරව් වනු ඇත" (කිං ජේම්ස් අනුවාදය).</w:t>
      </w:r>
    </w:p>
    <w:p w14:paraId="29B2A8D3"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32. 1 තිමෝති 3:16: "මාංසයෙන් ප්‍රකාශ වූ තැනැත්තා" (යොහන් 1:1-1,14; 1 යොහන් 1;1-4; 3:5 බලන්න) "දේවදූතයන් දැක ඇත" - පැහැදිලිවම එහි සිටියදී පොළොවේ. (මතෙව් 4:11; මාර්ක් 1:13; ද, ලූක් 2:13; 24: 4-7; පනත 1:10-11; cf. යොහන් 1:51 බලන්න)</w:t>
      </w:r>
    </w:p>
    <w:p w14:paraId="4603619F" w14:textId="77777777" w:rsidR="00897F6B" w:rsidRPr="00E003DE" w:rsidRDefault="00897F6B" w:rsidP="00897F6B">
      <w:pPr>
        <w:rPr>
          <w:rFonts w:cstheme="minorHAnsi"/>
          <w:sz w:val="24"/>
          <w:szCs w:val="24"/>
          <w:u w:val="single"/>
        </w:rPr>
      </w:pPr>
      <w:r w:rsidRPr="00E003DE">
        <w:rPr>
          <w:rFonts w:cstheme="minorHAnsi"/>
          <w:sz w:val="24"/>
          <w:szCs w:val="24"/>
          <w:u w:val="single"/>
        </w:rPr>
        <w:t>දේවදූතයන්ගේ මෙහෙයුමේ නිගමනය</w:t>
      </w:r>
    </w:p>
    <w:p w14:paraId="0AC4E8BB" w14:textId="77777777" w:rsidR="00897F6B" w:rsidRPr="00E003DE" w:rsidRDefault="00897F6B" w:rsidP="00897F6B">
      <w:pPr>
        <w:jc w:val="both"/>
        <w:rPr>
          <w:rFonts w:cstheme="minorHAnsi"/>
          <w:sz w:val="24"/>
          <w:szCs w:val="24"/>
        </w:rPr>
      </w:pPr>
      <w:r w:rsidRPr="00E003DE">
        <w:rPr>
          <w:rFonts w:cstheme="minorHAnsi"/>
          <w:sz w:val="24"/>
          <w:szCs w:val="24"/>
        </w:rPr>
        <w:t>දේවදූතයන්ගේ දේවසේවයන් මානව ඉතිහාසය පුරා විවිධාකාර වූ නමුත්, බොහෝ දුරට දෙවියන්වහන්සේගේ ප්‍රොපෙන්ටිකල් මග පෙන්වීම සහ ඔහුගේ සෙනඟගේ ආරක්ෂාව සඳහා භාවිතා කර ඇත - "ගැලවීම උරුම කරගන්නා අය වෙනුවෙන් සේවය කිරීමට යවන ලදී." (හෙබ්‍රෙව් 1:14) සහ මිනිසුන් ලෙස පෙනී සිටීම; නාඳුනන අය සහ මිනිසුන් සමහර අවස්ථාවලදී "දේවදූතයන්ට නොදැනුවත්වම සංග්රහ කර ඇත." (හෙබ්‍රෙව් 13:2)</w:t>
      </w:r>
    </w:p>
    <w:p w14:paraId="3F210ADA" w14:textId="77777777" w:rsidR="00897F6B" w:rsidRPr="00E003DE" w:rsidRDefault="00897F6B" w:rsidP="00897F6B">
      <w:pPr>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දේවදූතයන් කිතුනුවන්ට දෙවියන් වහන්සේගේ සේවය කරන්නේ ඔවුන් එම සේවය ගැන නොදැනුවත්වම ය.</w:t>
      </w:r>
    </w:p>
    <w:p w14:paraId="71AA1A85" w14:textId="77777777" w:rsidR="00897F6B" w:rsidRPr="00E003DE" w:rsidRDefault="00897F6B" w:rsidP="00897F6B">
      <w:pPr>
        <w:jc w:val="both"/>
        <w:rPr>
          <w:rFonts w:cstheme="minorHAnsi"/>
          <w:sz w:val="24"/>
          <w:szCs w:val="24"/>
        </w:rPr>
      </w:pPr>
      <w:r w:rsidRPr="00E003DE">
        <w:rPr>
          <w:rFonts w:cstheme="minorHAnsi"/>
          <w:sz w:val="24"/>
          <w:szCs w:val="24"/>
        </w:rPr>
        <w:t>ඒ අයගේ අමාත්‍යාංශ ලබන්නන් වෙලා අපි ඒක නොදැන ඉන්න පුළුවන්. ලාසරුස්ගේ සිද්ධියේදී මෙන් සියලු ධර්මිෂ්ඨයන්ගේ ආත්මයන් දේවදූතයන් විසින් Hadean පාරාදීසයට ගෙන යනු ලැබීමටද ඉඩ තිබේ. (ලූක් 16:22)</w:t>
      </w:r>
    </w:p>
    <w:p w14:paraId="25C84B8A" w14:textId="77777777" w:rsidR="00897F6B" w:rsidRPr="00E003DE" w:rsidRDefault="00897F6B" w:rsidP="00897F6B">
      <w:pPr>
        <w:jc w:val="both"/>
        <w:rPr>
          <w:rFonts w:cstheme="minorHAnsi"/>
          <w:sz w:val="24"/>
          <w:szCs w:val="24"/>
        </w:rPr>
      </w:pPr>
      <w:r w:rsidRPr="00E003DE">
        <w:rPr>
          <w:rFonts w:cstheme="minorHAnsi"/>
          <w:sz w:val="24"/>
          <w:szCs w:val="24"/>
        </w:rPr>
        <w:t>අවසාන වශයෙන්, අපට පෙනෙන්නේ අපි ඔවුන් සමඟ දිව්‍ය ලෝකයේ සිටින බවයි. (හෙබ්‍රෙව් 12:22-24)</w:t>
      </w:r>
    </w:p>
    <w:p w14:paraId="1006C447" w14:textId="77777777" w:rsidR="00897F6B" w:rsidRPr="00E003DE" w:rsidRDefault="00897F6B" w:rsidP="00897F6B">
      <w:pPr>
        <w:spacing w:before="100" w:beforeAutospacing="1"/>
        <w:jc w:val="both"/>
        <w:rPr>
          <w:rFonts w:cstheme="minorHAnsi"/>
          <w:b/>
          <w:bCs/>
          <w:sz w:val="24"/>
          <w:szCs w:val="24"/>
        </w:rPr>
      </w:pPr>
      <w:r w:rsidRPr="00E003DE">
        <w:rPr>
          <w:rFonts w:cstheme="minorHAnsi"/>
          <w:b/>
          <w:bCs/>
          <w:sz w:val="24"/>
          <w:szCs w:val="24"/>
        </w:rPr>
        <w:t>GABRIEL</w:t>
      </w:r>
    </w:p>
    <w:p w14:paraId="6EA494C8" w14:textId="77777777" w:rsidR="00897F6B" w:rsidRPr="00E003DE" w:rsidRDefault="00897F6B" w:rsidP="00897F6B">
      <w:pPr>
        <w:spacing w:after="100" w:afterAutospacing="1"/>
        <w:jc w:val="both"/>
        <w:rPr>
          <w:rFonts w:cstheme="minorHAnsi"/>
          <w:sz w:val="24"/>
          <w:szCs w:val="24"/>
        </w:rPr>
      </w:pPr>
      <w:r w:rsidRPr="00E003DE">
        <w:rPr>
          <w:rFonts w:cstheme="minorHAnsi"/>
          <w:sz w:val="24"/>
          <w:szCs w:val="24"/>
        </w:rPr>
        <w:t>ඔහුව පරණ ගිවිසුමේ දෙවරක් සඳහන් කර ඇති අතර, මිනිසෙකුගේ පෙනුම ඇති නිසා "ගේබ්රියෙල් මිනිසා" ලෙස හැඳින්වේ. පළමු අවස්ථාවේ දී, ඔහු දුටු නමුත් නොතේරෙන දර්ශනයක් පැහැදිලි කිරීමට අනාගතවක්තෘ දානියෙල්ට පෙනී සිටියේය (දානියෙල් 8:1-19). දෙවන අවස්ථාවේදී, ඔහු ද ඒ හා සමානව ඩැනියෙල්ට පෙනී සිටියේය, මෙවර යාච්ඤාවට ප්‍රතිචාරය දැක්වීමට සහ ඔහු දුටු දර්ශනය සම්බන්ධයෙන් ඔහුට තවදුරටත් උපදෙස් දීමට. (9:20-23)</w:t>
      </w:r>
    </w:p>
    <w:p w14:paraId="3AECB751"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නව ගිවිසුමේ ගේබ්‍රියෙල් ගැන දෙවරක් සඳහන් වේ. පළමු අවස්ථාවේ දී, ඔහු යොහන් බැප්ටිස්ට්ගේ පියා වන සෙකරියාස් වෙත පෙනී සිටියේ, පසුකාලීන උපත ඔහුට දැනුම් දීම සඳහා, "මම දෙවියන් වහන්සේ ඉදිරියෙහි සිටින ගාබ්‍රියෙල් ය; ඔබ සමඟ කතා කිරීමට මා එවන ලදී. සහ ඔබට මෙම ශුභාරංචිය ගෙන ඒමට" (ලූක් 1:5-23). මාස හයකට පසු ඔහුව දෙවියන් වහන්සේ විසින් "නාසරෙත් නම් ගලීලයේ නගරයට" යවන ලද අතර, මරියා නම් කන්‍යාවක් වෙතට, ඇය ශුද්ධාත්මයාණන්ගේ බලයෙන් පිළිසිඳගෙන පුතෙකු බිහි කරන බව ඇයට ප්‍රකාශ කිරීමට යවන ලදී. යේසුස්ව ඇමතීමට නියමිතව තිබූ අතර, ඔහුව මහෝත්තමයාගේ පුත්‍රයා ලෙස හඳුන්වනු ඇත. (1:26-38)</w:t>
      </w:r>
    </w:p>
    <w:p w14:paraId="26415F3E" w14:textId="77777777" w:rsidR="00897F6B" w:rsidRPr="00E003DE" w:rsidRDefault="00897F6B" w:rsidP="00897F6B">
      <w:pPr>
        <w:jc w:val="both"/>
        <w:rPr>
          <w:rFonts w:cstheme="minorHAnsi"/>
          <w:b/>
          <w:bCs/>
          <w:sz w:val="24"/>
          <w:szCs w:val="24"/>
        </w:rPr>
      </w:pPr>
      <w:r w:rsidRPr="00E003DE">
        <w:rPr>
          <w:rFonts w:cstheme="minorHAnsi"/>
          <w:b/>
          <w:bCs/>
          <w:sz w:val="24"/>
          <w:szCs w:val="24"/>
        </w:rPr>
        <w:t>මයිකල්</w:t>
      </w:r>
    </w:p>
    <w:p w14:paraId="34EF8592" w14:textId="77777777" w:rsidR="00897F6B" w:rsidRPr="00E003DE" w:rsidRDefault="00897F6B" w:rsidP="00897F6B">
      <w:pPr>
        <w:spacing w:after="100" w:afterAutospacing="1"/>
        <w:jc w:val="both"/>
        <w:rPr>
          <w:rFonts w:cstheme="minorHAnsi"/>
          <w:sz w:val="24"/>
          <w:szCs w:val="24"/>
        </w:rPr>
      </w:pPr>
      <w:r w:rsidRPr="00E003DE">
        <w:rPr>
          <w:rFonts w:cstheme="minorHAnsi"/>
          <w:sz w:val="24"/>
          <w:szCs w:val="24"/>
        </w:rPr>
        <w:t>දානියෙල්ගේ එක්තරා දර්ශනයකින් පසු, එහි වැදගත්කම ඔහුට පැහැදිලි කිරීමට දෙවියන් වහන්සේ විසින් කෙනෙකු එවන ලදී, නමුත් පර්සියානු රාජධානියේ කුමාරයා විසින් ඔහු ප්‍රමාද කරන ලදී. එහෙත්, ඔහු දානියෙල්ට කතා කොට, "ප්‍රධාන අධිපතීන්ගෙන් කෙනෙකු වූ මයිකල් මට උදව් කිරීමට පැමිණියේ ය"යි කී ය. පිටත්ව යාමට පෙර, ඔහු ඔහුට පැවසුවේ, "මේ අයට විරුද්ධව [පර්සියාවේ කුමාරයා සහ ග්රීසියේ කුමාරයා] මා සමඟ සිටින කිසිවෙක් නැත, නමුත් ඔබේ කුමාරයා වන මිකායෙල්." (දානියෙල් 10:1-21 බලන්න, එදිරිව 13,21 හි මයිකල්ගේ නම සඳහන් කර ඇත.) තවද 12:1 හි, ඔහුව නැවත නමින් සඳහන් කර, "ඔබේ සෙනඟගේ දරුවන් වෙනුවෙන් පෙනී සිටින මහා කුමාරයා" ලෙස විස්තර කර ඇත. - දානියෙල්ගේ සෙනඟ, යුදෙව්වන්ගේ ශුද්ධ අය.</w:t>
      </w:r>
    </w:p>
    <w:p w14:paraId="63E406C8"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අළුත් ගිවිසුමේ, ජූඩ් 9 හි, ඔහු "අග්‍ර දේවදූතයා වූ මයිකල්" (දේවදූතයාගේ ඉහළම මට්ටම) ලෙස හඳුන්වනු ලබන අතර, යක්ෂයා සමඟ පොරබදමින් "මෝසෙස්ගේ ශරීරය ගැන වාද කළ" ලෙස විස්තර කරයි. තවද, අවසාන වශයෙන්, එළිදරව් 12;7-9 හි, අපි මෙසේ කියවමු: "තවද ස්වර්ගයේ යුද්ධයක් විය: මයිකල් සහ ඔහුගේ දූතයන් මකරා සමඟ යුද්ධ කිරීමට පිටත්ව ගිය අතර, මකරා සහ ඔහුගේ දූතයන් යුද්ධ කළ අතර, ඔවුන් ජය ගත්තේ නැත, ජය ගත්තේ නැත. ඔවුන්ගේ ස්ථානය තවත් ස්වර්ගයේ හමු විය, මකරා, මහලු සර්පයා, යක්ෂයා සහ මුළු ලෝකයේම රැවටිලිකාරයා ලෙස හඳුන්වනු ලබන අතර, ඔහුව පොළොවට හෙළනු ලැබීය, ඔහුගේ දූතයන් ඔහු සමඟ පහතට හෙළනු ලැබීය. ." මේ සියල්ල ජෝන් විසින් පට්මොස් දූපතේ සිටියදී දර්ශනයකින් දුටුවේය.</w:t>
      </w:r>
    </w:p>
    <w:p w14:paraId="3DE51134" w14:textId="77777777" w:rsidR="00897F6B" w:rsidRPr="00E003DE" w:rsidRDefault="00897F6B" w:rsidP="00897F6B">
      <w:pPr>
        <w:spacing w:before="100" w:beforeAutospacing="1"/>
        <w:rPr>
          <w:rFonts w:cstheme="minorHAnsi"/>
          <w:b/>
          <w:sz w:val="24"/>
          <w:szCs w:val="24"/>
        </w:rPr>
      </w:pPr>
      <w:r w:rsidRPr="00E003DE">
        <w:rPr>
          <w:rFonts w:cstheme="minorHAnsi"/>
          <w:b/>
          <w:sz w:val="24"/>
          <w:szCs w:val="24"/>
        </w:rPr>
        <w:t>සාතන්</w:t>
      </w:r>
    </w:p>
    <w:p w14:paraId="17D1DCF9" w14:textId="77777777" w:rsidR="00897F6B" w:rsidRPr="00E003DE" w:rsidRDefault="00897F6B" w:rsidP="00897F6B">
      <w:pPr>
        <w:jc w:val="both"/>
        <w:rPr>
          <w:rFonts w:cstheme="minorHAnsi"/>
          <w:sz w:val="24"/>
          <w:szCs w:val="24"/>
        </w:rPr>
      </w:pPr>
      <w:r w:rsidRPr="00E003DE">
        <w:rPr>
          <w:rFonts w:cstheme="minorHAnsi"/>
          <w:sz w:val="24"/>
          <w:szCs w:val="24"/>
        </w:rPr>
        <w:t>ඉංග්‍රීසි වචනය පැරණි ගිවිසුමේ සාතන් යන හෙබ්‍රෙව් වචනයෙන් සහ නව ගිවිසුමේ ග්‍රීක වචනය වන Satanas යන්නෙන්. එහි මූලික අර්ථය "විරුද්ධ" යන්නයි. එය "සාතන්" ලෙස පරිවර්තනය කර ඇත, එනම් දෙවියන්ගේ සහ මිනිසාගේ උත්තරීතර විරුද්ධවාදියෙකු වන අතර පෘථිවියේ මිනිසාගේ පරිවාස කාලය සඳහා යම් සීමාවන් තුළ දෙවියන් වහන්සේ විසින් ඉවසා සිටින නමුත් පසුව ඔහුගේ නියෝජිතයන් සමඟ "සදාකාලික ගින්නට" විනාශ වේ. (මතෙව් 25:41) එක් ව්‍යතිරේකයක් වන්නේ, මතෙව් 16:23 හි අපගේ ස්වාමින්වහන්සේගේ අනාවැකිය අභියෝගයට ලක් කළ විට, සාතන් වැනි මිනිසෙකුගේ අර්ථයෙන් යේසුස් පේතෘස්ට "සාතන්" ලෙස හැඳින්වීමයි; මාර්ක් 8:33).</w:t>
      </w:r>
    </w:p>
    <w:p w14:paraId="6916F134" w14:textId="77777777" w:rsidR="00897F6B" w:rsidRPr="00E003DE" w:rsidRDefault="00897F6B" w:rsidP="00897F6B">
      <w:pPr>
        <w:spacing w:before="100" w:beforeAutospacing="1"/>
        <w:jc w:val="both"/>
        <w:rPr>
          <w:rFonts w:cstheme="minorHAnsi"/>
          <w:bCs/>
          <w:sz w:val="24"/>
          <w:szCs w:val="24"/>
        </w:rPr>
      </w:pPr>
      <w:r w:rsidRPr="00E003DE">
        <w:rPr>
          <w:rFonts w:cstheme="minorHAnsi"/>
          <w:bCs/>
          <w:sz w:val="24"/>
          <w:szCs w:val="24"/>
          <w:u w:val="single"/>
        </w:rPr>
        <w:t>චරිතය සහ අනන්‍යතාවය</w:t>
      </w:r>
    </w:p>
    <w:p w14:paraId="3030534C" w14:textId="77777777" w:rsidR="00897F6B" w:rsidRPr="00E003DE" w:rsidRDefault="00897F6B" w:rsidP="00897F6B">
      <w:pPr>
        <w:spacing w:after="100" w:afterAutospacing="1"/>
        <w:jc w:val="both"/>
        <w:rPr>
          <w:rFonts w:cstheme="minorHAnsi"/>
          <w:sz w:val="24"/>
          <w:szCs w:val="24"/>
        </w:rPr>
      </w:pPr>
      <w:r w:rsidRPr="00E003DE">
        <w:rPr>
          <w:rFonts w:cstheme="minorHAnsi"/>
          <w:sz w:val="24"/>
          <w:szCs w:val="24"/>
        </w:rPr>
        <w:t>එළිදරව් 12:9 හි, ඔහු සංකේතාත්මකව "මකරෙකු" ලෙස නිරූපණය කරයි. ඔහුව විස්තර කර ඇත්තේ "යක්ෂයා ලෙස හඳුන්වන පැරණි සර්පයා සහ මුළු ලෝකයේම රැවටිලිකාර සාතන්" ලෙසයි. "යක්ෂයා" යන වචනයේ තේරුම කේලාම් කරන්නා, ද්වේෂසහගත ලෙස අසත්‍ය ප්‍රකාශ කරන හෝ අපහාස කරන්නා යන්නයි. තවද, "පැරණි සර්පයා ... රැවටිලිකාරයා" ලෙස හැඳින්වීම පැහැදිලිවම, සාතන්ගේ නියෝජිතයෙකු ලෙස, බොරුව සහ දෙවියන් වහන්සේගේ අපහාසය මගින් ඒවව ඒදන් උයනේ රවටා (උත්පත්ති 3) ඇයව සහ ආදම්ව ගෙන ගිය සර්පයා පිළිබඳ ඇඟවීමකි. පාපය ඔවුන් සහ සියලු පසු පරම්පරාවන් සඳහා ශාරීරික මරණයෙන් සිදු විය. ඒ අනුව, ඔහුව මරන්න සොයමින් සිටි යුදෙව්වන්ට යේසුස් මෙසේ පැවසුවා: "ඔබ ඔබේ පියා වන යක්ෂයාගේ ය, ඔබේ පියාගේ තෘෂ්ණාව කිරීම ඔබේ කැමැත්තයි. ඔහු මුල සිටම මිනීමරුවෙකු වූ අතර, සත්‍යය තුළ නොසිටියේය. මක්නිසාද යත් ඔහු තුළ සත්‍යයක් නොමැති බැවිනි. ඔහු බොරුවක් කියන විට, ඔහු තමාගේම කතා කරයි: මක්නිසාද ඔහු බොරුකාරයෙක් සහ එහි පියාය" (යොහන් 8:44) ප්‍රේරිත පාවුල් කතා කරන්නේ "තම කපටිකමෙන් ඒවව රැවටූ සර්පයා" (2 කොරින්ති 11:3), "යක්ෂයාගේ උපාය" (එපීස 6:11) සහ "ඔහුගේ උපක්‍රම" (2 කොරින්ති 2:11) ඔහු "ආලෝකයේ දූතයෙකු" ලෙස පෙනී සිටිය හැක (2 කොරින්ති 11:14 ) ඊට ප්‍රතිවිරුද්ධව, "ඔබේ විරුද්ධකාරයා, යක්ෂයා ගොරවන සිංහයෙකු මෙන්, කාව ගිල දමන්නේදැයි සොයමින් ඇවිදියි." (1 පේතෘස් 5:8) 11) සහ "ඔහුගේ උපක්‍රම" (2 කොරින්ති 2:11). ඔහු "ආලෝකයේ දූතයෙකු" ලෙස පෙනී සිටිය හැක (2 කොරින්ති 11:14). තවද, ඊට ප්‍රතිවිරුද්ධව, "ඔබේ විරුද්ධකාරයා, යක්ෂයා ගොරවන සිංහයෙකු මෙන්, කාව ගිල දමන්නේදැයි සොයමින් ඇවිදිමින් සිටියි." (1 පේතෘස් 5:8) 11) සහ "ඔහුගේ උපක්‍රම" (2 කොරින්ති 2:11). ඔහු "ආලෝකයේ දූතයෙකු" ලෙස පෙනී සිටිය හැක (2 කොරින්ති 11:14). තවද, ඊට ප්‍රතිවිරුද්ධව, "ඔබේ විරුද්ධකාරයා, යක්ෂයා ගොරවන සිංහයෙකු මෙන්, කාව ගිල දමන්නේදැයි සොයමින් ඇවිදිමින් සිටියි." (1 පේතෘස් 5:8)</w:t>
      </w:r>
    </w:p>
    <w:p w14:paraId="48F86AAB" w14:textId="77777777" w:rsidR="00897F6B" w:rsidRPr="00E003DE" w:rsidRDefault="00897F6B" w:rsidP="00897F6B">
      <w:pPr>
        <w:spacing w:before="100" w:beforeAutospacing="1"/>
        <w:jc w:val="both"/>
        <w:rPr>
          <w:rFonts w:cstheme="minorHAnsi"/>
          <w:bCs/>
          <w:sz w:val="24"/>
          <w:szCs w:val="24"/>
        </w:rPr>
      </w:pPr>
      <w:r w:rsidRPr="00E003DE">
        <w:rPr>
          <w:rFonts w:cstheme="minorHAnsi"/>
          <w:bCs/>
          <w:sz w:val="24"/>
          <w:szCs w:val="24"/>
        </w:rPr>
        <w:t>සම්භවය සහ ඉරණම</w:t>
      </w:r>
    </w:p>
    <w:p w14:paraId="7D20F6B6" w14:textId="77777777" w:rsidR="00897F6B" w:rsidRPr="00E003DE" w:rsidRDefault="00897F6B" w:rsidP="00897F6B">
      <w:pPr>
        <w:spacing w:after="100" w:afterAutospacing="1"/>
        <w:jc w:val="both"/>
        <w:rPr>
          <w:rFonts w:cstheme="minorHAnsi"/>
          <w:sz w:val="24"/>
          <w:szCs w:val="24"/>
        </w:rPr>
      </w:pPr>
      <w:r w:rsidRPr="00E003DE">
        <w:rPr>
          <w:rFonts w:cstheme="minorHAnsi"/>
          <w:sz w:val="24"/>
          <w:szCs w:val="24"/>
        </w:rPr>
        <w:t>1. සාතන්ව මවා ඇත්තේ උසස් තරාතිරමේ දෙවියන්ගේ දූතයෙකු ලෙසින් බව පෙනේ, නමුත් ඉතා උසස් නොවන අතර, 2 පේතෘස් 2:4 හි සඳහන් පරිදි "පව් කළ දූතයන්ගේ" සහ "පහර දමන ලද" නායකයා විය. සහ ජූඩ් 6. අවසාන ඡේදයේ, "ඔවුන් තමන්ගේම ප්‍රධානත්වය තබා නොගෙන, ඔවුන්ගේ නියම වාසස්ථානය හැර ගියහ" යනුවෙන් සඳහන් කර ඇත, එයින් ඇඟවෙන්නේ ඔවුන්ට පවරා ඇති තරාතිරම සහ ක්ෂේත්‍රය ගැන ඔවුන් සතුටු නොවන බවයි.</w:t>
      </w:r>
    </w:p>
    <w:p w14:paraId="74A5A717"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2. එළිදරව් 12:7-9 හි, අපි කියවන්නේ: "තවද ස්වර්ගයේ යුද්ධයක් විය: මයිකල් සහ ඔහුගේ දූතයන් මකරා සමඟ යුද්ධ කිරීමට පිටත්ව ගිය අතර, මකරා සහ ඔහුගේ දූතයන් යුද්ධ කළ අතර, ඔවුන් ජය ගත්තේ නැත, ජය ගත්තේ නැත. ඔවුන්ගේ ස්ථානය තව දුරටත් ස්වර්ගයේ හමු විය, මහා මකරා, මහලු සර්පයා, යක්ෂයා සහ සාතන් ලෙස හඳුන්වනු ලබන, මුළු ලෝකයේම රැවටිලිකාරයා, බිම හෙළනු ලැබීය, ඔහුගේ දූතයන් බිම හෙළනු ලැබීය. ඔහු සමග."</w:t>
      </w:r>
    </w:p>
    <w:p w14:paraId="12080AAE" w14:textId="77777777" w:rsidR="00897F6B" w:rsidRPr="00E003DE" w:rsidRDefault="00897F6B" w:rsidP="00897F6B">
      <w:pPr>
        <w:spacing w:before="100" w:beforeAutospacing="1" w:after="100" w:afterAutospacing="1"/>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මෙය පැට්මොස් දූපතේ යොහන් දුටු දර්ශනයේ කොටසකි, සාතන් යේසුස්ව ඉපදීමෙන් පසු විනාශ කර අවසානයේ ඔහුගේ කුරුසියේ ඇණ ගැසීමට ගත් උත්සාහයේ ප්‍රතිඵලයක් ලෙස සිදු වූ දෙය සංකේතවත් කරයි - ඔහුව දෙවියන් වහන්සේ විසින් උත්ථාන කිරීම සඳහා පමණි. මිය ගොස් "දෙවියන් වහන්සේ වෙතට සහ ඔහුගේ සිංහාසනය වෙතට අල්ලාගෙන ඇත." (12:4-5)</w:t>
      </w:r>
    </w:p>
    <w:p w14:paraId="598E6949"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3. මතෙව් 25:41 හි යේසුස් වහන්සේ "යක්ෂයා සහ ඔහුගේ දූතයන් සඳහා සූදානම් කර ඇති සදාකාලික ගින්න" ගැන කතා කරයි. ඉතින්, මයිකල් බලවත් දේවදූතයෙක් ("අග්‍රදේවදූතයා, "ජූඩ් 9) මෙන්ම, එළිදරව් 12 හි රූප සටහන් වලට අනුව, ඔහු සමඟ වෙනත් දේවදූතයන් පෙලගැසී සිටියා සේම, සාතන් ඔහු සමඟ පෙලගැසී සිටින අනෙකුත් දේවදූතයන් සමඟ බලවත් දේවදූතයෙකු විය යුතුය. සාතන් ඇතුළු වැටී සිටින දේවදූතයන් තවමත් "සදාකාලික ගින්නට" හෙළා නැත, නමුත් විනිශ්චය සඳහා වෙන් කර ඇත" (2 පේතෘස් 2:4) - ජූඩ් පවසන්නේ "මහත් දවසේ විනිශ්චයට" (යූද් 6) මෙයයි. දෙවියන් වහන්සේ මළවුන්ගෙන් නැඟිටුවනු ලැබූ "මිනිසා" මගින් ලෝකය ධර්මිෂ්ඨ ලෙස විනිශ්චය කිරීම සඳහා පත් කරන ලද "දවස" බවට සැකයක් නැත. (ක්‍රියා 17:31)</w:t>
      </w:r>
    </w:p>
    <w:p w14:paraId="4769F893"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4. ජොබ්හි (1:6,7,7,8,9,12,12; 2:1,2,2,3,4,6,7) අපගේ පළමු සඳහන ඇත්තේ "සාතන්" යන නාමයෙනි - හෙබ්‍රෙව් භාෂාවෙන් "සාතන්" ලෙස නම් කර ඇත, පැහැදිලිවම ප්‍රමුඛතාවයෙන්.</w:t>
      </w:r>
    </w:p>
    <w:p w14:paraId="4771FE30"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පුරාණ සම්ප්‍රදාය ජෝබ්ව ඒදොම්හි දෙවන රජු වන යෝබාබ් සමඟ හඳුනා ගනී (උත්පත්ති 36:33); සහ Uz යනු පලස්තීනය සහ අරාබිය අතර මායිම දිගේ, ඒදොම් සිට ඊසාන දෙසින් සහ නැගෙනහිරින් යුප්‍රටීස් නදිය දක්වා විහිදෙන බව සැලකේ. සම්ප්‍රදායෙන් යෝබ්ගේ නිවහන ලෙස හැඳින්වෙන උස් දේශයේ එම කොටස ගලීල මුහුදට නැගෙනහිරින් පිහිටි හවුරාන් විය, ඉන් කොටසක් පසුව බාෂාන් ලෙසද, ගෝලාන් </w:t>
      </w:r>
      <w:proofErr w:type="spellStart"/>
      <w:r w:rsidRPr="00E003DE">
        <w:rPr>
          <w:rFonts w:cstheme="minorHAnsi"/>
          <w:sz w:val="24"/>
          <w:szCs w:val="24"/>
        </w:rPr>
        <w:t>ලෙසද</w:t>
      </w:r>
      <w:proofErr w:type="spellEnd"/>
      <w:r w:rsidRPr="00E003DE">
        <w:rPr>
          <w:rFonts w:cstheme="minorHAnsi"/>
          <w:sz w:val="24"/>
          <w:szCs w:val="24"/>
        </w:rPr>
        <w:t xml:space="preserve"> </w:t>
      </w:r>
      <w:proofErr w:type="spellStart"/>
      <w:r w:rsidRPr="00E003DE">
        <w:rPr>
          <w:rFonts w:cstheme="minorHAnsi"/>
          <w:sz w:val="24"/>
          <w:szCs w:val="24"/>
        </w:rPr>
        <w:t>හැඳින්විණි</w:t>
      </w:r>
      <w:proofErr w:type="spellEnd"/>
      <w:r w:rsidRPr="00E003DE">
        <w:rPr>
          <w:rFonts w:cstheme="minorHAnsi"/>
          <w:sz w:val="24"/>
          <w:szCs w:val="24"/>
        </w:rPr>
        <w:t xml:space="preserve"> (</w:t>
      </w:r>
      <w:proofErr w:type="spellStart"/>
      <w:r w:rsidRPr="00E003DE">
        <w:rPr>
          <w:rFonts w:cstheme="minorHAnsi"/>
          <w:sz w:val="24"/>
          <w:szCs w:val="24"/>
        </w:rPr>
        <w:t>අද</w:t>
      </w:r>
      <w:proofErr w:type="spellEnd"/>
      <w:r w:rsidRPr="00E003DE">
        <w:rPr>
          <w:rFonts w:cstheme="minorHAnsi"/>
          <w:sz w:val="24"/>
          <w:szCs w:val="24"/>
        </w:rPr>
        <w:t xml:space="preserve"> </w:t>
      </w:r>
      <w:proofErr w:type="spellStart"/>
      <w:r w:rsidRPr="00E003DE">
        <w:rPr>
          <w:rFonts w:cstheme="minorHAnsi"/>
          <w:sz w:val="24"/>
          <w:szCs w:val="24"/>
        </w:rPr>
        <w:t>දක්වා</w:t>
      </w:r>
      <w:proofErr w:type="spellEnd"/>
      <w:r w:rsidRPr="00E003DE">
        <w:rPr>
          <w:rFonts w:cstheme="minorHAnsi"/>
          <w:sz w:val="24"/>
          <w:szCs w:val="24"/>
        </w:rPr>
        <w:t>).</w:t>
      </w:r>
    </w:p>
    <w:p w14:paraId="7B3148A8" w14:textId="77777777" w:rsidR="00897F6B" w:rsidRPr="00E003DE" w:rsidRDefault="00897F6B" w:rsidP="00897F6B">
      <w:pPr>
        <w:rPr>
          <w:rFonts w:cstheme="minorHAnsi"/>
          <w:b/>
          <w:bCs/>
          <w:sz w:val="24"/>
          <w:szCs w:val="24"/>
        </w:rPr>
      </w:pPr>
      <w:r w:rsidRPr="00E003DE">
        <w:rPr>
          <w:rFonts w:cstheme="minorHAnsi"/>
          <w:b/>
          <w:bCs/>
          <w:sz w:val="24"/>
          <w:szCs w:val="24"/>
        </w:rPr>
        <w:t>යක්ෂයා</w:t>
      </w:r>
    </w:p>
    <w:p w14:paraId="2CBD5157" w14:textId="77777777" w:rsidR="00897F6B" w:rsidRPr="00E003DE" w:rsidRDefault="00897F6B" w:rsidP="00897F6B">
      <w:pPr>
        <w:jc w:val="both"/>
        <w:rPr>
          <w:rFonts w:cstheme="minorHAnsi"/>
          <w:sz w:val="24"/>
          <w:szCs w:val="24"/>
        </w:rPr>
      </w:pPr>
      <w:r w:rsidRPr="00E003DE">
        <w:rPr>
          <w:rFonts w:cstheme="minorHAnsi"/>
          <w:sz w:val="24"/>
          <w:szCs w:val="24"/>
        </w:rPr>
        <w:t>"යක්ෂයා" යන පදය දැනටමත් විස්තර කර ඇත්තේ මඩ ගසන්නෙකු - අපහාස කරන්නෙකු - බොරු චෝදනා කරන්නෙකු ලෙස ය. සාතන්ගේ සියලුම චෝදනා අනිවාර්යයෙන්ම අසත්‍ය නොවේ, නමුත් ඒවා සියල්ලම නපුරු චේතනාවෙන් යුක්ත වන අතර ඒවායින් බොහොමයක් අසත්‍ය වේ. දෙවියන්ගේ සහ මිනිසාගේ නොසැලෙන {ස්ථීර ලෙස ස්ථාපිත හෝ දිගුකාලීන} සතුරෙකු වන ඔහු මිනිසා දෙවියන් වහන්සේට චෝදනා කරයි (යෝබ් 1:6-11; 2:1-5; එළිදරව් 12:9-19), දෙවියන් වහන්සේ මිනිසාට (උත්පත්ති 3:1-15). ග්‍රීක වචනය වඩාත් යෝග්‍ය ලෙස පරිවර්තනය කර ඇත්තේ "යක්ෂයා: ඩයබොලොස් ය. එය 1 තිමෝති 3:1 සහ 2 තිමෝති 3:3 හි "බොරු චෝදනා කරන්නා" ලෙසත්, තීතස් 2:33 හි "අපහාස කරන්නා" ලෙසත්, එක් වරක් "යක්ෂයා" ලෙසත් පරිවර්තනය කර ඇත (යොහන් 6 :70), එහිදී ජුදාස් ඉස්කාරියොත් ගැන යේසුස් පැවසුවේ ඔහු "යක්ෂයෙක්" - "යක්ෂයා" නොවන බවයි.</w:t>
      </w:r>
    </w:p>
    <w:p w14:paraId="75E63744" w14:textId="77777777" w:rsidR="00897F6B" w:rsidRPr="00E003DE" w:rsidRDefault="00897F6B" w:rsidP="00897F6B">
      <w:pPr>
        <w:jc w:val="both"/>
        <w:rPr>
          <w:rFonts w:cstheme="minorHAnsi"/>
          <w:b/>
          <w:bCs/>
          <w:sz w:val="24"/>
          <w:szCs w:val="24"/>
        </w:rPr>
      </w:pPr>
      <w:r w:rsidRPr="00E003DE">
        <w:rPr>
          <w:rFonts w:cstheme="minorHAnsi"/>
          <w:b/>
          <w:bCs/>
          <w:sz w:val="24"/>
          <w:szCs w:val="24"/>
        </w:rPr>
        <w:t>බෙලියල්</w:t>
      </w:r>
    </w:p>
    <w:p w14:paraId="1BE3228B" w14:textId="77777777" w:rsidR="00897F6B" w:rsidRPr="00E003DE" w:rsidRDefault="00897F6B" w:rsidP="00897F6B">
      <w:pPr>
        <w:jc w:val="both"/>
        <w:rPr>
          <w:rFonts w:cstheme="minorHAnsi"/>
          <w:sz w:val="24"/>
          <w:szCs w:val="24"/>
        </w:rPr>
      </w:pPr>
      <w:r w:rsidRPr="00E003DE">
        <w:rPr>
          <w:rFonts w:cstheme="minorHAnsi"/>
          <w:sz w:val="24"/>
          <w:szCs w:val="24"/>
        </w:rPr>
        <w:t xml:space="preserve">මෙය බෙලියාල් යන හෙබ්‍රෙව් වචනයේ ග්‍රීක ස්වරූපයකි, එහි තේරුම වටිනාකමක් නැතිකම යන්නයි. දුෂ්ටකම, </w:t>
      </w:r>
      <w:proofErr w:type="spellStart"/>
      <w:r w:rsidRPr="00E003DE">
        <w:rPr>
          <w:rFonts w:cstheme="minorHAnsi"/>
          <w:sz w:val="24"/>
          <w:szCs w:val="24"/>
        </w:rPr>
        <w:t>පහත්</w:t>
      </w:r>
      <w:proofErr w:type="spellEnd"/>
      <w:r w:rsidRPr="00E003DE">
        <w:rPr>
          <w:rFonts w:cstheme="minorHAnsi"/>
          <w:sz w:val="24"/>
          <w:szCs w:val="24"/>
        </w:rPr>
        <w:t xml:space="preserve"> </w:t>
      </w:r>
      <w:proofErr w:type="spellStart"/>
      <w:r w:rsidRPr="00E003DE">
        <w:rPr>
          <w:rFonts w:cstheme="minorHAnsi"/>
          <w:sz w:val="24"/>
          <w:szCs w:val="24"/>
        </w:rPr>
        <w:t>සහෝදර</w:t>
      </w:r>
      <w:proofErr w:type="spellEnd"/>
      <w:r w:rsidRPr="00E003DE">
        <w:rPr>
          <w:rFonts w:cstheme="minorHAnsi"/>
          <w:sz w:val="24"/>
          <w:szCs w:val="24"/>
        </w:rPr>
        <w:t xml:space="preserve"> </w:t>
      </w:r>
      <w:proofErr w:type="spellStart"/>
      <w:r w:rsidRPr="00E003DE">
        <w:rPr>
          <w:rFonts w:cstheme="minorHAnsi"/>
          <w:sz w:val="24"/>
          <w:szCs w:val="24"/>
        </w:rPr>
        <w:t>සහ</w:t>
      </w:r>
      <w:proofErr w:type="spellEnd"/>
      <w:r w:rsidRPr="00E003DE">
        <w:rPr>
          <w:rFonts w:cstheme="minorHAnsi"/>
          <w:sz w:val="24"/>
          <w:szCs w:val="24"/>
        </w:rPr>
        <w:t xml:space="preserve"> </w:t>
      </w:r>
      <w:proofErr w:type="spellStart"/>
      <w:r w:rsidRPr="00E003DE">
        <w:rPr>
          <w:rFonts w:cstheme="minorHAnsi"/>
          <w:sz w:val="24"/>
          <w:szCs w:val="24"/>
        </w:rPr>
        <w:t>අභක්තික</w:t>
      </w:r>
      <w:proofErr w:type="spellEnd"/>
      <w:r w:rsidRPr="00E003DE">
        <w:rPr>
          <w:rFonts w:cstheme="minorHAnsi"/>
          <w:sz w:val="24"/>
          <w:szCs w:val="24"/>
        </w:rPr>
        <w:t>.</w:t>
      </w:r>
    </w:p>
    <w:p w14:paraId="73B0E544" w14:textId="77777777" w:rsidR="00897F6B" w:rsidRPr="00E003DE" w:rsidRDefault="00897F6B" w:rsidP="00897F6B">
      <w:pPr>
        <w:jc w:val="both"/>
        <w:rPr>
          <w:rFonts w:cstheme="minorHAnsi"/>
          <w:b/>
          <w:bCs/>
          <w:sz w:val="24"/>
          <w:szCs w:val="24"/>
        </w:rPr>
      </w:pPr>
      <w:r w:rsidRPr="00E003DE">
        <w:rPr>
          <w:rFonts w:cstheme="minorHAnsi"/>
          <w:b/>
          <w:bCs/>
          <w:sz w:val="24"/>
          <w:szCs w:val="24"/>
        </w:rPr>
        <w:t>බෙල්සෙබුබ්</w:t>
      </w:r>
    </w:p>
    <w:p w14:paraId="64585970" w14:textId="77777777" w:rsidR="00897F6B" w:rsidRPr="00E003DE" w:rsidRDefault="00897F6B" w:rsidP="00897F6B">
      <w:pPr>
        <w:jc w:val="both"/>
        <w:rPr>
          <w:rFonts w:cstheme="minorHAnsi"/>
          <w:sz w:val="24"/>
          <w:szCs w:val="24"/>
        </w:rPr>
      </w:pPr>
      <w:r w:rsidRPr="00E003DE">
        <w:rPr>
          <w:rFonts w:cstheme="minorHAnsi"/>
          <w:sz w:val="24"/>
          <w:szCs w:val="24"/>
        </w:rPr>
        <w:t>මතෙව් 10:25 හි ග්‍රීක නව ගිවිසුමේ බෙල්සෙබෝල් හි ජෙරොම් විසින් (ක්‍රි.ව. 4 වන සියවසේ අගභාගයේදී) ලතින් වල්ගේට්හි; 12:24, 27; මාර්ක් 3:22; ලූක් 11:15,18,19), සහ බොහෝ ඉංග්‍රීසි පරිවර්තන වල සම්මත කර ඇත. එය යේසුස්ගේ යුදෙව් සතුරන් විසින් සහ ඔහු විසින්ම "භූතයන්ගේ කුමාරයා" විසින් භාවිතා කරන ලද අතර එය "සාතන්" වෙතට අදාළ විය. (මතෙව් 12:24-27)</w:t>
      </w:r>
    </w:p>
    <w:p w14:paraId="2C6C01B8" w14:textId="77777777" w:rsidR="00897F6B" w:rsidRPr="00E003DE" w:rsidRDefault="00897F6B" w:rsidP="00897F6B">
      <w:pPr>
        <w:jc w:val="both"/>
        <w:rPr>
          <w:rFonts w:cstheme="minorHAnsi"/>
          <w:b/>
          <w:bCs/>
          <w:sz w:val="24"/>
          <w:szCs w:val="24"/>
        </w:rPr>
      </w:pPr>
      <w:r w:rsidRPr="00E003DE">
        <w:rPr>
          <w:rFonts w:cstheme="minorHAnsi"/>
          <w:b/>
          <w:bCs/>
          <w:sz w:val="24"/>
          <w:szCs w:val="24"/>
        </w:rPr>
        <w:t>පෙළඹවීම</w:t>
      </w:r>
    </w:p>
    <w:p w14:paraId="468AB620" w14:textId="77777777" w:rsidR="00897F6B" w:rsidRPr="00E003DE" w:rsidRDefault="00897F6B" w:rsidP="00897F6B">
      <w:pPr>
        <w:jc w:val="both"/>
        <w:rPr>
          <w:rFonts w:cstheme="minorHAnsi"/>
          <w:sz w:val="24"/>
          <w:szCs w:val="24"/>
        </w:rPr>
      </w:pPr>
      <w:r w:rsidRPr="00E003DE">
        <w:rPr>
          <w:rFonts w:cstheme="minorHAnsi"/>
          <w:sz w:val="24"/>
          <w:szCs w:val="24"/>
        </w:rPr>
        <w:t>එම විස්තරය මතෙව් 4:3 සහ 1 තෙසලෝනික 3:5 හි දක්නට ලැබේ - වචනානුසාරයෙන්, පෙළඹවීම, සහ පෙළඹවීම, පිළිවෙලින්. සාතන් පරීක්ෂා කරන්නෙකු ලෙස නපුරු ක්රියා ඉල්ලා සිටියි.</w:t>
      </w:r>
    </w:p>
    <w:p w14:paraId="5279D200" w14:textId="77777777" w:rsidR="00897F6B" w:rsidRPr="00E003DE" w:rsidRDefault="00897F6B" w:rsidP="00897F6B">
      <w:pPr>
        <w:rPr>
          <w:rFonts w:cstheme="minorHAnsi"/>
          <w:b/>
          <w:bCs/>
          <w:sz w:val="24"/>
          <w:szCs w:val="24"/>
        </w:rPr>
      </w:pPr>
      <w:r w:rsidRPr="00E003DE">
        <w:rPr>
          <w:rFonts w:cstheme="minorHAnsi"/>
          <w:b/>
          <w:bCs/>
          <w:sz w:val="24"/>
          <w:szCs w:val="24"/>
        </w:rPr>
        <w:t>දුෂ්ටයා</w:t>
      </w:r>
    </w:p>
    <w:p w14:paraId="267A24D1" w14:textId="77777777" w:rsidR="00897F6B" w:rsidRPr="00E003DE" w:rsidRDefault="00897F6B" w:rsidP="00897F6B">
      <w:pPr>
        <w:rPr>
          <w:rFonts w:cstheme="minorHAnsi"/>
          <w:sz w:val="24"/>
          <w:szCs w:val="24"/>
        </w:rPr>
      </w:pPr>
      <w:r w:rsidRPr="00E003DE">
        <w:rPr>
          <w:rFonts w:cstheme="minorHAnsi"/>
          <w:sz w:val="24"/>
          <w:szCs w:val="24"/>
        </w:rPr>
        <w:t>මතෙව් 13:19, 38-39 බලන්න; 1 යොහන් 2:13-14; 3:12; 5:18.</w:t>
      </w:r>
    </w:p>
    <w:p w14:paraId="36E31F19" w14:textId="77777777" w:rsidR="00897F6B" w:rsidRPr="00E003DE" w:rsidRDefault="00897F6B" w:rsidP="00897F6B">
      <w:pPr>
        <w:rPr>
          <w:rFonts w:cstheme="minorHAnsi"/>
          <w:b/>
          <w:bCs/>
          <w:sz w:val="24"/>
          <w:szCs w:val="24"/>
        </w:rPr>
      </w:pPr>
      <w:r w:rsidRPr="00E003DE">
        <w:rPr>
          <w:rFonts w:cstheme="minorHAnsi"/>
          <w:b/>
          <w:bCs/>
          <w:sz w:val="24"/>
          <w:szCs w:val="24"/>
        </w:rPr>
        <w:t>රැවටිලිකාරයා</w:t>
      </w:r>
    </w:p>
    <w:p w14:paraId="422CCC43" w14:textId="77777777" w:rsidR="00897F6B" w:rsidRPr="00E003DE" w:rsidRDefault="00897F6B" w:rsidP="00897F6B">
      <w:pPr>
        <w:rPr>
          <w:rFonts w:cstheme="minorHAnsi"/>
          <w:sz w:val="24"/>
          <w:szCs w:val="24"/>
        </w:rPr>
      </w:pPr>
      <w:r w:rsidRPr="00E003DE">
        <w:rPr>
          <w:rFonts w:cstheme="minorHAnsi"/>
          <w:sz w:val="24"/>
          <w:szCs w:val="24"/>
        </w:rPr>
        <w:t>එළිදරව් 12:9 බලන්න; cf. 20:3, 8.</w:t>
      </w:r>
    </w:p>
    <w:p w14:paraId="4BA4F96F" w14:textId="77777777" w:rsidR="00897F6B" w:rsidRPr="00E003DE" w:rsidRDefault="00897F6B" w:rsidP="00897F6B">
      <w:pPr>
        <w:rPr>
          <w:rFonts w:cstheme="minorHAnsi"/>
          <w:b/>
          <w:bCs/>
          <w:sz w:val="24"/>
          <w:szCs w:val="24"/>
        </w:rPr>
      </w:pPr>
      <w:r w:rsidRPr="00E003DE">
        <w:rPr>
          <w:rFonts w:cstheme="minorHAnsi"/>
          <w:b/>
          <w:bCs/>
          <w:sz w:val="24"/>
          <w:szCs w:val="24"/>
        </w:rPr>
        <w:t>චූදිතයා</w:t>
      </w:r>
    </w:p>
    <w:p w14:paraId="13020206" w14:textId="77777777" w:rsidR="00897F6B" w:rsidRPr="00E003DE" w:rsidRDefault="00897F6B" w:rsidP="00897F6B">
      <w:pPr>
        <w:rPr>
          <w:rFonts w:cstheme="minorHAnsi"/>
          <w:sz w:val="24"/>
          <w:szCs w:val="24"/>
        </w:rPr>
      </w:pPr>
      <w:r w:rsidRPr="00E003DE">
        <w:rPr>
          <w:rFonts w:cstheme="minorHAnsi"/>
          <w:sz w:val="24"/>
          <w:szCs w:val="24"/>
        </w:rPr>
        <w:t>එළිදරව් 12:10 බලන්න; cf. යෝබ් 1:11; 2:4-5.</w:t>
      </w:r>
    </w:p>
    <w:p w14:paraId="4F146CD5" w14:textId="77777777" w:rsidR="00897F6B" w:rsidRPr="00E003DE" w:rsidRDefault="00897F6B" w:rsidP="00897F6B">
      <w:pPr>
        <w:rPr>
          <w:rFonts w:cstheme="minorHAnsi"/>
          <w:b/>
          <w:bCs/>
          <w:sz w:val="24"/>
          <w:szCs w:val="24"/>
        </w:rPr>
      </w:pPr>
      <w:r w:rsidRPr="00E003DE">
        <w:rPr>
          <w:rFonts w:cstheme="minorHAnsi"/>
          <w:b/>
          <w:bCs/>
          <w:sz w:val="24"/>
          <w:szCs w:val="24"/>
        </w:rPr>
        <w:t>සතුරා</w:t>
      </w:r>
    </w:p>
    <w:p w14:paraId="5D9FFA40" w14:textId="77777777" w:rsidR="00897F6B" w:rsidRPr="00E003DE" w:rsidRDefault="00897F6B" w:rsidP="00897F6B">
      <w:pPr>
        <w:rPr>
          <w:rFonts w:cstheme="minorHAnsi"/>
          <w:sz w:val="24"/>
          <w:szCs w:val="24"/>
        </w:rPr>
      </w:pPr>
      <w:r w:rsidRPr="00E003DE">
        <w:rPr>
          <w:rFonts w:cstheme="minorHAnsi"/>
          <w:sz w:val="24"/>
          <w:szCs w:val="24"/>
        </w:rPr>
        <w:t>මතෙව් 13:39 බලන්න.</w:t>
      </w:r>
    </w:p>
    <w:p w14:paraId="5D503F0B" w14:textId="77777777" w:rsidR="00897F6B" w:rsidRPr="00E003DE" w:rsidRDefault="00897F6B" w:rsidP="00897F6B">
      <w:pPr>
        <w:jc w:val="both"/>
        <w:rPr>
          <w:rFonts w:cstheme="minorHAnsi"/>
          <w:b/>
          <w:bCs/>
          <w:sz w:val="24"/>
          <w:szCs w:val="24"/>
        </w:rPr>
      </w:pPr>
      <w:r w:rsidRPr="00E003DE">
        <w:rPr>
          <w:rFonts w:cstheme="minorHAnsi"/>
          <w:b/>
          <w:bCs/>
          <w:sz w:val="24"/>
          <w:szCs w:val="24"/>
        </w:rPr>
        <w:t>විරුද්ධකාරයා</w:t>
      </w:r>
    </w:p>
    <w:p w14:paraId="6A8F6202" w14:textId="77777777" w:rsidR="00897F6B" w:rsidRPr="00E003DE" w:rsidRDefault="00897F6B" w:rsidP="00897F6B">
      <w:pPr>
        <w:jc w:val="both"/>
        <w:rPr>
          <w:rFonts w:cstheme="minorHAnsi"/>
          <w:sz w:val="24"/>
          <w:szCs w:val="24"/>
        </w:rPr>
      </w:pPr>
      <w:r w:rsidRPr="00E003DE">
        <w:rPr>
          <w:rFonts w:cstheme="minorHAnsi"/>
          <w:sz w:val="24"/>
          <w:szCs w:val="24"/>
        </w:rPr>
        <w:t>1 පේතෘස් 5:8 බලන්න; ග්‍රීක වචනය antidikos වේ, එය මුලින් අදහස් කළේ නඩුවක විරුද්ධවාදියෙකු වන නමුත් අධිකරණයකදී හෝ නැතත් විරුද්ධවාදියෙකු සඳහා සාමාන්‍ය වචනයක් ලෙස භාවිතා විය. අවසාන ඡේදයේ, සාතන් ක්‍රියා පදයක් ලෙස භාවිතා කරයි, එනම් චෝදනා කිරීම, විරුද්ධවාදියෙකු වීම. (cf. සෙකරියා 3:1)</w:t>
      </w:r>
    </w:p>
    <w:p w14:paraId="19AFDED7" w14:textId="77777777" w:rsidR="00897F6B" w:rsidRPr="00E003DE" w:rsidRDefault="00897F6B" w:rsidP="00897F6B">
      <w:pPr>
        <w:jc w:val="both"/>
        <w:rPr>
          <w:rFonts w:cstheme="minorHAnsi"/>
          <w:sz w:val="24"/>
          <w:szCs w:val="24"/>
        </w:rPr>
      </w:pPr>
      <w:r w:rsidRPr="00E003DE">
        <w:rPr>
          <w:rFonts w:cstheme="minorHAnsi"/>
          <w:b/>
          <w:bCs/>
          <w:sz w:val="24"/>
          <w:szCs w:val="24"/>
        </w:rPr>
        <w:t>ලුසිෆර්??? අපි හිතන්නේ නැහැ</w:t>
      </w:r>
      <w:r w:rsidRPr="00E003DE">
        <w:rPr>
          <w:rFonts w:cstheme="minorHAnsi"/>
          <w:sz w:val="24"/>
          <w:szCs w:val="24"/>
        </w:rPr>
        <w:t>.</w:t>
      </w:r>
    </w:p>
    <w:p w14:paraId="0B04981B" w14:textId="77777777" w:rsidR="00897F6B" w:rsidRPr="00E003DE" w:rsidRDefault="00897F6B" w:rsidP="00897F6B">
      <w:pPr>
        <w:jc w:val="both"/>
        <w:rPr>
          <w:rFonts w:cstheme="minorHAnsi"/>
          <w:sz w:val="24"/>
          <w:szCs w:val="24"/>
        </w:rPr>
      </w:pPr>
      <w:r w:rsidRPr="00E003DE">
        <w:rPr>
          <w:rFonts w:cstheme="minorHAnsi"/>
          <w:sz w:val="24"/>
          <w:szCs w:val="24"/>
        </w:rPr>
        <w:t>යෙසායාගේ මුල් බයිබල් පරිවර්තනවල "උදේ පුත්‍රයා, ලුසිෆර්, ඔබ ස්වර්ගයෙන් වැටුණේ කෙසේද! ජාතීන් දුර්වල කළ ඔබ බිමට කපා දැමුවේ කෙසේද?" එහෙත් සටහනක මෙසේ සඳහන් වේ. "නැත්නම්, ඕ ඩේ ස්ටාර්." නමුත් යෙසායා 14:3-23 හි සන්දර්භය පෙන්නුම් කරන්නේ "බැබිලෝනියේ රජු" (v.4) ආමන්ත්‍රණය කිරීමේදී භාවිතා කළ යුතු පදය, ඒ කාලයේ දේශපාලන අහසේ දීප්තිමත්ම තාරකාව මිස සාතන් නොව, දෙදෙනා අතර කුමන සැසඳීමක් කළත් සහ භාවිතා කරන ඕනෑම අධිබලීය විස්තරයක්, ඒවායින් බොහොමයක් රජුගේම ආත්මාර්ථකාමී සහ උඩඟු අභිමානය සහ අභිලාෂකාමී සැලසුම් නියෝජනය කරයි, ඉක්මනින් පෙරලා දැමීමෙන් සහ වැටීමෙන් වලක්වනු ලැබේ.</w:t>
      </w:r>
      <w:bookmarkStart w:id="4" w:name="_Hlk70092746"/>
      <w:bookmarkEnd w:id="4"/>
    </w:p>
    <w:p w14:paraId="4A4BE78D" w14:textId="77777777" w:rsidR="00897F6B" w:rsidRDefault="00897F6B" w:rsidP="00897F6B">
      <w:pPr>
        <w:spacing w:before="100" w:beforeAutospacing="1" w:after="100" w:afterAutospacing="1"/>
        <w:jc w:val="both"/>
        <w:rPr>
          <w:rFonts w:cstheme="minorHAnsi"/>
          <w:sz w:val="24"/>
          <w:szCs w:val="24"/>
        </w:rPr>
      </w:pPr>
      <w:r w:rsidRPr="00E003DE">
        <w:rPr>
          <w:rFonts w:cstheme="minorHAnsi"/>
          <w:sz w:val="24"/>
          <w:szCs w:val="24"/>
        </w:rPr>
        <w:t xml:space="preserve">දැන් සඳහන් කළ සන්දර්භය නියෝජනය කරන්නේ යෙසායා 13:1 න් ආරම්භ වන බබිලෝනියේ ජාතියට එරෙහිව "බරක්" හෝ ඔරකල්හි දෙවන කොටසයි. තවත් සමාන අනාවැකියක් එසකියෙල් 28: 1-19 හි දක්නට ලැබේ, "තීර්හි කුමාරයාට" එරෙහිව, ඔහුගේ අතිමහත් උඩඟුකම විස්තර කරන අතර මරණයට ආසන්න වීම ගැන ඔහුට අනතුරු අඟවයි (vs.1-10), පසුව උපහාසාත්මක "තීර්හි රජු ගැන විලාපයක්" " (vs.11-19), "කුමාරයා" හා සමාන වූ බව </w:t>
      </w:r>
      <w:proofErr w:type="spellStart"/>
      <w:r w:rsidRPr="00E003DE">
        <w:rPr>
          <w:rFonts w:cstheme="minorHAnsi"/>
          <w:sz w:val="24"/>
          <w:szCs w:val="24"/>
        </w:rPr>
        <w:t>බොහෝ</w:t>
      </w:r>
      <w:proofErr w:type="spellEnd"/>
      <w:r w:rsidRPr="00E003DE">
        <w:rPr>
          <w:rFonts w:cstheme="minorHAnsi"/>
          <w:sz w:val="24"/>
          <w:szCs w:val="24"/>
        </w:rPr>
        <w:t xml:space="preserve"> </w:t>
      </w:r>
      <w:proofErr w:type="spellStart"/>
      <w:r w:rsidRPr="00E003DE">
        <w:rPr>
          <w:rFonts w:cstheme="minorHAnsi"/>
          <w:sz w:val="24"/>
          <w:szCs w:val="24"/>
        </w:rPr>
        <w:t>දුරට</w:t>
      </w:r>
      <w:proofErr w:type="spellEnd"/>
      <w:r w:rsidRPr="00E003DE">
        <w:rPr>
          <w:rFonts w:cstheme="minorHAnsi"/>
          <w:sz w:val="24"/>
          <w:szCs w:val="24"/>
        </w:rPr>
        <w:t xml:space="preserve"> </w:t>
      </w:r>
      <w:proofErr w:type="spellStart"/>
      <w:r w:rsidRPr="00E003DE">
        <w:rPr>
          <w:rFonts w:cstheme="minorHAnsi"/>
          <w:sz w:val="24"/>
          <w:szCs w:val="24"/>
        </w:rPr>
        <w:t>සහතික</w:t>
      </w:r>
      <w:proofErr w:type="spellEnd"/>
      <w:r w:rsidRPr="00E003DE">
        <w:rPr>
          <w:rFonts w:cstheme="minorHAnsi"/>
          <w:sz w:val="24"/>
          <w:szCs w:val="24"/>
        </w:rPr>
        <w:t xml:space="preserve"> ය.</w:t>
      </w:r>
    </w:p>
    <w:p w14:paraId="5CFED859" w14:textId="77777777" w:rsidR="005E7E17" w:rsidRPr="00E003DE" w:rsidRDefault="005E7E17" w:rsidP="00897F6B">
      <w:pPr>
        <w:spacing w:before="100" w:beforeAutospacing="1" w:after="100" w:afterAutospacing="1"/>
        <w:jc w:val="both"/>
        <w:rPr>
          <w:rFonts w:cstheme="minorHAnsi"/>
          <w:sz w:val="24"/>
          <w:szCs w:val="24"/>
        </w:rPr>
      </w:pPr>
    </w:p>
    <w:p w14:paraId="37BEBD27" w14:textId="77777777" w:rsidR="00897F6B" w:rsidRPr="00E003DE" w:rsidRDefault="00897F6B" w:rsidP="00897F6B">
      <w:pPr>
        <w:pStyle w:val="Heading3"/>
        <w:rPr>
          <w:rFonts w:cstheme="minorHAnsi"/>
          <w:color w:val="auto"/>
          <w:sz w:val="24"/>
        </w:rPr>
      </w:pPr>
      <w:r w:rsidRPr="00E003DE">
        <w:rPr>
          <w:rFonts w:cstheme="minorHAnsi"/>
          <w:color w:val="auto"/>
          <w:sz w:val="24"/>
        </w:rPr>
        <w:t>4 වන පරිච්ඡේදය</w:t>
      </w:r>
    </w:p>
    <w:p w14:paraId="2B6B4D72" w14:textId="77777777" w:rsidR="00897F6B" w:rsidRPr="00E003DE" w:rsidRDefault="00897F6B" w:rsidP="00897F6B">
      <w:pPr>
        <w:pStyle w:val="Heading2"/>
        <w:rPr>
          <w:rFonts w:asciiTheme="minorHAnsi" w:hAnsiTheme="minorHAnsi" w:cstheme="minorHAnsi"/>
          <w:sz w:val="24"/>
          <w:szCs w:val="24"/>
        </w:rPr>
      </w:pPr>
      <w:r w:rsidRPr="00E003DE">
        <w:rPr>
          <w:rFonts w:asciiTheme="minorHAnsi" w:hAnsiTheme="minorHAnsi" w:cstheme="minorHAnsi"/>
          <w:sz w:val="24"/>
          <w:szCs w:val="24"/>
        </w:rPr>
        <w:t>යක්ෂයෝ</w:t>
      </w:r>
    </w:p>
    <w:p w14:paraId="4E86E4CE" w14:textId="77777777" w:rsidR="00897F6B" w:rsidRPr="00E003DE" w:rsidRDefault="00897F6B" w:rsidP="00897F6B">
      <w:pPr>
        <w:jc w:val="both"/>
        <w:rPr>
          <w:rFonts w:cstheme="minorHAnsi"/>
          <w:sz w:val="24"/>
          <w:szCs w:val="24"/>
        </w:rPr>
      </w:pPr>
    </w:p>
    <w:p w14:paraId="28049D3C" w14:textId="77777777" w:rsidR="00897F6B" w:rsidRPr="00E003DE" w:rsidRDefault="00897F6B" w:rsidP="00897F6B">
      <w:pPr>
        <w:jc w:val="both"/>
        <w:rPr>
          <w:rFonts w:cstheme="minorHAnsi"/>
          <w:sz w:val="24"/>
          <w:szCs w:val="24"/>
        </w:rPr>
      </w:pPr>
      <w:r w:rsidRPr="00E003DE">
        <w:rPr>
          <w:rFonts w:cstheme="minorHAnsi"/>
          <w:sz w:val="24"/>
          <w:szCs w:val="24"/>
        </w:rPr>
        <w:t>භූතයන් පිළිබඳ මෙම අධ්‍යයනයට මිථ්‍යාදෘෂ්ටික නමස්කාරය, ජ්‍යොතිෂය ඇතුළු විශ්වාසයන් සහ පිළිවෙත්, සහ මුතුන් මිත්තන් වන්දනාව, භූතවාදය සහ අනාචාරය, පේන කීම, මැජික් පුනරුත්පත්තිය, ආත්මයන් සම්ප්‍රේෂණය කිරීම සහ සියලු වර්ගවල මිථ්‍යාවන් වැනි වෙනත් විෂයයන් හා සම්බන්ධ වීම සහ ඒවාට සම්බන්ධ වීම ඇතුළත් වේ. මිථ්‍යා විශ්වාස යනාදිය. මේවායින් සමහරක් අහඹු ලෙස හා කෙටියෙන් මිස නැවත සඳහන් නොකරන්නෙමු.</w:t>
      </w:r>
    </w:p>
    <w:p w14:paraId="5410DDF0"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මෙම විෂය පිළිබඳ සැලකිය යුතු තොරතුරු නොතකා, ඇසිය හැකි හෝ ඇසිය හැකි ප්‍රශ්න සියල්ලටම පාහේ බයිබලය තීරණාත්මක හෝ අවශ්‍යයෙන්ම සත්‍ය පිළිතුරු සපයන්නේ නැත. නමුත් අපට සාධාරණ ලෙස ශුද්ධ ලියවිලිවල හැකි පරිදි පුළුල් පරාසයක ද්‍රව්‍ය ආවරණය කිරීම අපගේ අරමුණ වනු ඇති අතර ඒවා අවබෝධ කර ගැනීමට දායක වේ.</w:t>
      </w:r>
    </w:p>
    <w:p w14:paraId="261F238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බයිබලයේ "ආත්මය" යන වචනය, නමුත් ආත්මය නොවන මනුෂ්‍ය නොවන මෙන්ම මනුෂ්‍ය ආයතනවල හොඳ සහ නරක යන දෙඅංශයෙන්ම දෙවියන්, ශුද්ධාත්මයාණන් සහ ක්‍රිස්තුස්, දේවදූතයන් සහ භූතයන් ලෙස භාවිතා වේ. සිත්ගන්නා කරුණක් නම්, ආත්ම ලෝකය පිළිබඳ විශ්වාසය (හොඳ සහ නරක යන දෙකම) බයිබලයේ දේශවල පමණක් නොව, සෙමිටික්, ඊජිප්තු, ග්‍රීක සහ රෝමානු සංස්කෘතීන්හි ද මුළු පෘථිවියේම දන්නා සෑම සංස්කෘතියක්ම සංලක්ෂිත කර ඇත. ඉඩම්.</w:t>
      </w:r>
    </w:p>
    <w:p w14:paraId="13A35FCB"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ඉංග්‍රීසි වචනය "demon" යනු ග්‍රීක නාම පදයේ ඩයිමන් යන ඉංග්‍රීසි ස්වරූපය වන අතර එය අපගේ නව ගිවිසුමේ සහ LXX (ක්‍රි.පූ. 250 දී පමණ පැරණි ගිවිසුමේ ග්‍රීක පරිවර්තනයක්) යන දෙකෙහිම දක්නට ලැබේ.</w:t>
      </w:r>
    </w:p>
    <w:p w14:paraId="7D9EAF7B" w14:textId="77777777" w:rsidR="00897F6B" w:rsidRPr="00E003DE" w:rsidRDefault="00897F6B" w:rsidP="00897F6B">
      <w:pPr>
        <w:rPr>
          <w:rFonts w:cstheme="minorHAnsi"/>
          <w:sz w:val="24"/>
          <w:szCs w:val="24"/>
        </w:rPr>
      </w:pPr>
      <w:r w:rsidRPr="00E003DE">
        <w:rPr>
          <w:rFonts w:cstheme="minorHAnsi"/>
          <w:sz w:val="24"/>
          <w:szCs w:val="24"/>
        </w:rPr>
        <w:t>සෙප්ටූඅජින්ට් (LXX) කැරලිකාර ජනතාවක් ගැන කතා කරයි "කාටද යන්න අකුරු නොකර ගඩොල් පූජාසන මත සුවඳ දුම් දල්වන නමුත් තහනම් කරන ලද නමස්කාර වස්තූන්; උදා, බාල් සහ අනෙකුත් මිථ්‍යාදෘෂ්ටික දෙවිවරුන්.</w:t>
      </w:r>
    </w:p>
    <w:p w14:paraId="4BBEFF7D"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නව ගිවිසුමේ කාලයට පෙර හෙලනිස්ටික් හෝ ග්‍රීක ලෝකයේ ජනප්‍රිය විශ්වාසයක් වූයේ "මනුෂ්‍යයන්ගේ ආත්ම භූමික ශරීරවලින් වෙන් වූ විට භූතයන් බවට පත් වීමයි." (A. Campbell, Popular Lectures and Addresses, pp.380, 381, 386.) ග්‍රීක ලෝකයේ (සහ පොදුවේ මිථ්‍යාදෘෂ්ටික ලෝකයේ) භූතයන් බොහෝ විට සෑම ආකාරයකම ස්ථානවල, හැකි සෑම අවස්ථාවකදීම පෙනී සිටින බව පොදු මතයක් විය. විශේෂයෙන් අද්භූත මෘගයන්ගේ, සහ වඩාත් විවිධාකාර වැරදි වලින් ප්‍රකාශ වේ. භූතයෙකුගේ ක්‍රියාවක් ලෙස හඳුනා ගන්නා තෙක් සිදුවීම් බොහෝ විට අද්භූත විය. සමහර භූතයන් අශුභ යැයි විශ්වාස කරන ලද අතර, ඔවුන්ට ලැබිය යුතු පූජාවන් පමණක් අවශ්‍ය වේ, අනෙක් අය සතුරු හා හානිකර - ප්‍රචණ්ඩකාරී වුවද, සහ වඩාත් දරුණු ක්‍රම මගින් ප්‍රතිප්‍රහාර එල්ල කිරීමට සිදු විය. භූතයන් වැළදීම, රෝගාබාධ ඇති කිරීම ද ජනප්‍රිය විශ්වාසයේ කොටසක් බවට පත්ව තිබුණි.</w:t>
      </w:r>
    </w:p>
    <w:p w14:paraId="795C3759" w14:textId="77777777" w:rsidR="00897F6B" w:rsidRPr="00E003DE" w:rsidRDefault="00897F6B" w:rsidP="00897F6B">
      <w:pPr>
        <w:spacing w:before="100" w:beforeAutospacing="1"/>
        <w:jc w:val="both"/>
        <w:rPr>
          <w:rFonts w:cstheme="minorHAnsi"/>
          <w:b/>
          <w:bCs/>
          <w:sz w:val="24"/>
          <w:szCs w:val="24"/>
        </w:rPr>
      </w:pPr>
      <w:r w:rsidRPr="00E003DE">
        <w:rPr>
          <w:rFonts w:cstheme="minorHAnsi"/>
          <w:b/>
          <w:bCs/>
          <w:sz w:val="24"/>
          <w:szCs w:val="24"/>
        </w:rPr>
        <w:t>පිළිකුල් සහගත පිළිවෙත්</w:t>
      </w:r>
    </w:p>
    <w:p w14:paraId="61C44279" w14:textId="77777777" w:rsidR="00897F6B" w:rsidRPr="00E003DE" w:rsidRDefault="00897F6B" w:rsidP="00897F6B">
      <w:pPr>
        <w:spacing w:after="100" w:afterAutospacing="1"/>
        <w:jc w:val="both"/>
        <w:rPr>
          <w:rFonts w:cstheme="minorHAnsi"/>
          <w:sz w:val="24"/>
          <w:szCs w:val="24"/>
        </w:rPr>
      </w:pPr>
      <w:r w:rsidRPr="00E003DE">
        <w:rPr>
          <w:rFonts w:cstheme="minorHAnsi"/>
          <w:sz w:val="24"/>
          <w:szCs w:val="24"/>
        </w:rPr>
        <w:t>මිථ්‍යාදෘෂ්ටික ලෝකය විශාල වශයෙන් ආත්මයන් සම්බන්ධයෙන් ජනප්‍රිය ග්‍රීක විශ්වාසයන්ට සමාන අදහස් දැරීය. එම සංකල්පය පැරණි ගිවිසුමේ යෙහෝවා සහ මිනිසා අතර කරන ලෙස දේවදූතයන් නිරූපණය කර ඇති පරිදි, මළවුන්ගේ ආත්මයන් ඇතුළුව උසස් දෙවිවරුන් සහ මිනිසා අතර මැදිහත් වන බලවේග වැලඳ ගත්තේය. නමුත් පැරණි ගිවිසුමේ ලේඛන දෙවියන්ගේ මිනිසුන්ට මිථ්‍යාදෘෂ්ටිකයින්ගේ විශ්වාසයන් සහ පිළිවෙත් අනුගමනය කිරීම තහනම් කර ඇත, පසුව නව ගිවිසුමේ සිදු වූවාක් මෙන්.</w:t>
      </w:r>
    </w:p>
    <w:p w14:paraId="41370096" w14:textId="77777777" w:rsidR="00897F6B" w:rsidRPr="00E003DE" w:rsidRDefault="00897F6B" w:rsidP="005E7E17">
      <w:pPr>
        <w:spacing w:after="0"/>
        <w:jc w:val="both"/>
        <w:rPr>
          <w:rFonts w:cstheme="minorHAnsi"/>
          <w:sz w:val="24"/>
          <w:szCs w:val="24"/>
        </w:rPr>
      </w:pPr>
      <w:r w:rsidRPr="00E003DE">
        <w:rPr>
          <w:rFonts w:cstheme="minorHAnsi"/>
          <w:sz w:val="24"/>
          <w:szCs w:val="24"/>
        </w:rPr>
        <w:t>පැරණි සහ නව ගිවිසුම් දෙකම භූතයන් සම්බන්ධයෙන් විවිධ මිථ්‍යාදෘෂ්ටික පිළිවෙත් සහ විශ්වාසයන් පිළිකුල් සහගත ලෙස හෙළා දකී:</w:t>
      </w:r>
    </w:p>
    <w:p w14:paraId="761E5228"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(1) තම පුතා හෝ ඔහුගේ දියණිය ගින්නෙන් පසු කිරීමේ පුරුද්ද</w:t>
      </w:r>
    </w:p>
    <w:p w14:paraId="0442B64E"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(2) පේන කීම භාවිතා කරන එකක්,</w:t>
      </w:r>
    </w:p>
    <w:p w14:paraId="0E5885DC"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(3) පෙර නිමිති පුරුදු කරන එකක්</w:t>
      </w:r>
    </w:p>
    <w:p w14:paraId="7514133F"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(4) මායාකාරියක්,</w:t>
      </w:r>
    </w:p>
    <w:p w14:paraId="1E335F49"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(5) මන්තර ගුරුකම් කරන්නා</w:t>
      </w:r>
    </w:p>
    <w:p w14:paraId="33DB2FB0"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(6) ආකර්ශනීය,</w:t>
      </w:r>
    </w:p>
    <w:p w14:paraId="7AC1474E"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(7) හුරුපුරුදු ආත්මයක උපදේශකයෙක්,</w:t>
      </w:r>
    </w:p>
    <w:p w14:paraId="63D96967"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(8) මායාකාරියක්,</w:t>
      </w:r>
    </w:p>
    <w:p w14:paraId="26AD8E2E"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(9) නපුංසකයෙක්.</w:t>
      </w:r>
    </w:p>
    <w:p w14:paraId="6B34348E"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(10) සනසමින්,</w:t>
      </w:r>
    </w:p>
    <w:p w14:paraId="4CD10E1E"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(11) මායාව,</w:t>
      </w:r>
    </w:p>
    <w:p w14:paraId="0B176959"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(12) මායා කර්මය (මායාකාරිය, මෙන්ම මායාකාරිය)</w:t>
      </w:r>
    </w:p>
    <w:p w14:paraId="1C3123A5"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(13) ජ්යෝතිඃ ශාස්ත්රය,</w:t>
      </w:r>
    </w:p>
    <w:p w14:paraId="24314025"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(14) මාසික අනාවැකි කියන්නන්,</w:t>
      </w:r>
    </w:p>
    <w:p w14:paraId="10767EB2"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(15) භූතවාදය</w:t>
      </w:r>
    </w:p>
    <w:p w14:paraId="2CE72F6F"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(16) මිථ්‍යා විශ්වාස,</w:t>
      </w:r>
    </w:p>
    <w:p w14:paraId="3C1374B7" w14:textId="77777777" w:rsidR="00897F6B" w:rsidRPr="00E003DE" w:rsidRDefault="00897F6B" w:rsidP="005E7E17">
      <w:pPr>
        <w:spacing w:after="0"/>
        <w:ind w:left="270"/>
        <w:jc w:val="both"/>
        <w:rPr>
          <w:rFonts w:cstheme="minorHAnsi"/>
          <w:sz w:val="24"/>
          <w:szCs w:val="24"/>
        </w:rPr>
      </w:pPr>
      <w:r w:rsidRPr="00E003DE">
        <w:rPr>
          <w:rFonts w:cstheme="minorHAnsi"/>
          <w:sz w:val="24"/>
          <w:szCs w:val="24"/>
        </w:rPr>
        <w:t>(17) පිළිමය (සහ ඥාතීන් කොන්දේසි),</w:t>
      </w:r>
    </w:p>
    <w:p w14:paraId="51715D95" w14:textId="77777777" w:rsidR="00897F6B" w:rsidRDefault="00897F6B" w:rsidP="005E7E17">
      <w:pPr>
        <w:spacing w:after="0"/>
        <w:ind w:left="270"/>
        <w:jc w:val="both"/>
        <w:rPr>
          <w:rFonts w:cstheme="minorHAnsi"/>
          <w:sz w:val="24"/>
          <w:szCs w:val="24"/>
        </w:rPr>
      </w:pPr>
      <w:r w:rsidRPr="00E003DE">
        <w:rPr>
          <w:rFonts w:cstheme="minorHAnsi"/>
          <w:sz w:val="24"/>
          <w:szCs w:val="24"/>
        </w:rPr>
        <w:t>(18) ව්‍යාජය (එයට හේතුව පසුව පැහැදිලි කරනු ඇත).</w:t>
      </w:r>
    </w:p>
    <w:p w14:paraId="051FF373" w14:textId="77777777" w:rsidR="005E7E17" w:rsidRPr="00E003DE" w:rsidRDefault="005E7E17" w:rsidP="005E7E17">
      <w:pPr>
        <w:spacing w:after="0"/>
        <w:ind w:left="270"/>
        <w:jc w:val="both"/>
        <w:rPr>
          <w:rFonts w:cstheme="minorHAnsi"/>
          <w:sz w:val="24"/>
          <w:szCs w:val="24"/>
        </w:rPr>
      </w:pPr>
    </w:p>
    <w:p w14:paraId="35CB3FD8" w14:textId="77777777" w:rsidR="00897F6B" w:rsidRPr="00E003DE" w:rsidRDefault="00897F6B" w:rsidP="00897F6B">
      <w:pPr>
        <w:jc w:val="both"/>
        <w:rPr>
          <w:rFonts w:cstheme="minorHAnsi"/>
          <w:sz w:val="24"/>
          <w:szCs w:val="24"/>
        </w:rPr>
      </w:pPr>
      <w:r w:rsidRPr="00E003DE">
        <w:rPr>
          <w:rFonts w:cstheme="minorHAnsi"/>
          <w:sz w:val="24"/>
          <w:szCs w:val="24"/>
        </w:rPr>
        <w:t>මෙම සමහර පුරුදු වල තේරුම</w:t>
      </w:r>
    </w:p>
    <w:p w14:paraId="515D1CBB" w14:textId="77777777" w:rsidR="00897F6B" w:rsidRPr="00E003DE" w:rsidRDefault="00897F6B" w:rsidP="00897F6B">
      <w:pPr>
        <w:jc w:val="both"/>
        <w:rPr>
          <w:rFonts w:cstheme="minorHAnsi"/>
          <w:sz w:val="24"/>
          <w:szCs w:val="24"/>
        </w:rPr>
      </w:pPr>
      <w:r w:rsidRPr="00E003DE">
        <w:rPr>
          <w:rFonts w:cstheme="minorHAnsi"/>
          <w:sz w:val="24"/>
          <w:szCs w:val="24"/>
        </w:rPr>
        <w:t>1. නමස්කාරයක් ලෙස පුතා හෝ දුව ගින්න හරහා යන්න:</w:t>
      </w:r>
    </w:p>
    <w:p w14:paraId="7C2414E9" w14:textId="77777777" w:rsidR="00897F6B" w:rsidRPr="00E003DE" w:rsidRDefault="00897F6B" w:rsidP="00897F6B">
      <w:pPr>
        <w:jc w:val="both"/>
        <w:rPr>
          <w:rFonts w:cstheme="minorHAnsi"/>
          <w:sz w:val="24"/>
          <w:szCs w:val="24"/>
        </w:rPr>
      </w:pPr>
      <w:r w:rsidRPr="00E003DE">
        <w:rPr>
          <w:rFonts w:cstheme="minorHAnsi"/>
          <w:sz w:val="24"/>
          <w:szCs w:val="24"/>
        </w:rPr>
        <w:t>මෙය කානාන් සහ ඒ අවට ප්‍රදේශවල බහුලව භාවිතා වූ සහ පිළිකුල් සහගත ක්‍රියාවකි.</w:t>
      </w:r>
    </w:p>
    <w:p w14:paraId="0F432CD4" w14:textId="77777777" w:rsidR="00897F6B" w:rsidRPr="00E003DE" w:rsidRDefault="00897F6B" w:rsidP="00897F6B">
      <w:pPr>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අද පවතින ගබ්සාව පිළිම වන්දනාවේදී දරුවන් බිලි දීම හා සමානද?</w:t>
      </w:r>
    </w:p>
    <w:p w14:paraId="1F1B6FFF" w14:textId="77777777" w:rsidR="00897F6B" w:rsidRPr="00E003DE" w:rsidRDefault="00897F6B" w:rsidP="00897F6B">
      <w:pPr>
        <w:jc w:val="both"/>
        <w:rPr>
          <w:rFonts w:cstheme="minorHAnsi"/>
          <w:sz w:val="24"/>
          <w:szCs w:val="24"/>
        </w:rPr>
      </w:pPr>
    </w:p>
    <w:p w14:paraId="7AA45F34" w14:textId="77777777" w:rsidR="00897F6B" w:rsidRPr="00E003DE" w:rsidRDefault="00897F6B" w:rsidP="00897F6B">
      <w:pPr>
        <w:jc w:val="both"/>
        <w:rPr>
          <w:rFonts w:cstheme="minorHAnsi"/>
          <w:sz w:val="24"/>
          <w:szCs w:val="24"/>
          <w:u w:val="single"/>
        </w:rPr>
      </w:pPr>
      <w:r w:rsidRPr="00E003DE">
        <w:rPr>
          <w:rFonts w:cstheme="minorHAnsi"/>
          <w:sz w:val="24"/>
          <w:szCs w:val="24"/>
        </w:rPr>
        <w:t>2. පිළිම වන්දනාව</w:t>
      </w:r>
    </w:p>
    <w:p w14:paraId="0EE5385E" w14:textId="77777777" w:rsidR="00897F6B" w:rsidRPr="00E003DE" w:rsidRDefault="00897F6B" w:rsidP="00897F6B">
      <w:pPr>
        <w:jc w:val="both"/>
        <w:rPr>
          <w:rFonts w:cstheme="minorHAnsi"/>
          <w:sz w:val="24"/>
          <w:szCs w:val="24"/>
        </w:rPr>
      </w:pPr>
      <w:r w:rsidRPr="00E003DE">
        <w:rPr>
          <w:rFonts w:cstheme="minorHAnsi"/>
          <w:sz w:val="24"/>
          <w:szCs w:val="24"/>
        </w:rPr>
        <w:t>වචනානුසාරයෙන්, පිළිම වන්දනාව යනු පිළිම හෝ රූප දේවත්වය ලෙස වන්දනා කිරීමයි; සංකේතාත්මකව, ඕනෑම දෙයකට අධික ලෙස බැඳීම හෝ ගෞරවය දැක්වීම, එම අර්ථයෙන් "තණ්හාව" රූප වන්දනාව යැයි කියනු ලැබේ (කොලොස්සි 3:5). අපගේ ඉංග්‍රීසි වචනය "idol" යනු ග්‍රීක eidolon වලින්, පෙනෙන දෙයක්, රූපයක් හෝ සමානකමක් - සැබෑ හෝ මනඃකල්පිත වස්තුවක ස්වරූපය නියෝජනය කරයි. වෙනත් වචන වලින් කිවහොත්, එය යථාර්ථයට අදාළ වන තාක් දුරට භූතාර්ථයක් නොවන බව නියෝජනය කරයි. එහෙත්, මිථ්‍යාදෘෂ්ටිකයන්ගේ මනසෙහි, පිළිමවලට පුද පූජා පැවැත්වීමේදී ඔවුන් "දෙවියන් වහන්සේට නොව භූතයන්ට පූජා කරති. ඔබ [කිතුනුවන්] යක්‍ෂයන් සමඟ සංසර්ගයේ යෙදීමට මම කැමති නැත." (1 කොරින්ති 10:20)</w:t>
      </w:r>
    </w:p>
    <w:p w14:paraId="0AB025F9"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සීනයිහිදී ඊශ්‍රායෙල්වරුන්ට දෙකොලොග් දීමේදී යෙහෝවා මෙසේ පැවසුවේය. "මා හැර වෙනත් දෙවිවරුන් ඔබට නොසිටින්න. ඔබ කැටයම් කළ රූපයක් හෝ උඩ අහසේ හෝ යටින් පොළොවේ හෝ පොළව යට ජලයේ ඇති කිසිම දෙයක සමානකමක් සාදා නොගන්න. ඔවුන්ට වැඳ වැටෙන්නේවත් ඔවුන්ට සේවය නොකරන්නේවත්, මක්නිසාද ඔබේ දෙවි වන යෙහෝවා මම ඊර්ෂ්‍යා කරන දෙවි කෙනෙක්ය.” (නික්මයාම 20:4-5)</w:t>
      </w:r>
    </w:p>
    <w:p w14:paraId="22AD814C" w14:textId="77777777" w:rsidR="00897F6B" w:rsidRPr="00E003DE" w:rsidRDefault="00897F6B" w:rsidP="00897F6B">
      <w:pPr>
        <w:spacing w:before="100" w:beforeAutospacing="1" w:after="100" w:afterAutospacing="1"/>
        <w:jc w:val="both"/>
        <w:rPr>
          <w:rFonts w:cstheme="minorHAnsi"/>
          <w:sz w:val="24"/>
          <w:szCs w:val="24"/>
        </w:rPr>
      </w:pPr>
      <w:r w:rsidRPr="00E003DE">
        <w:rPr>
          <w:rFonts w:cstheme="minorHAnsi"/>
          <w:sz w:val="24"/>
          <w:szCs w:val="24"/>
        </w:rPr>
        <w:t>රෝම 1:18-32 ට අනුව, ආගම මුලින් ඒකදේවවාදී (එක් සැබෑ දෙවියන්ට නමස්කාර කිරීම), බහුදේවවාදී (බොහෝ දෙවිවරුන් කෙරෙහි විශ්වාසය) සහ රූප වන්දනාව (රූප වන්දනාව) නොවේ. ගංවතුරට පෙර බහුදේවවාදය හෝ රූප වන්දනාව පිළිබඳ වාර්තාවක් නොමැත. නමුත් පරම්පරා ගණනාවකට පසු මේවා ඇති වූ බවක් පෙනෙන්නට තිබේ, "ඔබේ පියවරුන් ආබ්‍රහම්ගේ සහ නාහෝර්ගේ පියා වූ ටෙරා පවා [යුප්‍රටීස්] ගඟෙන් ඔබ්බෙහි පැරණි කාලවල වාසය කළ අතර ඔවුන් වෙනත් දෙවිවරුන්ට සේවය කළහ." (යෝෂුවා 24:2)</w:t>
      </w:r>
    </w:p>
    <w:p w14:paraId="75461128" w14:textId="77777777" w:rsidR="00897F6B" w:rsidRPr="00E003DE" w:rsidRDefault="00897F6B" w:rsidP="00897F6B">
      <w:pPr>
        <w:jc w:val="both"/>
        <w:rPr>
          <w:rFonts w:cstheme="minorHAnsi"/>
          <w:sz w:val="24"/>
          <w:szCs w:val="24"/>
        </w:rPr>
      </w:pPr>
      <w:r w:rsidRPr="00E003DE">
        <w:rPr>
          <w:rFonts w:cstheme="minorHAnsi"/>
          <w:sz w:val="24"/>
          <w:szCs w:val="24"/>
        </w:rPr>
        <w:t>3. මිථ්යා විශ්වාස</w:t>
      </w:r>
    </w:p>
    <w:p w14:paraId="1C0D0F7D" w14:textId="77777777" w:rsidR="00897F6B" w:rsidRPr="00E003DE" w:rsidRDefault="00897F6B" w:rsidP="00897F6B">
      <w:pPr>
        <w:jc w:val="both"/>
        <w:rPr>
          <w:rFonts w:cstheme="minorHAnsi"/>
          <w:sz w:val="24"/>
          <w:szCs w:val="24"/>
        </w:rPr>
      </w:pPr>
      <w:r w:rsidRPr="00E003DE">
        <w:rPr>
          <w:rFonts w:cstheme="minorHAnsi"/>
          <w:sz w:val="24"/>
          <w:szCs w:val="24"/>
        </w:rPr>
        <w:t>මිථ්‍යා විශ්වාසයන් පදනම් වී ඇත්තේ බිය පිළිබඳ අතාර්කික හැඟීම්, සාධාරණ සහයෝගයකින් තොරව (ඇදහිලිවන්තයා හැර අන් අය විසින්) සලකනු ලබන ආගමික පද්ධතියක් පිළිබඳ විශ්වාසයක්, අද්භූත හෝ පෙර නිමිති, චමත්කාරජනක සහ සංඥා පිළිබඳ විශ්වාසය මත ය. (Funk &amp; Wagnalls නව ඉංග්‍රීසි භාෂාවේ ප්‍රායෝගික ශබ්දකෝෂයෙන්)</w:t>
      </w:r>
    </w:p>
    <w:p w14:paraId="3C17EDE0" w14:textId="77777777" w:rsidR="00897F6B" w:rsidRPr="00E003DE" w:rsidRDefault="00897F6B" w:rsidP="00897F6B">
      <w:pPr>
        <w:jc w:val="both"/>
        <w:rPr>
          <w:rFonts w:cstheme="minorHAnsi"/>
          <w:sz w:val="24"/>
          <w:szCs w:val="24"/>
        </w:rPr>
      </w:pPr>
      <w:r w:rsidRPr="00E003DE">
        <w:rPr>
          <w:rFonts w:cstheme="minorHAnsi"/>
          <w:sz w:val="24"/>
          <w:szCs w:val="24"/>
        </w:rPr>
        <w:t>අපේ සංස්කෘතිය, කිතුනුවන් අතර පවා, පැරණි මිථ්යා විශ්වාසයන්ගෙන් සම්පූර්ණයෙන්ම නිදහස් නොවේ. මධ්‍යතන යුගයේ පොදු මිථ්‍යා විශ්වාසයක් වූයේ පුද්ගලයෙකුට කිවිසුම් යන විට අනාරක්ෂිත මොහොතක යක්ෂයා ඇතුළු විය හැකි නමුත්, පැමිණ සිටි අයෙකු වහා දෙවියන්ට ආයාචනා කළහොත් මෙය වළක්වා ගත හැකි බවයි. උදා, යමෙක් කිවිසුම් යන විට "දෙවියන් වහන්සේ ඔබට ආශීර්වාද කරයි" යන්න ඉන්ද්‍රජාලික හා මායා කර්මයේ බලය පිළිබඳ ඔවුන්ගේ විශ්වාසයට සම්බන්ධ විය. 13 අසුබ අංකයක් යැයි විශ්වාස කිරීම, නපුරු ඇසක් පිළිබඳ විශ්වාසය, කැඩපතක් කැඩීමෙන් අසුබ ඇති වන බව, අනෙක් අතට, අශ්ව ලාඩමක්, හාවෙකුගේ පාදයක් හෝ කොළ හතරකින් යුත් කැටයක් වාසනාව ගෙන දෙන බවට ඇති විශ්වාසය තවත් එවැනිම රඳවා තබාගැනීම් අතර වේ. . අපේ කාලයේ වඩාත්ම ප්‍රචලිත සහ වඩාත්ම බැරෑරුම් ලෙස සලකනු ලබන්නේ කෙනෙකුගේ දෛනික කටයුතු සඳහා ප්‍රකාශිත කේන්දර මත යැපීමයි. තාරකා (භූතයන්, දෙවිවරුන් සහ දේවතාවියන් යැයි පුරාණයේ පුළුල් ලෙස විශ්වාස කරන ලද) ජාතීන්ට සහ පුද්ගලයන්ට බලපෑම් කරන බවත්, ජ්‍යෝතිඃ ශාස්ත්‍රඥයින්ට ඒවා මගින් පුද්ගල ජීවිතයේ සිදුවීම් පුරෝකථනය කළ හැකි බවත් විශ්වාසය මත පදනම් වේ. ("ජ්‍යෝතිෂය" යන යෙදුම යටතේ පහත බලන්න)</w:t>
      </w:r>
    </w:p>
    <w:p w14:paraId="7D0D7E71" w14:textId="77777777" w:rsidR="00897F6B" w:rsidRPr="00E003DE" w:rsidRDefault="00897F6B" w:rsidP="00897F6B">
      <w:pPr>
        <w:jc w:val="both"/>
        <w:rPr>
          <w:rFonts w:cstheme="minorHAnsi"/>
          <w:sz w:val="24"/>
          <w:szCs w:val="24"/>
        </w:rPr>
      </w:pPr>
    </w:p>
    <w:p w14:paraId="09B8AD9D" w14:textId="77777777" w:rsidR="00897F6B" w:rsidRPr="00E003DE" w:rsidRDefault="00897F6B" w:rsidP="00897F6B">
      <w:pPr>
        <w:jc w:val="both"/>
        <w:rPr>
          <w:rFonts w:cstheme="minorHAnsi"/>
          <w:sz w:val="24"/>
          <w:szCs w:val="24"/>
        </w:rPr>
      </w:pPr>
      <w:r w:rsidRPr="00E003DE">
        <w:rPr>
          <w:rFonts w:cstheme="minorHAnsi"/>
          <w:sz w:val="24"/>
          <w:szCs w:val="24"/>
        </w:rPr>
        <w:t>4. පේන කීම</w:t>
      </w:r>
    </w:p>
    <w:p w14:paraId="0CE91D8E" w14:textId="77777777" w:rsidR="00897F6B" w:rsidRPr="00E003DE" w:rsidRDefault="00897F6B" w:rsidP="00897F6B">
      <w:pPr>
        <w:jc w:val="both"/>
        <w:rPr>
          <w:rFonts w:cstheme="minorHAnsi"/>
          <w:sz w:val="24"/>
          <w:szCs w:val="24"/>
        </w:rPr>
      </w:pPr>
      <w:r w:rsidRPr="00E003DE">
        <w:rPr>
          <w:rFonts w:cstheme="minorHAnsi"/>
          <w:sz w:val="24"/>
          <w:szCs w:val="24"/>
        </w:rPr>
        <w:t>විවිධ භෞතික උපක්‍රම භාවිතා කරමින් දේවත්වයේ අධිමානුෂික බලයන්ගෙන් තොරතුරු ලබා ගැනීමට මිනිසුන් උත්සාහ කරන හෝ ප්‍රකාශ කරන ක්‍රියාවලිය මෙයයි. (එසකියෙල් 21:21 බලන්න). එය අව්‍යාජ ආනුභාව ලත් අනාවැකි සමඟ වෙනස් වේ. නව ගිවිසුමේ (ක්‍රියා 16:16), සේවිකාවක් නිරූපණය කරන්නේ "පේන කීමේ ආත්මයක් ඇති" ලෙසයි - වචනාර්ථයෙන්, "පිඹුරෙකුගේ ආත්මයක්, ඇපලෝ විසින් ඝාතනය කරන ලද මිථ්‍යා සර්පයාගේ නම. (හාපර්ගේ විශ්ලේෂණාත්මක ග්‍රීක ශබ්දකෝෂය)</w:t>
      </w:r>
    </w:p>
    <w:p w14:paraId="661F88EE" w14:textId="77777777" w:rsidR="00897F6B" w:rsidRPr="00E003DE" w:rsidRDefault="00897F6B" w:rsidP="00897F6B">
      <w:pPr>
        <w:jc w:val="both"/>
        <w:rPr>
          <w:rFonts w:cstheme="minorHAnsi"/>
          <w:sz w:val="24"/>
          <w:szCs w:val="24"/>
        </w:rPr>
      </w:pPr>
      <w:r w:rsidRPr="00E003DE">
        <w:rPr>
          <w:rFonts w:cstheme="minorHAnsi"/>
          <w:sz w:val="24"/>
          <w:szCs w:val="24"/>
        </w:rPr>
        <w:t>5. සැනසීම</w:t>
      </w:r>
    </w:p>
    <w:p w14:paraId="62D50314" w14:textId="77777777" w:rsidR="00897F6B" w:rsidRPr="00E003DE" w:rsidRDefault="00897F6B" w:rsidP="00897F6B">
      <w:pPr>
        <w:jc w:val="both"/>
        <w:rPr>
          <w:rFonts w:cstheme="minorHAnsi"/>
          <w:sz w:val="24"/>
          <w:szCs w:val="24"/>
        </w:rPr>
      </w:pPr>
      <w:r w:rsidRPr="00E003DE">
        <w:rPr>
          <w:rFonts w:cstheme="minorHAnsi"/>
          <w:sz w:val="24"/>
          <w:szCs w:val="24"/>
        </w:rPr>
        <w:t>අද්භූත තීක්ෂ්ණ බුද්ධියක් ඇති බව පවසන අතර රහස් හෙළි කිරීමට සහ සිදුවීම් පුරෝකථනය කිරීමට හැකියාව ඇති අයෙක්, දකින්නෙක්, දෛවඥයෙක්, නපුරු ආත්මයෙන් වැසී ඇති අය (මිථ්‍යාදෘෂ්ටික දෙවියෙකු හෝ දේවතාවියකින් නියෝජනය වන) ඔවුන්ගේ වාචික පණිවිඩය ප්‍රකාශ කරන අතරතුර. (වැල්, එක්ස්පොසිටරි ශබ්දකෝෂය). දෙවියන් වහන්සේගේ අනාගතවක්තෘවරුන්ගේ පැරණි හෝ නව ගිවිසුමේ එය කිසි විටෙකත් භාවිතා නොවේ.</w:t>
      </w:r>
    </w:p>
    <w:p w14:paraId="20E3F055" w14:textId="77777777" w:rsidR="00897F6B" w:rsidRPr="00E003DE" w:rsidRDefault="00897F6B" w:rsidP="00897F6B">
      <w:pPr>
        <w:jc w:val="both"/>
        <w:rPr>
          <w:rFonts w:cstheme="minorHAnsi"/>
          <w:sz w:val="24"/>
          <w:szCs w:val="24"/>
        </w:rPr>
      </w:pPr>
      <w:r w:rsidRPr="00E003DE">
        <w:rPr>
          <w:rFonts w:cstheme="minorHAnsi"/>
          <w:sz w:val="24"/>
          <w:szCs w:val="24"/>
        </w:rPr>
        <w:t>6. Augury</w:t>
      </w:r>
    </w:p>
    <w:p w14:paraId="6387AD17" w14:textId="77777777" w:rsidR="00897F6B" w:rsidRPr="00E003DE" w:rsidRDefault="00897F6B" w:rsidP="00897F6B">
      <w:pPr>
        <w:jc w:val="both"/>
        <w:rPr>
          <w:rFonts w:cstheme="minorHAnsi"/>
          <w:sz w:val="24"/>
          <w:szCs w:val="24"/>
        </w:rPr>
      </w:pPr>
      <w:r w:rsidRPr="00E003DE">
        <w:rPr>
          <w:rFonts w:cstheme="minorHAnsi"/>
          <w:sz w:val="24"/>
          <w:szCs w:val="24"/>
        </w:rPr>
        <w:t>නැකත හෝ නිමිති මගින් සිදුවීම් පුරෝකථනය කිරීම, එබැවින්, කුරුල්ලන්ගේ පියාසර කිරීම, අපිරිසිදුකම පෝෂණය කිරීම, උල්කාපාත හෝ සූර්යග්‍රහණයක් ලෙස අහසේ සංසිද්ධි මත පදනම් වූ අනාවැකි; සහ ඕනෑම දෙයක් මත පදනම් වූ අනාවැකි - කළු බළලුන්, බියකරු සිහින, අවාසනාවන්ත දින හෝ අංක සහ දර්පණ කැඩීම වැනි.</w:t>
      </w:r>
    </w:p>
    <w:p w14:paraId="67083EBE" w14:textId="77777777" w:rsidR="00897F6B" w:rsidRPr="00E003DE" w:rsidRDefault="00897F6B" w:rsidP="00897F6B">
      <w:pPr>
        <w:jc w:val="both"/>
        <w:rPr>
          <w:rFonts w:cstheme="minorHAnsi"/>
          <w:sz w:val="24"/>
          <w:szCs w:val="24"/>
        </w:rPr>
      </w:pPr>
      <w:r w:rsidRPr="00E003DE">
        <w:rPr>
          <w:rFonts w:cstheme="minorHAnsi"/>
          <w:sz w:val="24"/>
          <w:szCs w:val="24"/>
        </w:rPr>
        <w:t>7. හුරුපුරුදු ආත්මයක් උපදේශනය කිරීම</w:t>
      </w:r>
    </w:p>
    <w:p w14:paraId="425BF4BC" w14:textId="77777777" w:rsidR="00897F6B" w:rsidRPr="00E003DE" w:rsidRDefault="00897F6B" w:rsidP="00897F6B">
      <w:pPr>
        <w:jc w:val="both"/>
        <w:rPr>
          <w:rFonts w:cstheme="minorHAnsi"/>
          <w:sz w:val="24"/>
          <w:szCs w:val="24"/>
        </w:rPr>
      </w:pPr>
      <w:r w:rsidRPr="00E003DE">
        <w:rPr>
          <w:rFonts w:cstheme="minorHAnsi"/>
          <w:sz w:val="24"/>
          <w:szCs w:val="24"/>
        </w:rPr>
        <w:t>මෙය සාමාන්‍යයෙන් සිතන්නේ ක්‍රියා 16:16-18 හි ශුභාරංචිය ප්‍රකාශ කරන සේවිකාව සම්බන්ධයෙන් මෙන්, කෙනෙකුට සුහදතාවයක් ඇති සහ තොරතුරු, උපදෙස් හෝ උපකාර ඉල්ලා සිටිය හැකි ආත්මයක් සමඟ උපදේශනය කිරීම හෝ උපදේශනය කිරීමට අදහස් කිරීම ලෙසය.</w:t>
      </w:r>
    </w:p>
    <w:p w14:paraId="5CC8B7D9" w14:textId="77777777" w:rsidR="00897F6B" w:rsidRPr="00E003DE" w:rsidRDefault="00897F6B" w:rsidP="00897F6B">
      <w:pPr>
        <w:jc w:val="both"/>
        <w:rPr>
          <w:rFonts w:cstheme="minorHAnsi"/>
          <w:sz w:val="24"/>
          <w:szCs w:val="24"/>
        </w:rPr>
      </w:pPr>
      <w:r w:rsidRPr="00E003DE">
        <w:rPr>
          <w:rFonts w:cstheme="minorHAnsi"/>
          <w:sz w:val="24"/>
          <w:szCs w:val="24"/>
        </w:rPr>
        <w:t>8. විශාරදයා</w:t>
      </w:r>
    </w:p>
    <w:p w14:paraId="1B41DAB9" w14:textId="77777777" w:rsidR="00897F6B" w:rsidRPr="00E003DE" w:rsidRDefault="00897F6B" w:rsidP="00897F6B">
      <w:pPr>
        <w:jc w:val="both"/>
        <w:rPr>
          <w:rFonts w:cstheme="minorHAnsi"/>
          <w:sz w:val="24"/>
          <w:szCs w:val="24"/>
        </w:rPr>
      </w:pPr>
      <w:r w:rsidRPr="00E003DE">
        <w:rPr>
          <w:rFonts w:cstheme="minorHAnsi"/>
          <w:sz w:val="24"/>
          <w:szCs w:val="24"/>
        </w:rPr>
        <w:t xml:space="preserve">විශාරද යනු හෙබ්‍රෙව් වචනය වන Yiddeoni, දන්නා එකක් හෝ මනෝචිකිත්සකයේ පරිවර්තනයකි. යෙසායා 8:19 පරිච්ෙඡ්දයේ ඔවුන් ගැන කතා කරන බව සැලකිල්ලට ගැනීම සිත්ගන්නා කරුණකි - සමහරවිට ඔවුන්ගේ කටහඬ මළවුන්ගේ කටහඬවල් ලෙස පෙනෙන පරිදි වෙස්වලාගෙන සිටීම ගැන සඳහන් කරයි (cf. 29:4). මායාකාරියක් පිරිමියෙකු ලෙස සලකනු ලබන අතර හුරුපුරුදු ආත්මයක් ඇති අතර බොහෝ විට කාන්තාවක් </w:t>
      </w:r>
      <w:proofErr w:type="spellStart"/>
      <w:r w:rsidRPr="00E003DE">
        <w:rPr>
          <w:rFonts w:cstheme="minorHAnsi"/>
          <w:sz w:val="24"/>
          <w:szCs w:val="24"/>
        </w:rPr>
        <w:t>ලෙස</w:t>
      </w:r>
      <w:proofErr w:type="spellEnd"/>
      <w:r w:rsidRPr="00E003DE">
        <w:rPr>
          <w:rFonts w:cstheme="minorHAnsi"/>
          <w:sz w:val="24"/>
          <w:szCs w:val="24"/>
        </w:rPr>
        <w:t xml:space="preserve"> </w:t>
      </w:r>
      <w:proofErr w:type="spellStart"/>
      <w:r w:rsidRPr="00E003DE">
        <w:rPr>
          <w:rFonts w:cstheme="minorHAnsi"/>
          <w:sz w:val="24"/>
          <w:szCs w:val="24"/>
        </w:rPr>
        <w:t>කතා</w:t>
      </w:r>
      <w:proofErr w:type="spellEnd"/>
      <w:r w:rsidRPr="00E003DE">
        <w:rPr>
          <w:rFonts w:cstheme="minorHAnsi"/>
          <w:sz w:val="24"/>
          <w:szCs w:val="24"/>
        </w:rPr>
        <w:t xml:space="preserve"> </w:t>
      </w:r>
      <w:proofErr w:type="spellStart"/>
      <w:r w:rsidRPr="00E003DE">
        <w:rPr>
          <w:rFonts w:cstheme="minorHAnsi"/>
          <w:sz w:val="24"/>
          <w:szCs w:val="24"/>
        </w:rPr>
        <w:t>කරනු</w:t>
      </w:r>
      <w:proofErr w:type="spellEnd"/>
      <w:r w:rsidRPr="00E003DE">
        <w:rPr>
          <w:rFonts w:cstheme="minorHAnsi"/>
          <w:sz w:val="24"/>
          <w:szCs w:val="24"/>
        </w:rPr>
        <w:t xml:space="preserve"> </w:t>
      </w:r>
      <w:proofErr w:type="spellStart"/>
      <w:r w:rsidRPr="00E003DE">
        <w:rPr>
          <w:rFonts w:cstheme="minorHAnsi"/>
          <w:sz w:val="24"/>
          <w:szCs w:val="24"/>
        </w:rPr>
        <w:t>ලැබේ</w:t>
      </w:r>
      <w:proofErr w:type="spellEnd"/>
      <w:r w:rsidRPr="00E003DE">
        <w:rPr>
          <w:rFonts w:cstheme="minorHAnsi"/>
          <w:sz w:val="24"/>
          <w:szCs w:val="24"/>
        </w:rPr>
        <w:t>.</w:t>
      </w:r>
    </w:p>
    <w:p w14:paraId="4870AB58" w14:textId="77777777" w:rsidR="00897F6B" w:rsidRPr="00E003DE" w:rsidRDefault="00897F6B" w:rsidP="00897F6B">
      <w:pPr>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මායාකාරිය සහ මායාකාරිය එකම මූල වචනයෙන් නොවේ. "එන්ඩෝර්ගේ මායාකාරිය" යන ප්‍රකාශනයේ "හුරුපුරුදු ආත්මයක්" ඇති කාන්තාවක් ගැන සඳහන් වේ. (1 සාමුවෙල් 28:7-9)</w:t>
      </w:r>
    </w:p>
    <w:p w14:paraId="256A3B64" w14:textId="77777777" w:rsidR="00897F6B" w:rsidRPr="00E003DE" w:rsidRDefault="00897F6B" w:rsidP="00897F6B">
      <w:pPr>
        <w:jc w:val="both"/>
        <w:rPr>
          <w:rFonts w:cstheme="minorHAnsi"/>
          <w:sz w:val="24"/>
          <w:szCs w:val="24"/>
        </w:rPr>
      </w:pPr>
      <w:r w:rsidRPr="00E003DE">
        <w:rPr>
          <w:rFonts w:cstheme="minorHAnsi"/>
          <w:sz w:val="24"/>
          <w:szCs w:val="24"/>
        </w:rPr>
        <w:t>9. Necromancy</w:t>
      </w:r>
    </w:p>
    <w:p w14:paraId="77753ECC" w14:textId="77777777" w:rsidR="00897F6B" w:rsidRPr="00E003DE" w:rsidRDefault="00897F6B" w:rsidP="00897F6B">
      <w:pPr>
        <w:jc w:val="both"/>
        <w:rPr>
          <w:rFonts w:cstheme="minorHAnsi"/>
          <w:sz w:val="24"/>
          <w:szCs w:val="24"/>
        </w:rPr>
      </w:pPr>
      <w:r w:rsidRPr="00E003DE">
        <w:rPr>
          <w:rFonts w:cstheme="minorHAnsi"/>
          <w:sz w:val="24"/>
          <w:szCs w:val="24"/>
        </w:rPr>
        <w:t>මළවුන්ගේ ආත්මයන් කැඳවා ඔවුන්ගෙන් විමසීමේ පුරුද්ද හෝ මවාපෑම. ඩරාෂ් යන හෙබ්‍රෙව් වචනයේ තේරුම මළවුන්ගෙන් විමසීමයි. සාවුල් එන්ඩෝර්හි කාන්තාව හරහා මාධ්‍යයක් ලෙස කළේ එයයි (1 සාමුවෙල් 28:8-19) - ඇයට "හුරුපුරුදු ආත්මයක්" ඇත - අඩුම තරමින් ඇති බව මවාපාමින්, දෙවියන් වහන්සේ නිසැකවම ඇයට හෝ නැතත් මේ එක් වරක් සාර්ථකත්වය ලබා දෙයි. සුපුරුදු පරිචය මවාපෑමක් විය. තවද, ද්විතීය කථාව 18:11 සිට, "හුරුපුරුදු ආත්මයන්ගේ උපදේශකයින්" සහ "විශාරදයන්" සමාන ලෙස හඟවන්නේ මළවුන්ගේ ආත්මයන්ගෙන් වාචාලයන් සොයන හෝ සොයන ලෙස මවාපෑමක් බව සාධාරණ නිගමනයක් ලෙස පෙනේ. නව ජාත්‍යන්තර අනුවාදය නිරන්තරයෙන් "මාධ්‍ය" සහ "</w:t>
      </w:r>
      <w:proofErr w:type="spellStart"/>
      <w:r w:rsidRPr="00E003DE">
        <w:rPr>
          <w:rFonts w:cstheme="minorHAnsi"/>
          <w:sz w:val="24"/>
          <w:szCs w:val="24"/>
        </w:rPr>
        <w:t>ආත්මවාදීන්</w:t>
      </w:r>
      <w:proofErr w:type="spellEnd"/>
      <w:r w:rsidRPr="00E003DE">
        <w:rPr>
          <w:rFonts w:cstheme="minorHAnsi"/>
          <w:sz w:val="24"/>
          <w:szCs w:val="24"/>
        </w:rPr>
        <w:t xml:space="preserve">" </w:t>
      </w:r>
      <w:proofErr w:type="spellStart"/>
      <w:r w:rsidRPr="00E003DE">
        <w:rPr>
          <w:rFonts w:cstheme="minorHAnsi"/>
          <w:sz w:val="24"/>
          <w:szCs w:val="24"/>
        </w:rPr>
        <w:t>ලෙස</w:t>
      </w:r>
      <w:proofErr w:type="spellEnd"/>
      <w:r w:rsidRPr="00E003DE">
        <w:rPr>
          <w:rFonts w:cstheme="minorHAnsi"/>
          <w:sz w:val="24"/>
          <w:szCs w:val="24"/>
        </w:rPr>
        <w:t xml:space="preserve"> </w:t>
      </w:r>
      <w:proofErr w:type="spellStart"/>
      <w:r w:rsidRPr="00E003DE">
        <w:rPr>
          <w:rFonts w:cstheme="minorHAnsi"/>
          <w:sz w:val="24"/>
          <w:szCs w:val="24"/>
        </w:rPr>
        <w:t>පරිවර්තනය</w:t>
      </w:r>
      <w:proofErr w:type="spellEnd"/>
      <w:r w:rsidRPr="00E003DE">
        <w:rPr>
          <w:rFonts w:cstheme="minorHAnsi"/>
          <w:sz w:val="24"/>
          <w:szCs w:val="24"/>
        </w:rPr>
        <w:t xml:space="preserve"> </w:t>
      </w:r>
      <w:proofErr w:type="spellStart"/>
      <w:r w:rsidRPr="00E003DE">
        <w:rPr>
          <w:rFonts w:cstheme="minorHAnsi"/>
          <w:sz w:val="24"/>
          <w:szCs w:val="24"/>
        </w:rPr>
        <w:t>කරයි</w:t>
      </w:r>
      <w:proofErr w:type="spellEnd"/>
      <w:r w:rsidRPr="00E003DE">
        <w:rPr>
          <w:rFonts w:cstheme="minorHAnsi"/>
          <w:sz w:val="24"/>
          <w:szCs w:val="24"/>
        </w:rPr>
        <w:t>.</w:t>
      </w:r>
    </w:p>
    <w:p w14:paraId="67F6FF49" w14:textId="77777777" w:rsidR="00897F6B" w:rsidRPr="00E003DE" w:rsidRDefault="00897F6B" w:rsidP="00897F6B">
      <w:pPr>
        <w:jc w:val="both"/>
        <w:rPr>
          <w:rFonts w:cstheme="minorHAnsi"/>
          <w:sz w:val="24"/>
          <w:szCs w:val="24"/>
        </w:rPr>
      </w:pPr>
      <w:r w:rsidRPr="00E003DE">
        <w:rPr>
          <w:rFonts w:cstheme="minorHAnsi"/>
          <w:sz w:val="24"/>
          <w:szCs w:val="24"/>
        </w:rPr>
        <w:t>10. මාසික අනාවැකි</w:t>
      </w:r>
    </w:p>
    <w:p w14:paraId="09AC7202" w14:textId="77777777" w:rsidR="00897F6B" w:rsidRPr="00E003DE" w:rsidRDefault="00897F6B" w:rsidP="00897F6B">
      <w:pPr>
        <w:jc w:val="both"/>
        <w:rPr>
          <w:rFonts w:cstheme="minorHAnsi"/>
          <w:sz w:val="24"/>
          <w:szCs w:val="24"/>
        </w:rPr>
      </w:pPr>
      <w:r w:rsidRPr="00E003DE">
        <w:rPr>
          <w:rFonts w:cstheme="minorHAnsi"/>
          <w:sz w:val="24"/>
          <w:szCs w:val="24"/>
        </w:rPr>
        <w:t>නව සඳෙහි පෙර නිමිති මගින් අනාවැකි කීම. (යෙසායා 47:13)</w:t>
      </w:r>
    </w:p>
    <w:p w14:paraId="379E6C14" w14:textId="77777777" w:rsidR="00897F6B" w:rsidRPr="00E003DE" w:rsidRDefault="00897F6B" w:rsidP="00897F6B">
      <w:pPr>
        <w:jc w:val="both"/>
        <w:rPr>
          <w:rFonts w:cstheme="minorHAnsi"/>
          <w:sz w:val="24"/>
          <w:szCs w:val="24"/>
        </w:rPr>
      </w:pPr>
      <w:r w:rsidRPr="00E003DE">
        <w:rPr>
          <w:rFonts w:cstheme="minorHAnsi"/>
          <w:sz w:val="24"/>
          <w:szCs w:val="24"/>
        </w:rPr>
        <w:t>11. ජ්යෝතිඃ ශාස්ත්රය</w:t>
      </w:r>
    </w:p>
    <w:p w14:paraId="53A4FB54" w14:textId="77777777" w:rsidR="00897F6B" w:rsidRPr="00E003DE" w:rsidRDefault="00897F6B" w:rsidP="00897F6B">
      <w:pPr>
        <w:jc w:val="both"/>
        <w:rPr>
          <w:rFonts w:cstheme="minorHAnsi"/>
          <w:sz w:val="24"/>
          <w:szCs w:val="24"/>
        </w:rPr>
      </w:pPr>
      <w:r w:rsidRPr="00E003DE">
        <w:rPr>
          <w:rFonts w:cstheme="minorHAnsi"/>
          <w:sz w:val="24"/>
          <w:szCs w:val="24"/>
        </w:rPr>
        <w:t>මිථ්‍යාදෘෂ්ටිකයන් විසින් දේවත්වයෙන් වන්දනා කරන තාරකා, ග්‍රහලෝක, සූර්යයා සහ චන්ද්‍රයා යන රාශි චක්‍රයේ ආකාශ වස්තූන්ගේ පිහිටීම නිශ්චය කිරීම සහ නිසි ලෙස අර්ථකථනය කිරීම මගින් පේන කීම ක්‍රමය මිනිස් කටයුතුවලට බලපෑම් කරන බවට විශ්වාස කිරීම මත පදනම් වේ. ඔවුන්ගේ චලනයන් සහ නිශ්චිත කාලවලදී අදාළ සහ සාපේක්ෂ ස්ථාන අනුව සිදුවීම්.</w:t>
      </w:r>
    </w:p>
    <w:p w14:paraId="7B4AAAF7" w14:textId="77777777" w:rsidR="00897F6B" w:rsidRPr="00E003DE" w:rsidRDefault="00897F6B" w:rsidP="00897F6B">
      <w:pPr>
        <w:jc w:val="both"/>
        <w:rPr>
          <w:rFonts w:cstheme="minorHAnsi"/>
          <w:sz w:val="24"/>
          <w:szCs w:val="24"/>
        </w:rPr>
      </w:pPr>
      <w:r w:rsidRPr="00E003DE">
        <w:rPr>
          <w:rFonts w:cstheme="minorHAnsi"/>
          <w:sz w:val="24"/>
          <w:szCs w:val="24"/>
        </w:rPr>
        <w:t>12. මැජික්</w:t>
      </w:r>
    </w:p>
    <w:p w14:paraId="7A8DC3AF" w14:textId="77777777" w:rsidR="00897F6B" w:rsidRPr="00E003DE" w:rsidRDefault="00897F6B" w:rsidP="00897F6B">
      <w:pPr>
        <w:jc w:val="both"/>
        <w:rPr>
          <w:rFonts w:cstheme="minorHAnsi"/>
          <w:sz w:val="24"/>
          <w:szCs w:val="24"/>
        </w:rPr>
      </w:pPr>
      <w:r w:rsidRPr="00E003DE">
        <w:rPr>
          <w:rFonts w:cstheme="minorHAnsi"/>
          <w:sz w:val="24"/>
          <w:szCs w:val="24"/>
        </w:rPr>
        <w:t>හොඳ (සුදු මැජික්) හෝ නරක (කළු මැජික්) - වරහන් තුළ ඇති නියමයන් සිදු නොවන - භෞතික උපක්‍රම භාවිතා කරමින්, ඔවුන් කැමති දේ කිරීමට බල කිරීමට හෝ අවම වශයෙන් දේවත්වය ඇති කිරීමට මිනිසුන් දරන උත්සාහය මෙයයි. බයිබලයේ. "White Magic" හි අරමුණ බොහෝ විට "Black Magic" වලට එරෙහිව හෝ ආරක්ෂා කිරීමයි.</w:t>
      </w:r>
    </w:p>
    <w:p w14:paraId="2B98F774" w14:textId="77777777" w:rsidR="00897F6B" w:rsidRPr="00E003DE" w:rsidRDefault="00897F6B" w:rsidP="00897F6B">
      <w:pPr>
        <w:jc w:val="both"/>
        <w:rPr>
          <w:rFonts w:cstheme="minorHAnsi"/>
          <w:sz w:val="24"/>
          <w:szCs w:val="24"/>
        </w:rPr>
      </w:pPr>
      <w:r w:rsidRPr="00E003DE">
        <w:rPr>
          <w:rFonts w:cstheme="minorHAnsi"/>
          <w:sz w:val="24"/>
          <w:szCs w:val="24"/>
        </w:rPr>
        <w:t>13. මායාව</w:t>
      </w:r>
    </w:p>
    <w:p w14:paraId="2659DFC1" w14:textId="77777777" w:rsidR="00897F6B" w:rsidRPr="00E003DE" w:rsidRDefault="00897F6B" w:rsidP="00897F6B">
      <w:pPr>
        <w:jc w:val="both"/>
        <w:rPr>
          <w:rFonts w:cstheme="minorHAnsi"/>
          <w:sz w:val="24"/>
          <w:szCs w:val="24"/>
        </w:rPr>
      </w:pPr>
      <w:r w:rsidRPr="00E003DE">
        <w:rPr>
          <w:rFonts w:cstheme="minorHAnsi"/>
          <w:sz w:val="24"/>
          <w:szCs w:val="24"/>
        </w:rPr>
        <w:t>මාගස් (සූනියම්කරු) ගේ මෙම ස්වරූපය බොහෝ දුරට මන්තර ගුරුකම් කිරීම හෝ මන්ත්‍ර කිරීම හෝ ජප කරන හෝ පාරායනය කරන ලද වචන සූත්‍රය මගින් උත්සාහ කරන ලද ඉන්ද්‍රජාලික ආකර්ෂණයක් ලෙස පෙනේ, නමුත් ක්‍රියාව බැහැර කරයි.</w:t>
      </w:r>
    </w:p>
    <w:p w14:paraId="60E9B4F2" w14:textId="77777777" w:rsidR="00897F6B" w:rsidRPr="00E003DE" w:rsidRDefault="00897F6B" w:rsidP="00897F6B">
      <w:pPr>
        <w:jc w:val="both"/>
        <w:rPr>
          <w:rFonts w:cstheme="minorHAnsi"/>
          <w:sz w:val="24"/>
          <w:szCs w:val="24"/>
        </w:rPr>
      </w:pPr>
      <w:r w:rsidRPr="00E003DE">
        <w:rPr>
          <w:rFonts w:cstheme="minorHAnsi"/>
          <w:sz w:val="24"/>
          <w:szCs w:val="24"/>
        </w:rPr>
        <w:t>14. ආකර්ශනීය</w:t>
      </w:r>
    </w:p>
    <w:p w14:paraId="00CF8CD9" w14:textId="77777777" w:rsidR="00897F6B" w:rsidRPr="00E003DE" w:rsidRDefault="00897F6B" w:rsidP="00897F6B">
      <w:pPr>
        <w:jc w:val="both"/>
        <w:rPr>
          <w:rFonts w:cstheme="minorHAnsi"/>
          <w:sz w:val="24"/>
          <w:szCs w:val="24"/>
        </w:rPr>
      </w:pPr>
      <w:r w:rsidRPr="00E003DE">
        <w:rPr>
          <w:rFonts w:cstheme="minorHAnsi"/>
          <w:sz w:val="24"/>
          <w:szCs w:val="24"/>
          <w:u w:val="single"/>
        </w:rPr>
        <w:t>ආකර්ෂණීයයි</w:t>
      </w:r>
      <w:r w:rsidRPr="00E003DE">
        <w:rPr>
          <w:rFonts w:cstheme="minorHAnsi"/>
          <w:sz w:val="24"/>
          <w:szCs w:val="24"/>
        </w:rPr>
        <w:t>විස්මයට සමාන අර්ථයක් ඇති අතර සර්ප වශී කරන්නන් ද ඇතුළත් විය හැකිය.</w:t>
      </w:r>
    </w:p>
    <w:p w14:paraId="355B07A5" w14:textId="77777777" w:rsidR="00897F6B" w:rsidRPr="00E003DE" w:rsidRDefault="00897F6B" w:rsidP="00897F6B">
      <w:pPr>
        <w:jc w:val="both"/>
        <w:rPr>
          <w:rFonts w:cstheme="minorHAnsi"/>
          <w:sz w:val="24"/>
          <w:szCs w:val="24"/>
        </w:rPr>
      </w:pPr>
      <w:r w:rsidRPr="00E003DE">
        <w:rPr>
          <w:rFonts w:cstheme="minorHAnsi"/>
          <w:sz w:val="24"/>
          <w:szCs w:val="24"/>
        </w:rPr>
        <w:t>15. මන්තර ගුරුකම්</w:t>
      </w:r>
    </w:p>
    <w:p w14:paraId="0041223C" w14:textId="77777777" w:rsidR="00897F6B" w:rsidRPr="00E003DE" w:rsidRDefault="00897F6B" w:rsidP="00897F6B">
      <w:pPr>
        <w:jc w:val="both"/>
        <w:rPr>
          <w:rFonts w:cstheme="minorHAnsi"/>
          <w:sz w:val="24"/>
          <w:szCs w:val="24"/>
        </w:rPr>
      </w:pPr>
      <w:r w:rsidRPr="00E003DE">
        <w:rPr>
          <w:rFonts w:cstheme="minorHAnsi"/>
          <w:sz w:val="24"/>
          <w:szCs w:val="24"/>
        </w:rPr>
        <w:t>මෙය මායාකාරියන් (ගැහැණු) හෝ මායාකාරියන්ගේ (පිරිමි) ප්‍රධාන වශයෙන් දුෂ්ට අරමුණු සඳහා, කළු මන්ත්‍ර, මන්ත්‍ර ගුරුකම්, මායාව, සාතන්වාදය සහ වෙනත් අද්භූත (අභිරහස් සහ අධිස්වාභාවික යැයි කියනු ලබන) භාවිතයට හෝ අනුමාන බලයන්ට සම්බන්ධ යැයි කෙනෙකුට සිතෙනු ඇත. ) කලා. නමුත් මෙය සම්පූර්ණයෙන්ම නිවැරදි නොවේ. මන්තර ගුරුකම් සහ මන්ත්‍ර ගුරුකම් ප්‍රායෝගිකව සමාන පද වේ.</w:t>
      </w:r>
    </w:p>
    <w:p w14:paraId="5DCAF5E1" w14:textId="77777777" w:rsidR="00897F6B" w:rsidRPr="00E003DE" w:rsidRDefault="00897F6B" w:rsidP="00897F6B">
      <w:pPr>
        <w:jc w:val="both"/>
        <w:rPr>
          <w:rFonts w:cstheme="minorHAnsi"/>
          <w:sz w:val="24"/>
          <w:szCs w:val="24"/>
        </w:rPr>
      </w:pPr>
      <w:r w:rsidRPr="00E003DE">
        <w:rPr>
          <w:rFonts w:cstheme="minorHAnsi"/>
          <w:sz w:val="24"/>
          <w:szCs w:val="24"/>
        </w:rPr>
        <w:t>16. මන්තර ගුරුකම්</w:t>
      </w:r>
    </w:p>
    <w:p w14:paraId="4E47A306" w14:textId="77777777" w:rsidR="00897F6B" w:rsidRPr="00E003DE" w:rsidRDefault="00897F6B" w:rsidP="00897F6B">
      <w:pPr>
        <w:jc w:val="both"/>
        <w:rPr>
          <w:rFonts w:cstheme="minorHAnsi"/>
          <w:sz w:val="24"/>
          <w:szCs w:val="24"/>
        </w:rPr>
      </w:pPr>
      <w:r w:rsidRPr="00E003DE">
        <w:rPr>
          <w:rFonts w:cstheme="minorHAnsi"/>
          <w:sz w:val="24"/>
          <w:szCs w:val="24"/>
        </w:rPr>
        <w:t>කුඩ පදයක්, පේන කීම සහ මායාව යන දෙකම වැලඳ ගන්නා නමුත්, සාමාන්‍යයෙන් ආත්මාර්ථකාමී සහ රැවටිලිකාර අරමුණු සඳහා, අන් අයට තුවාල කිරීමට අදහස් නොකරන්නේ නම්; විශේෂයෙන් පේන කීම සඳහා ආත්මයන්ගේ උපකාරයෙන් හෝ පාලනයෙන් ලබාගත් බලතල භාවිතා කිරීම; නමුත්, කළු මැජික්, මායා කර්ම සඳහා.</w:t>
      </w:r>
    </w:p>
    <w:p w14:paraId="2D460B67" w14:textId="77777777" w:rsidR="00897F6B" w:rsidRPr="00E003DE" w:rsidRDefault="00897F6B" w:rsidP="00897F6B">
      <w:pPr>
        <w:jc w:val="both"/>
        <w:rPr>
          <w:rFonts w:cstheme="minorHAnsi"/>
          <w:sz w:val="24"/>
          <w:szCs w:val="24"/>
        </w:rPr>
      </w:pPr>
      <w:r w:rsidRPr="00E003DE">
        <w:rPr>
          <w:rFonts w:cstheme="minorHAnsi"/>
          <w:sz w:val="24"/>
          <w:szCs w:val="24"/>
        </w:rPr>
        <w:t>17. අනාචාරය</w:t>
      </w:r>
    </w:p>
    <w:p w14:paraId="7330294F" w14:textId="77777777" w:rsidR="00897F6B" w:rsidRPr="00E003DE" w:rsidRDefault="00897F6B" w:rsidP="00897F6B">
      <w:pPr>
        <w:jc w:val="both"/>
        <w:rPr>
          <w:rFonts w:cstheme="minorHAnsi"/>
          <w:sz w:val="24"/>
          <w:szCs w:val="24"/>
        </w:rPr>
      </w:pPr>
      <w:r w:rsidRPr="00E003DE">
        <w:rPr>
          <w:rFonts w:cstheme="minorHAnsi"/>
          <w:sz w:val="24"/>
          <w:szCs w:val="24"/>
        </w:rPr>
        <w:t xml:space="preserve">Imposter හෝ charlatans යන්න ග්‍රීක වචනයක් වන goetes වෙතින් විලාප කරන්නෙකු හෝ කෑගැසීමක් අඟවන අතර, එය යම් ආකාරයක කෑගැසීමකින් හෝ විලාපයකින් මන්ත්‍ර උච්චාරණය කරන මායා කරුවෙකු හෝ ඉන්ද්‍රජාලිකයෙකු සඳහා භාවිතා කරන ලදී. ඉන්ද්‍රජාලික ශාස්ත්‍ර ප්‍රගුණ කළ ව්‍යාජ ගුරුවරුන් (ක්‍රියා 19:19 බලන්න) "මැජික් කලාවන්" ප්‍රගුණ කළ බොහෝ දෙනෙකුට තිමෝති සිටි එපීසයේ ඔවුන්ගේ පොත් එකට ගෙනැවිත් පුළුස්සා දැමීම ගැන එහි සඳහන් විය හැකිය. ඊනියා ගුප්ත ශාස්ත්‍රවල </w:t>
      </w:r>
      <w:proofErr w:type="spellStart"/>
      <w:r w:rsidRPr="00E003DE">
        <w:rPr>
          <w:rFonts w:cstheme="minorHAnsi"/>
          <w:sz w:val="24"/>
          <w:szCs w:val="24"/>
        </w:rPr>
        <w:t>බොහෝමයක්</w:t>
      </w:r>
      <w:proofErr w:type="spellEnd"/>
      <w:r w:rsidRPr="00E003DE">
        <w:rPr>
          <w:rFonts w:cstheme="minorHAnsi"/>
          <w:sz w:val="24"/>
          <w:szCs w:val="24"/>
        </w:rPr>
        <w:t xml:space="preserve"> </w:t>
      </w:r>
      <w:proofErr w:type="spellStart"/>
      <w:r w:rsidRPr="00E003DE">
        <w:rPr>
          <w:rFonts w:cstheme="minorHAnsi"/>
          <w:sz w:val="24"/>
          <w:szCs w:val="24"/>
        </w:rPr>
        <w:t>ව්‍යාජයන්</w:t>
      </w:r>
      <w:proofErr w:type="spellEnd"/>
      <w:r w:rsidRPr="00E003DE">
        <w:rPr>
          <w:rFonts w:cstheme="minorHAnsi"/>
          <w:sz w:val="24"/>
          <w:szCs w:val="24"/>
        </w:rPr>
        <w:t xml:space="preserve"> </w:t>
      </w:r>
      <w:proofErr w:type="spellStart"/>
      <w:r w:rsidRPr="00E003DE">
        <w:rPr>
          <w:rFonts w:cstheme="minorHAnsi"/>
          <w:sz w:val="24"/>
          <w:szCs w:val="24"/>
        </w:rPr>
        <w:t>විය</w:t>
      </w:r>
      <w:proofErr w:type="spellEnd"/>
      <w:r w:rsidRPr="00E003DE">
        <w:rPr>
          <w:rFonts w:cstheme="minorHAnsi"/>
          <w:sz w:val="24"/>
          <w:szCs w:val="24"/>
        </w:rPr>
        <w:t xml:space="preserve"> </w:t>
      </w:r>
      <w:proofErr w:type="spellStart"/>
      <w:r w:rsidRPr="00E003DE">
        <w:rPr>
          <w:rFonts w:cstheme="minorHAnsi"/>
          <w:sz w:val="24"/>
          <w:szCs w:val="24"/>
        </w:rPr>
        <w:t>හැකිය</w:t>
      </w:r>
      <w:proofErr w:type="spellEnd"/>
      <w:r w:rsidRPr="00E003DE">
        <w:rPr>
          <w:rFonts w:cstheme="minorHAnsi"/>
          <w:sz w:val="24"/>
          <w:szCs w:val="24"/>
        </w:rPr>
        <w:t>.</w:t>
      </w:r>
    </w:p>
    <w:p w14:paraId="19ADB310" w14:textId="77777777" w:rsidR="00897F6B" w:rsidRPr="00E003DE" w:rsidRDefault="00897F6B" w:rsidP="00897F6B">
      <w:pPr>
        <w:jc w:val="both"/>
        <w:rPr>
          <w:rFonts w:cstheme="minorHAnsi"/>
          <w:sz w:val="24"/>
          <w:szCs w:val="24"/>
        </w:rPr>
      </w:pPr>
      <w:r w:rsidRPr="00E003DE">
        <w:rPr>
          <w:rFonts w:cstheme="minorHAnsi"/>
          <w:sz w:val="24"/>
          <w:szCs w:val="24"/>
        </w:rPr>
        <w:t>18. භූතවාදය</w:t>
      </w:r>
    </w:p>
    <w:p w14:paraId="37BB2DED" w14:textId="77777777" w:rsidR="00897F6B" w:rsidRPr="00E003DE" w:rsidRDefault="00897F6B" w:rsidP="00897F6B">
      <w:pPr>
        <w:jc w:val="both"/>
        <w:rPr>
          <w:rFonts w:cstheme="minorHAnsi"/>
          <w:sz w:val="24"/>
          <w:szCs w:val="24"/>
        </w:rPr>
      </w:pPr>
      <w:r w:rsidRPr="00E003DE">
        <w:rPr>
          <w:rFonts w:cstheme="minorHAnsi"/>
          <w:sz w:val="24"/>
          <w:szCs w:val="24"/>
        </w:rPr>
        <w:t xml:space="preserve">මන්තර ගුරුකම් මගින් සහ යම් යම් ගුප්ත හෝ මායා ශාස්ත්‍ර ක්‍රියාවෙන් - අරමුණු කරන එම චාරිත්‍රවලට ප්‍රතිවිරුද්ධ දෙය - පුද්ගලයන් හෝ ස්ථාන හෝ ඔවුන් යැයි සිතන දේවලින් අශුද්ධාත්මයන් පලවා හැරීම (සැබෑ නොවේ නම් මවා පෑම) මෙයයි. ආත්ම ලෝකයේ උපකාරය අනුග්‍රහ කිරීම හෝ උද්දීපනය කිරීම. එය යේසුස් සහ ඔහුගේ ගෝලයන් විසින් භූතයන් දුරු කිරීමේදී භාවිතා කළේ නැත - යේසුස් ඔවුන්ව "වචනයකින්" දුරු කළේය (මතෙව් 8:16). "Exorcist" (Gr. Exorkistes) යන වචනය බයිබලයේ දක්නට ලැබෙන්නේ ක්‍රියා 19:13 හි පමණි, එහිදී එය භාවිතා වන්නේ ප්‍රේරිත පාවුල් දේශනා කළ යේසුස්ගේ නාමය භාවිතා කර නපුරු ආත්මයන් දුරු කිරීමට උත්සාහ කළ අය සහ පෙනෙන පරිදි භාවිතා කළ අයයි. පෝල් වෘත්තීය භූතවාදීන් </w:t>
      </w:r>
      <w:proofErr w:type="spellStart"/>
      <w:r w:rsidRPr="00E003DE">
        <w:rPr>
          <w:rFonts w:cstheme="minorHAnsi"/>
          <w:sz w:val="24"/>
          <w:szCs w:val="24"/>
        </w:rPr>
        <w:t>අපකීර්තියට</w:t>
      </w:r>
      <w:proofErr w:type="spellEnd"/>
      <w:r w:rsidRPr="00E003DE">
        <w:rPr>
          <w:rFonts w:cstheme="minorHAnsi"/>
          <w:sz w:val="24"/>
          <w:szCs w:val="24"/>
        </w:rPr>
        <w:t xml:space="preserve"> </w:t>
      </w:r>
      <w:proofErr w:type="spellStart"/>
      <w:r w:rsidRPr="00E003DE">
        <w:rPr>
          <w:rFonts w:cstheme="minorHAnsi"/>
          <w:sz w:val="24"/>
          <w:szCs w:val="24"/>
        </w:rPr>
        <w:t>පත්</w:t>
      </w:r>
      <w:proofErr w:type="spellEnd"/>
      <w:r w:rsidRPr="00E003DE">
        <w:rPr>
          <w:rFonts w:cstheme="minorHAnsi"/>
          <w:sz w:val="24"/>
          <w:szCs w:val="24"/>
        </w:rPr>
        <w:t xml:space="preserve"> </w:t>
      </w:r>
      <w:proofErr w:type="spellStart"/>
      <w:r w:rsidRPr="00E003DE">
        <w:rPr>
          <w:rFonts w:cstheme="minorHAnsi"/>
          <w:sz w:val="24"/>
          <w:szCs w:val="24"/>
        </w:rPr>
        <w:t>කරන</w:t>
      </w:r>
      <w:proofErr w:type="spellEnd"/>
      <w:r w:rsidRPr="00E003DE">
        <w:rPr>
          <w:rFonts w:cstheme="minorHAnsi"/>
          <w:sz w:val="24"/>
          <w:szCs w:val="24"/>
        </w:rPr>
        <w:t xml:space="preserve"> </w:t>
      </w:r>
      <w:proofErr w:type="spellStart"/>
      <w:r w:rsidRPr="00E003DE">
        <w:rPr>
          <w:rFonts w:cstheme="minorHAnsi"/>
          <w:sz w:val="24"/>
          <w:szCs w:val="24"/>
        </w:rPr>
        <w:t>ආකාරයෙන්</w:t>
      </w:r>
      <w:proofErr w:type="spellEnd"/>
      <w:r w:rsidRPr="00E003DE">
        <w:rPr>
          <w:rFonts w:cstheme="minorHAnsi"/>
          <w:sz w:val="24"/>
          <w:szCs w:val="24"/>
        </w:rPr>
        <w:t>.</w:t>
      </w:r>
    </w:p>
    <w:p w14:paraId="22DDB105" w14:textId="77777777" w:rsidR="00897F6B" w:rsidRPr="00E003DE" w:rsidRDefault="00897F6B" w:rsidP="00897F6B">
      <w:pPr>
        <w:jc w:val="both"/>
        <w:rPr>
          <w:rFonts w:cstheme="minorHAnsi"/>
          <w:b/>
          <w:bCs/>
          <w:sz w:val="24"/>
          <w:szCs w:val="24"/>
          <w:u w:val="single"/>
        </w:rPr>
      </w:pPr>
      <w:r w:rsidRPr="00E003DE">
        <w:rPr>
          <w:rFonts w:cstheme="minorHAnsi"/>
          <w:b/>
          <w:bCs/>
          <w:sz w:val="24"/>
          <w:szCs w:val="24"/>
          <w:u w:val="single"/>
        </w:rPr>
        <w:t>භූතයන්ගේ පැවැත්ම: සැබෑ හෝ මිත්‍යාද?</w:t>
      </w:r>
    </w:p>
    <w:p w14:paraId="2DDCD114" w14:textId="77777777" w:rsidR="00897F6B" w:rsidRPr="00E003DE" w:rsidRDefault="00897F6B" w:rsidP="00897F6B">
      <w:pPr>
        <w:jc w:val="both"/>
        <w:rPr>
          <w:rFonts w:cstheme="minorHAnsi"/>
          <w:sz w:val="24"/>
          <w:szCs w:val="24"/>
        </w:rPr>
      </w:pPr>
      <w:r w:rsidRPr="00E003DE">
        <w:rPr>
          <w:rFonts w:cstheme="minorHAnsi"/>
          <w:sz w:val="24"/>
          <w:szCs w:val="24"/>
          <w:u w:val="single"/>
        </w:rPr>
        <w:t>යථාර්ථය පිළිබඳ පුළුල් විශ්වාසය</w:t>
      </w:r>
    </w:p>
    <w:p w14:paraId="0B4DB1F4" w14:textId="77777777" w:rsidR="00897F6B" w:rsidRPr="00E003DE" w:rsidRDefault="00897F6B" w:rsidP="00897F6B">
      <w:pPr>
        <w:jc w:val="both"/>
        <w:rPr>
          <w:rFonts w:cstheme="minorHAnsi"/>
          <w:sz w:val="24"/>
          <w:szCs w:val="24"/>
        </w:rPr>
      </w:pPr>
      <w:r w:rsidRPr="00E003DE">
        <w:rPr>
          <w:rFonts w:cstheme="minorHAnsi"/>
          <w:sz w:val="24"/>
          <w:szCs w:val="24"/>
        </w:rPr>
        <w:t>භූතයන් පිළිබඳ විශ්වාසය සහ භූතයන් වැළඳීමේ හැකියාව මුලින්ම රඳා පවතින්නේ ආත්ම ලෝකයක් පිළිබඳ විශ්වාසය මතය - එය බොහෝ විට මිනිසාගේ ආරම්භය දක්වා දිව යන අතර සද්දුසිවරුන් අතර හැර ක්‍රිස්තුස් වහන්සේගේ කාලය දක්වා විශ්වීය විය. ඔවුන් දේවදූතයන්, ආත්මයන් හෝ නැවත නැඟිටීම පිළිබඳ යථාර්ථය ප්‍රතික්ෂේප කළ යුදෙව් නිකායක් (ක්‍රියා 23:8), ඔවුන්ගේ අවිශ්වාසය යේසුස් වහන්සේ විසින් ප්‍රතික්ෂේප කරන ලදී.</w:t>
      </w:r>
    </w:p>
    <w:p w14:paraId="3EB08E45" w14:textId="77777777" w:rsidR="00897F6B" w:rsidRPr="00E003DE" w:rsidRDefault="00897F6B" w:rsidP="00897F6B">
      <w:pPr>
        <w:jc w:val="both"/>
        <w:rPr>
          <w:rFonts w:cstheme="minorHAnsi"/>
          <w:sz w:val="24"/>
          <w:szCs w:val="24"/>
        </w:rPr>
      </w:pPr>
      <w:r w:rsidRPr="00E003DE">
        <w:rPr>
          <w:rFonts w:cstheme="minorHAnsi"/>
          <w:sz w:val="24"/>
          <w:szCs w:val="24"/>
        </w:rPr>
        <w:t>18 වැනි සියවසේ අවසානය දක්වාම ක්‍රිස්තියානි ජනයාගේ ජීවිතයේ භූතයන් සහ භූතයන් අල්ලාගැනීම පිළිබඳ විශ්වාසය වැදගත් ස්ථානයක් හිමි කරගෙන තිබුණි. එතැන් පටන් ශිෂ්ඨ සම්පන්න රටවල ආත්ම පිළිබඳ විශ්වාසය තරමක් අඩු වී ඇත්තේ ආන්තික ද්‍රව්‍යවාදයට නැඹුරු වීම නිසා වන අතර, විශ්වාසයක් සමඟ යක්ෂ (අවතාර) සාමාන්‍යයෙන් මිථ්‍යා විශ්වාස ලෙස සැලකේ. බයිබලය විශ්වාස කරන බව පවසන සමහරුන් මෙන්ම සංශයවාදීන් පවා භූතයන් කිසි දිනක සැබවින්ම නොසිටි බවත් ඔවුන් කෙරෙහි මෙන්ම භූතයන් අල්ලා ගැනීම සැබවින්ම මිථ්‍යා විශ්වාස බවත් සලකති. අනෙක් අතට, මෑත කාලවලදී (1970 ගණන්වලට පසුව නොවේ) නවීන කවයන් තුළ පවා ගුප්ත විද්‍යාවේ විවිධ පැතිවලට අදාළව උනන්දුව සහ හිමිකම් යළි නැගීමක් ඇති වී තිබේ. තවද එක්තරා ආකාරයක උප සංස්කෘතියක් තුළ "සාතන්වාදය" එහි කැත හිස ඔසවා ඇත.</w:t>
      </w:r>
    </w:p>
    <w:p w14:paraId="164EC27D" w14:textId="77777777" w:rsidR="00897F6B" w:rsidRPr="00E003DE" w:rsidRDefault="00897F6B" w:rsidP="00897F6B">
      <w:pPr>
        <w:jc w:val="both"/>
        <w:rPr>
          <w:rFonts w:cstheme="minorHAnsi"/>
          <w:sz w:val="24"/>
          <w:szCs w:val="24"/>
        </w:rPr>
      </w:pPr>
      <w:r w:rsidRPr="00E003DE">
        <w:rPr>
          <w:rFonts w:cstheme="minorHAnsi"/>
          <w:sz w:val="24"/>
          <w:szCs w:val="24"/>
        </w:rPr>
        <w:t>ඇදහිලිවන්තයන් යැයි කියාගන්නා අය අතර ඇති එක් න්‍යායක් නම්, භූතයන් පිළිබඳ සම්පූර්ණ ශුද්ධ ලියවිල්ලේ වාර්තාව මිථ්‍යා කථා වන අතර, ලෝකයේ නපුර බහුලව පවතින බව සංකේතවත් කරයි; තවද, අපගේ ස්වාමින් වහන්සේ සහ ඔහුගේ ප්‍රේරිතයන් විසින් භූතයන් දුරු කිරීම පිළිබඳ වාර්තා ඔවුන්ගේ ධර්මය සහ ජීවිතය මගින් නපුර පරාජය කිරීම සංකේතවත් කරයි. නමුත් සිද්ධීන්ගේ සරල, සරල, ව්‍යාජ ආඛ්‍යානය සත්‍යයක් මෙන්, ඔවුන්ගේ ප්‍රකාශයන් සංකේතාත්මක හෝ සංකේතාත්මක නොවන නමුත්, වචනාර්ථයෙන් සත්‍ය නොවේ නම්, අසත්‍ය බවට පත් කරයි. ක්‍රිස්තුස් වහන්සේ වරක් පාපොච්චාරණය කරන ලද අශුද්ධාත්මයන් සම්බන්ධ උපමාවක් කතා කළේය (මතෙව් 12:43-45; ලූක් 11:20-26). එහෙත් එය සංකේතවත් කළේ ලෝකයේ නපුරේ පැතිරීම හෝ ඒ කෙරෙහි ඔහුගේ බලය හෝ නොව, එම නපුරු පරම්පරාවේ නරක අතට හැරෙන තත්වය පැහැදිලිවම නිරූපණය කිරීමයි.</w:t>
      </w:r>
    </w:p>
    <w:p w14:paraId="6687EB95" w14:textId="77777777" w:rsidR="00897F6B" w:rsidRPr="00E003DE" w:rsidRDefault="00897F6B" w:rsidP="00897F6B">
      <w:pPr>
        <w:jc w:val="both"/>
        <w:rPr>
          <w:rFonts w:cstheme="minorHAnsi"/>
          <w:sz w:val="24"/>
          <w:szCs w:val="24"/>
        </w:rPr>
      </w:pPr>
      <w:r w:rsidRPr="00E003DE">
        <w:rPr>
          <w:rFonts w:cstheme="minorHAnsi"/>
          <w:sz w:val="24"/>
          <w:szCs w:val="24"/>
        </w:rPr>
        <w:t>තවත් න්‍යායක් නම්, ක්‍රිස්තුස් සහ ඔහුගේ එවැන්ජලිස්තවරයා යක්ෂයන් සහ භූතයන් අල්ලාගැනීම ගැන කතා කළේ යුදෙව්වන්ගේ සාමාන්‍ය විශ්වාසයට අනුව, එහි සත්‍ය හෝ අසත්‍යතාව පිළිබඳ කිසිදු ප්‍රකාශයක් නොමැතිව, "භූතයන්" හුදෙක් ශරීරයේ අසාමාන්‍ය රෝගවලින් පීඩා විඳිමින් සිටින බවයි. හෝ මනස (Smith's Bible Dictionary, Vol.1, p.585). නමුත් නවාතැන් භාෂාව නිසි ලෙස භාවිතා කරනු ලබන්නේ උදාසීන හා වැරදි හැඟීමක් ඇති නොකරන විට පමණි. බොහෝ මිථ්‍යා විශ්වාසවල සහ පිළිකුල්සහගත හැසිරීම්වල යටි මූලාශ්‍රය යක්ෂයින් බව විශ්වාස කරමින්, භූතයන් යථාර්ථය නොවේ නම්, ශුද්ධ ලියවිල්ලේ ආඛ්‍යාන වැරදි හැඟීමක් ගෙන එයි - එය උදාසීන කමක් විය නොහැක.</w:t>
      </w:r>
    </w:p>
    <w:p w14:paraId="0765997C" w14:textId="77777777" w:rsidR="00897F6B" w:rsidRPr="00E003DE" w:rsidRDefault="00897F6B" w:rsidP="00897F6B">
      <w:pPr>
        <w:jc w:val="both"/>
        <w:rPr>
          <w:rFonts w:cstheme="minorHAnsi"/>
          <w:sz w:val="24"/>
          <w:szCs w:val="24"/>
        </w:rPr>
      </w:pPr>
      <w:r w:rsidRPr="00E003DE">
        <w:rPr>
          <w:rFonts w:cstheme="minorHAnsi"/>
          <w:sz w:val="24"/>
          <w:szCs w:val="24"/>
        </w:rPr>
        <w:t>තවද, කායික හෝ මානසික රෝග බොහෝ විට භූත ආවේශය සමඟ හෝ එහි ප්‍රතිඵලයක් ලෙස නිරූපණය වුවද, යේසුස් ඔවුන් අතර වෙනස හඳුනාගත්තේය: "මගේ නාමයෙන් ඔවුන් භූතයන් දුරු කරනු ඇත; ... ඔවුන් රෝගීන් මත අත තබනු ඇත, ඔවුන් සුවය ලබනු ඇත." (මාර්ක් 16:17-18) "එසේම ඔහු දොළොස් දෙනෙකුව නියම කළේය. ඔවුන්ට ලෙඩ සුව කිරීමට සහ භූතයන් දුරු කිරීමට බලය තිබිය යුතුය" (මාර්ක් 3:14-15). මෙය නවාතැන් භාෂාවට නොගැලපේ. එය රෝගයකට වඩා වැඩි බවට සාක්ෂි පහත දැක්වේ.</w:t>
      </w:r>
    </w:p>
    <w:p w14:paraId="5FBDE22B" w14:textId="77777777" w:rsidR="00897F6B" w:rsidRPr="00E003DE" w:rsidRDefault="00897F6B" w:rsidP="00897F6B">
      <w:pPr>
        <w:jc w:val="both"/>
        <w:rPr>
          <w:rFonts w:cstheme="minorHAnsi"/>
          <w:sz w:val="24"/>
          <w:szCs w:val="24"/>
        </w:rPr>
      </w:pPr>
      <w:r w:rsidRPr="00E003DE">
        <w:rPr>
          <w:rFonts w:cstheme="minorHAnsi"/>
          <w:sz w:val="24"/>
          <w:szCs w:val="24"/>
        </w:rPr>
        <w:t>1. යාකොබ් 2:14:</w:t>
      </w:r>
    </w:p>
    <w:p w14:paraId="129A6756" w14:textId="77777777" w:rsidR="00897F6B" w:rsidRPr="00E003DE" w:rsidRDefault="00897F6B" w:rsidP="00897F6B">
      <w:pPr>
        <w:jc w:val="both"/>
        <w:rPr>
          <w:rFonts w:cstheme="minorHAnsi"/>
          <w:sz w:val="24"/>
          <w:szCs w:val="24"/>
        </w:rPr>
      </w:pPr>
      <w:r w:rsidRPr="00E003DE">
        <w:rPr>
          <w:rFonts w:cstheme="minorHAnsi"/>
          <w:sz w:val="24"/>
          <w:szCs w:val="24"/>
        </w:rPr>
        <w:t xml:space="preserve">දෙවියන් වහන්සේ එක බව ඔබ විශ්වාස කරයි; ඔබ හොඳින් කරයි: භූතයන් ද විශ්වාස කරයි, වෙව්ලයි." "රෝග" විශ්වාස කරයි සහ වෙව්ලනු ඇතැයි පැවසිය නොහැක. නමුත් භූතයන්ට එසේ කළ හැකි අතර සමහර අවස්ථාවලදී ඔවුන් සතු වූවන් හරහා ඔවුන්ගේ භීතිය සන්නිවේදනය කර ඇත. පහත </w:t>
      </w:r>
      <w:proofErr w:type="spellStart"/>
      <w:r w:rsidRPr="00E003DE">
        <w:rPr>
          <w:rFonts w:cstheme="minorHAnsi"/>
          <w:sz w:val="24"/>
          <w:szCs w:val="24"/>
        </w:rPr>
        <w:t>සඳහන්</w:t>
      </w:r>
      <w:proofErr w:type="spellEnd"/>
      <w:r w:rsidRPr="00E003DE">
        <w:rPr>
          <w:rFonts w:cstheme="minorHAnsi"/>
          <w:sz w:val="24"/>
          <w:szCs w:val="24"/>
        </w:rPr>
        <w:t xml:space="preserve"> </w:t>
      </w:r>
      <w:proofErr w:type="spellStart"/>
      <w:r w:rsidRPr="00E003DE">
        <w:rPr>
          <w:rFonts w:cstheme="minorHAnsi"/>
          <w:sz w:val="24"/>
          <w:szCs w:val="24"/>
        </w:rPr>
        <w:t>කරුණු</w:t>
      </w:r>
      <w:proofErr w:type="spellEnd"/>
      <w:r w:rsidRPr="00E003DE">
        <w:rPr>
          <w:rFonts w:cstheme="minorHAnsi"/>
          <w:sz w:val="24"/>
          <w:szCs w:val="24"/>
        </w:rPr>
        <w:t xml:space="preserve"> </w:t>
      </w:r>
      <w:proofErr w:type="spellStart"/>
      <w:r w:rsidRPr="00E003DE">
        <w:rPr>
          <w:rFonts w:cstheme="minorHAnsi"/>
          <w:sz w:val="24"/>
          <w:szCs w:val="24"/>
        </w:rPr>
        <w:t>සැලකිල්ලට</w:t>
      </w:r>
      <w:proofErr w:type="spellEnd"/>
      <w:r w:rsidRPr="00E003DE">
        <w:rPr>
          <w:rFonts w:cstheme="minorHAnsi"/>
          <w:sz w:val="24"/>
          <w:szCs w:val="24"/>
        </w:rPr>
        <w:t xml:space="preserve"> </w:t>
      </w:r>
      <w:proofErr w:type="spellStart"/>
      <w:r w:rsidRPr="00E003DE">
        <w:rPr>
          <w:rFonts w:cstheme="minorHAnsi"/>
          <w:sz w:val="24"/>
          <w:szCs w:val="24"/>
        </w:rPr>
        <w:t>ගන්න</w:t>
      </w:r>
      <w:proofErr w:type="spellEnd"/>
      <w:r w:rsidRPr="00E003DE">
        <w:rPr>
          <w:rFonts w:cstheme="minorHAnsi"/>
          <w:sz w:val="24"/>
          <w:szCs w:val="24"/>
        </w:rPr>
        <w:t>.</w:t>
      </w:r>
    </w:p>
    <w:p w14:paraId="487B0E4E" w14:textId="77777777" w:rsidR="00897F6B" w:rsidRPr="00E003DE" w:rsidRDefault="00897F6B" w:rsidP="00897F6B">
      <w:pPr>
        <w:jc w:val="both"/>
        <w:rPr>
          <w:rFonts w:cstheme="minorHAnsi"/>
          <w:sz w:val="24"/>
          <w:szCs w:val="24"/>
        </w:rPr>
      </w:pPr>
      <w:r w:rsidRPr="00E003DE">
        <w:rPr>
          <w:rFonts w:cstheme="minorHAnsi"/>
          <w:sz w:val="24"/>
          <w:szCs w:val="24"/>
        </w:rPr>
        <w:t>2. මතෙව් 8:28-32:</w:t>
      </w:r>
    </w:p>
    <w:p w14:paraId="33E0ABCA" w14:textId="77777777" w:rsidR="00897F6B" w:rsidRPr="00E003DE" w:rsidRDefault="00897F6B" w:rsidP="00897F6B">
      <w:pPr>
        <w:jc w:val="both"/>
        <w:rPr>
          <w:rFonts w:cstheme="minorHAnsi"/>
          <w:sz w:val="24"/>
          <w:szCs w:val="24"/>
        </w:rPr>
      </w:pPr>
      <w:r w:rsidRPr="00E003DE">
        <w:rPr>
          <w:rFonts w:cstheme="minorHAnsi"/>
          <w:sz w:val="24"/>
          <w:szCs w:val="24"/>
        </w:rPr>
        <w:t>“ඔහු [යේසුස්] ගදරේන දේශයට පැමිණි කල, භූතයන් ආවේශ වූ දෙදෙනෙක් ඔහුට මුණගැසුණු අතර, කිසිවෙකුට ඒ මාර්ගයෙන් යන්නට නොහැකි වන පරිදි ඉතා දරුණු ලෙස සොහොන් ගෙවල්වලින් පිටතට පැමිණියෝය. එවිට ඔව්හු මොරගැසූහ. , 'දෙවියන් වහන්සේගේ පුත්‍රය, ඔබ සමඟ අපට ඇති සම්බන්ධය කුමක්ද? ඔබ මෙහි පැමිණියේ කාලයට පෙර අපට වධ දීමටද?' දැන් උන්ට ඈතින් ඌරු රංචුවක් කෑමට සිටියෝය, භූතයෝ උන් වහන්සේට කන්නලව් කරමින්, ''ඔබ අප නෙරපා හරිනවා නම්, ඌරු රංචුවට අප පිටත් කර යවන්නැ''යි උන් වහන්සේගෙන් අයැද සිටියහ. ඌරු රංචුව තුළට ගියෝය; බලව, මුළු රංචුවම කඳු බෑවුමෙන් මුහුදට දිව ගොස් ජලයෙන් මිය ගියහ. (Cf. මාර්ක් 5:1-17; ලූක් 8:26-33)</w:t>
      </w:r>
    </w:p>
    <w:p w14:paraId="4D2B3BF9" w14:textId="77777777" w:rsidR="00897F6B" w:rsidRPr="00E003DE" w:rsidRDefault="00897F6B" w:rsidP="00897F6B">
      <w:pPr>
        <w:jc w:val="both"/>
        <w:rPr>
          <w:rFonts w:cstheme="minorHAnsi"/>
          <w:sz w:val="24"/>
          <w:szCs w:val="24"/>
        </w:rPr>
      </w:pPr>
      <w:r w:rsidRPr="00E003DE">
        <w:rPr>
          <w:rFonts w:cstheme="minorHAnsi"/>
          <w:sz w:val="24"/>
          <w:szCs w:val="24"/>
        </w:rPr>
        <w:t>රෝග කතා නොකරයි, බුද්ධිය නැත, ආශාව හා කැමැත්තෙන් යුක්ත නොවේ, වධ හිංසා කළ නොහැක.</w:t>
      </w:r>
    </w:p>
    <w:p w14:paraId="0EA8A643" w14:textId="77777777" w:rsidR="00897F6B" w:rsidRPr="00E003DE" w:rsidRDefault="00897F6B" w:rsidP="00897F6B">
      <w:pPr>
        <w:tabs>
          <w:tab w:val="left" w:pos="720"/>
        </w:tabs>
        <w:jc w:val="both"/>
        <w:rPr>
          <w:rFonts w:cstheme="minorHAnsi"/>
          <w:sz w:val="24"/>
          <w:szCs w:val="24"/>
        </w:rPr>
      </w:pPr>
      <w:r w:rsidRPr="00E003DE">
        <w:rPr>
          <w:rFonts w:cstheme="minorHAnsi"/>
          <w:sz w:val="24"/>
          <w:szCs w:val="24"/>
        </w:rPr>
        <w:t>3. ක්‍රියා 16:16-21</w:t>
      </w:r>
    </w:p>
    <w:p w14:paraId="76FF13E8" w14:textId="77777777" w:rsidR="00897F6B" w:rsidRPr="00E003DE" w:rsidRDefault="00897F6B" w:rsidP="00897F6B">
      <w:pPr>
        <w:jc w:val="both"/>
        <w:rPr>
          <w:rFonts w:cstheme="minorHAnsi"/>
          <w:sz w:val="24"/>
          <w:szCs w:val="24"/>
        </w:rPr>
      </w:pPr>
      <w:r w:rsidRPr="00E003DE">
        <w:rPr>
          <w:rFonts w:cstheme="minorHAnsi"/>
          <w:sz w:val="24"/>
          <w:szCs w:val="24"/>
        </w:rPr>
        <w:t>"අපි [පිලිප්පියේ හෝ ඒ ආසන්නයේ] යාඥා කරන ස්ථානයකට යද්දී, පේන කීමේ ආත්මයක් ඇති [Gr. a ආත්මය, පිඹුරෙක්] යම් සේවිකාවක් අපට මුණගැසුණු අතර, ඇය තම ස්වාමිවරුන්ට බොහෝ වාසි ගෙන දුන්නේය. පාවුල් සහ අපගෙන් පසුව එම අනුගාමිකයන් කෑගැසුවේ, 'මේ මනුෂ්‍යයන් ගැළවීමේ මාර්ගය ඔබට ප්‍රකාශ කරන මහෝත්තම දෙවියන්ගේ සේවකයෝය' කියායි. ඇය දින ගණනාවක් මෙය කළාය, නමුත් පාවුල් ඉතා කැළඹී, හැරී, ආත්මයට කතා කොට, ''ඇගෙන් පිටතට එන ලෙස මම ජේසුස් ක්‍රිස්තුන් වහන්සේගේ නාමයෙන් ඔබට අණ කරමි, නමුත් ඒ පැයේදීම එය පිට විය, නමුත් ඇගේ ස්වාමිවරුන් දුටු විට එය දුටුවේය. ඔවුන්ගේ ලාභ අපේක්ෂාව නැති වූ බව, ඔවුන් පාවුල් සහ සීලස් අල්ලාගෙන, ඔවුන්ව පාලකයන් ඉදිරියෙහි වෙළඳපොළට ඇදගෙන ගියහ.</w:t>
      </w:r>
    </w:p>
    <w:p w14:paraId="32AB94A2" w14:textId="77777777" w:rsidR="00897F6B" w:rsidRPr="00E003DE" w:rsidRDefault="00897F6B" w:rsidP="00897F6B">
      <w:pPr>
        <w:jc w:val="both"/>
        <w:rPr>
          <w:rFonts w:cstheme="minorHAnsi"/>
          <w:sz w:val="24"/>
          <w:szCs w:val="24"/>
        </w:rPr>
      </w:pPr>
      <w:r w:rsidRPr="00E003DE">
        <w:rPr>
          <w:rFonts w:cstheme="minorHAnsi"/>
          <w:sz w:val="24"/>
          <w:szCs w:val="24"/>
        </w:rPr>
        <w:t>4. ක්‍රියා 19:11-20</w:t>
      </w:r>
    </w:p>
    <w:p w14:paraId="7B71CD4F" w14:textId="77777777" w:rsidR="00897F6B" w:rsidRPr="00E003DE" w:rsidRDefault="00897F6B" w:rsidP="00897F6B">
      <w:pPr>
        <w:jc w:val="both"/>
        <w:rPr>
          <w:rFonts w:cstheme="minorHAnsi"/>
          <w:sz w:val="24"/>
          <w:szCs w:val="24"/>
        </w:rPr>
      </w:pPr>
      <w:r w:rsidRPr="00E003DE">
        <w:rPr>
          <w:rFonts w:cstheme="minorHAnsi"/>
          <w:sz w:val="24"/>
          <w:szCs w:val="24"/>
        </w:rPr>
        <w:t xml:space="preserve">මෙය එපීසයේ විසූ යුදෙව්වන් සහ ග්‍රීකයන් යන සියලුදෙනාටම දැනගන්නට ලැබුණි. ඔවුන් සියල්ලන් කෙරෙහි භීතිය ඇති විය, ස්වාමීන් වන ජේසුස් වහන්සේගේ නාමය මහිමයට පත් විය. විශ්වාස කළ ඔවුන්ගෙන් බොහෝ දෙනෙක් පැමිණ පාපොච්චාරණය කර තම ක්‍රියා ප්‍රකාශ කළහ. ඉන්ද්‍රජාලික ශාස්ත්‍ර ප්‍රගුණ කළ ඔවුන්ගෙන් ස්වල්ප දෙනෙක් නොව ඔවුන්ගේ පොත් එකතු කර සියල්ලන් ඉදිරියෙහි පුළුස්සා දැමූහ. ඔව්හු ඒවායේ මිල ගණන් කළ විට එය රිදී කාසි පනස් දහසක් සොයා ගත්හ. එබැවින් සමිඳාණන් වහන්සේගේ වචනය බලවත් ලෙස වර්ධනය වී ජය ගත්තේය." එය රිදී කාසි පනස් දහසක් සොයා ගත්තේය. එබැවින් සමිඳාණන් වහන්සේගේ වචනය බලවත් ලෙස වර්ධනය වී ජය ගත්තේය." එය රිදී කාසි පනස් දහසක් සොයා ගත්තේය. එබැවින් සමිඳාණන් වහන්සේගේ වචනය බලවත් ලෙස </w:t>
      </w:r>
      <w:proofErr w:type="spellStart"/>
      <w:r w:rsidRPr="00E003DE">
        <w:rPr>
          <w:rFonts w:cstheme="minorHAnsi"/>
          <w:sz w:val="24"/>
          <w:szCs w:val="24"/>
        </w:rPr>
        <w:t>වර්ධනය</w:t>
      </w:r>
      <w:proofErr w:type="spellEnd"/>
      <w:r w:rsidRPr="00E003DE">
        <w:rPr>
          <w:rFonts w:cstheme="minorHAnsi"/>
          <w:sz w:val="24"/>
          <w:szCs w:val="24"/>
        </w:rPr>
        <w:t xml:space="preserve"> </w:t>
      </w:r>
      <w:proofErr w:type="spellStart"/>
      <w:r w:rsidRPr="00E003DE">
        <w:rPr>
          <w:rFonts w:cstheme="minorHAnsi"/>
          <w:sz w:val="24"/>
          <w:szCs w:val="24"/>
        </w:rPr>
        <w:t>වී</w:t>
      </w:r>
      <w:proofErr w:type="spellEnd"/>
      <w:r w:rsidRPr="00E003DE">
        <w:rPr>
          <w:rFonts w:cstheme="minorHAnsi"/>
          <w:sz w:val="24"/>
          <w:szCs w:val="24"/>
        </w:rPr>
        <w:t xml:space="preserve"> </w:t>
      </w:r>
      <w:proofErr w:type="spellStart"/>
      <w:r w:rsidRPr="00E003DE">
        <w:rPr>
          <w:rFonts w:cstheme="minorHAnsi"/>
          <w:sz w:val="24"/>
          <w:szCs w:val="24"/>
        </w:rPr>
        <w:t>ජය</w:t>
      </w:r>
      <w:proofErr w:type="spellEnd"/>
      <w:r w:rsidRPr="00E003DE">
        <w:rPr>
          <w:rFonts w:cstheme="minorHAnsi"/>
          <w:sz w:val="24"/>
          <w:szCs w:val="24"/>
        </w:rPr>
        <w:t xml:space="preserve"> </w:t>
      </w:r>
      <w:proofErr w:type="spellStart"/>
      <w:r w:rsidRPr="00E003DE">
        <w:rPr>
          <w:rFonts w:cstheme="minorHAnsi"/>
          <w:sz w:val="24"/>
          <w:szCs w:val="24"/>
        </w:rPr>
        <w:t>ගත්තේය</w:t>
      </w:r>
      <w:proofErr w:type="spellEnd"/>
      <w:r w:rsidRPr="00E003DE">
        <w:rPr>
          <w:rFonts w:cstheme="minorHAnsi"/>
          <w:sz w:val="24"/>
          <w:szCs w:val="24"/>
        </w:rPr>
        <w:t>."</w:t>
      </w:r>
    </w:p>
    <w:p w14:paraId="57DE5452" w14:textId="77777777" w:rsidR="00897F6B" w:rsidRPr="00E003DE" w:rsidRDefault="00897F6B" w:rsidP="00897F6B">
      <w:pPr>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xml:space="preserve">: "අශුද්ධාත්මයන්" "රෝග" වලින් වෙන්කර හඳුනා ගැනීම පමණක් නොව, දුෂ්ටාත්මයන් යක්ෂාවේශය හරහා ස්කේවාගේ පුතුන් හත් දෙනෙකුට පැවසූ සහ කළ දේ </w:t>
      </w:r>
      <w:proofErr w:type="spellStart"/>
      <w:r w:rsidRPr="00E003DE">
        <w:rPr>
          <w:rFonts w:cstheme="minorHAnsi"/>
          <w:sz w:val="24"/>
          <w:szCs w:val="24"/>
        </w:rPr>
        <w:t>රෝගයක්</w:t>
      </w:r>
      <w:proofErr w:type="spellEnd"/>
      <w:r w:rsidRPr="00E003DE">
        <w:rPr>
          <w:rFonts w:cstheme="minorHAnsi"/>
          <w:sz w:val="24"/>
          <w:szCs w:val="24"/>
        </w:rPr>
        <w:t xml:space="preserve"> </w:t>
      </w:r>
      <w:proofErr w:type="spellStart"/>
      <w:r w:rsidRPr="00E003DE">
        <w:rPr>
          <w:rFonts w:cstheme="minorHAnsi"/>
          <w:sz w:val="24"/>
          <w:szCs w:val="24"/>
        </w:rPr>
        <w:t>ලෙස</w:t>
      </w:r>
      <w:proofErr w:type="spellEnd"/>
      <w:r w:rsidRPr="00E003DE">
        <w:rPr>
          <w:rFonts w:cstheme="minorHAnsi"/>
          <w:sz w:val="24"/>
          <w:szCs w:val="24"/>
        </w:rPr>
        <w:t xml:space="preserve"> </w:t>
      </w:r>
      <w:proofErr w:type="spellStart"/>
      <w:r w:rsidRPr="00E003DE">
        <w:rPr>
          <w:rFonts w:cstheme="minorHAnsi"/>
          <w:sz w:val="24"/>
          <w:szCs w:val="24"/>
        </w:rPr>
        <w:t>හැඳින්විය</w:t>
      </w:r>
      <w:proofErr w:type="spellEnd"/>
      <w:r w:rsidRPr="00E003DE">
        <w:rPr>
          <w:rFonts w:cstheme="minorHAnsi"/>
          <w:sz w:val="24"/>
          <w:szCs w:val="24"/>
        </w:rPr>
        <w:t xml:space="preserve"> </w:t>
      </w:r>
      <w:proofErr w:type="spellStart"/>
      <w:r w:rsidRPr="00E003DE">
        <w:rPr>
          <w:rFonts w:cstheme="minorHAnsi"/>
          <w:sz w:val="24"/>
          <w:szCs w:val="24"/>
        </w:rPr>
        <w:t>නොහැක</w:t>
      </w:r>
      <w:proofErr w:type="spellEnd"/>
      <w:r w:rsidRPr="00E003DE">
        <w:rPr>
          <w:rFonts w:cstheme="minorHAnsi"/>
          <w:sz w:val="24"/>
          <w:szCs w:val="24"/>
        </w:rPr>
        <w:t>.</w:t>
      </w:r>
    </w:p>
    <w:p w14:paraId="0755BB1D" w14:textId="77777777" w:rsidR="00897F6B" w:rsidRPr="00E003DE" w:rsidRDefault="00897F6B" w:rsidP="00897F6B">
      <w:pPr>
        <w:jc w:val="both"/>
        <w:rPr>
          <w:rFonts w:cstheme="minorHAnsi"/>
          <w:sz w:val="24"/>
          <w:szCs w:val="24"/>
        </w:rPr>
      </w:pPr>
      <w:r w:rsidRPr="00E003DE">
        <w:rPr>
          <w:rFonts w:cstheme="minorHAnsi"/>
          <w:sz w:val="24"/>
          <w:szCs w:val="24"/>
        </w:rPr>
        <w:t>එමනිසා, යක්ෂයින්ට දෙවියන් වහන්සේ (යාකොබ් 2:14), යේසුස් (මාක් 1:21-28; 3:11-12; මතෙව් 8:28-32; ක්‍රියා 19:11-20) සහ ඔහුගේ ප්‍රේරිතයන් ගැන යම් දැනුමක් තිබුණි. (ක්‍රියා 16:16-21; 19:11-10) - සහ යේසුස් සහ ඔහුගේ ප්‍රේරිතයන් ගැන සඳහන් කරමින් ඔවුන් එය ඔවුන් සතු වූ අය හරහා ප්‍රකාශ කළා - එයින් අදහස් කරන්නේ භූත ආනුභාවයක් වැනි දෙයක් තිබූ බවයි (නමුත් අනෙක්වා මෙන් සෑම විටම සත්‍යය සන්නිවේදනය නොකරයි. ඡේද පෙන්වා දෙයි:</w:t>
      </w:r>
    </w:p>
    <w:p w14:paraId="7EF7FB88" w14:textId="77777777" w:rsidR="00897F6B" w:rsidRPr="00E003DE" w:rsidRDefault="00897F6B" w:rsidP="00897F6B">
      <w:pPr>
        <w:ind w:left="270"/>
        <w:jc w:val="both"/>
        <w:rPr>
          <w:rFonts w:cstheme="minorHAnsi"/>
          <w:sz w:val="24"/>
          <w:szCs w:val="24"/>
        </w:rPr>
      </w:pPr>
      <w:r w:rsidRPr="00E003DE">
        <w:rPr>
          <w:rFonts w:cstheme="minorHAnsi"/>
          <w:sz w:val="24"/>
          <w:szCs w:val="24"/>
        </w:rPr>
        <w:t>(අ) "භූතයන් පොළඹවා ගැනීම සහ භූතයන්ගේ ඉගැන්වීම්. (1 තිමෝති 4:1-5)</w:t>
      </w:r>
    </w:p>
    <w:p w14:paraId="0A7992DC" w14:textId="77777777" w:rsidR="00897F6B" w:rsidRPr="00E003DE" w:rsidRDefault="00897F6B" w:rsidP="00897F6B">
      <w:pPr>
        <w:pStyle w:val="ListParagraph"/>
        <w:numPr>
          <w:ilvl w:val="0"/>
          <w:numId w:val="20"/>
        </w:numPr>
        <w:spacing w:after="0" w:line="240" w:lineRule="auto"/>
        <w:ind w:left="540" w:hanging="270"/>
        <w:jc w:val="both"/>
        <w:rPr>
          <w:rFonts w:cstheme="minorHAnsi"/>
          <w:sz w:val="24"/>
          <w:szCs w:val="24"/>
        </w:rPr>
      </w:pPr>
      <w:r w:rsidRPr="00E003DE">
        <w:rPr>
          <w:rFonts w:cstheme="minorHAnsi"/>
          <w:sz w:val="24"/>
          <w:szCs w:val="24"/>
        </w:rPr>
        <w:t>දෙවියන්ගේ ආත්මයන් නොව "දෙවියන් වහන්සේගේ ආත්මය" - "දෝෂයේ ආත්මයන්" එදිරිව "සත්‍යයේ ආත්මයන්" - "බොරු අනාගතවක්තෘවරුන්" එදිරිව ඇඟවුම් කළ සැබෑ අනාගතවක්තෘවරුන්. (1 යොහන් 3:24 - 5:6)</w:t>
      </w:r>
    </w:p>
    <w:p w14:paraId="7503BE89" w14:textId="77777777" w:rsidR="00897F6B" w:rsidRPr="00E003DE" w:rsidRDefault="00897F6B" w:rsidP="00897F6B">
      <w:pPr>
        <w:ind w:left="270"/>
        <w:jc w:val="both"/>
        <w:rPr>
          <w:rFonts w:cstheme="minorHAnsi"/>
          <w:sz w:val="24"/>
          <w:szCs w:val="24"/>
        </w:rPr>
      </w:pPr>
      <w:r w:rsidRPr="00E003DE">
        <w:rPr>
          <w:rFonts w:cstheme="minorHAnsi"/>
          <w:sz w:val="24"/>
          <w:szCs w:val="24"/>
        </w:rPr>
        <w:t>(ඇ) සාන්තුවරයන්ගේ එක්රැස්වීම්වලදී "ආත්මයන් පිළිබඳ අවබෝධය" යන අධ්‍යාත්මික දීමනාව පැහැදිලිවම වංචනිකයන්ගෙන් ආරක්ෂා වීමට අවශ්‍ය වේ (1 කොරින්ති 12:10; 14:29); සහ, අද දෙවියන්ගේ ඕනෑම මවාපෑමක් බොරු ය. (බලන්න 1 කොරින්ති 13:8-13; cf. එපීස 4:7-16)</w:t>
      </w:r>
    </w:p>
    <w:p w14:paraId="2BB18BF3" w14:textId="77777777" w:rsidR="00897F6B" w:rsidRPr="00E003DE" w:rsidRDefault="00897F6B" w:rsidP="00897F6B">
      <w:pPr>
        <w:jc w:val="both"/>
        <w:rPr>
          <w:rFonts w:cstheme="minorHAnsi"/>
          <w:sz w:val="24"/>
          <w:szCs w:val="24"/>
        </w:rPr>
      </w:pPr>
      <w:r w:rsidRPr="00E003DE">
        <w:rPr>
          <w:rFonts w:cstheme="minorHAnsi"/>
          <w:sz w:val="24"/>
          <w:szCs w:val="24"/>
        </w:rPr>
        <w:t xml:space="preserve">මන්තර ගුරුකම් කරන්නන් සහ සූපශාස්ත්‍ර කරන්නන් බොහෝ විට කිසියම් ආකාරයක - සාතන්ගේ බලයෙන් හෝ සූක්ෂ්ම ලෙස රැවටීමට සමත් විය - නමුත් දිව්‍ය බලයෙන් කරන ලද දෙයින් අඩු විය (සයිමන්, ක්‍රියා 8:9-13; එලිමාස්, ක්‍රියා 13: 4-12; ස්කේවාගේ පුතුන් (ක්‍රියා 19:11-20); ජැනස් සහ ජම්බ්‍රෙස් (2 තිමෝති 3:8-9; නික්මයාම 7:8-13, 20-25; 8:1, 16-19); සහ ඒ නෙබුකද්නෙශර් (දානියෙල් 2, සහ 4) සහ </w:t>
      </w:r>
      <w:proofErr w:type="spellStart"/>
      <w:r w:rsidRPr="00E003DE">
        <w:rPr>
          <w:rFonts w:cstheme="minorHAnsi"/>
          <w:sz w:val="24"/>
          <w:szCs w:val="24"/>
        </w:rPr>
        <w:t>බෙල්ෂසර්</w:t>
      </w:r>
      <w:proofErr w:type="spellEnd"/>
      <w:r w:rsidRPr="00E003DE">
        <w:rPr>
          <w:rFonts w:cstheme="minorHAnsi"/>
          <w:sz w:val="24"/>
          <w:szCs w:val="24"/>
        </w:rPr>
        <w:t xml:space="preserve"> (</w:t>
      </w:r>
      <w:proofErr w:type="spellStart"/>
      <w:r w:rsidRPr="00E003DE">
        <w:rPr>
          <w:rFonts w:cstheme="minorHAnsi"/>
          <w:sz w:val="24"/>
          <w:szCs w:val="24"/>
        </w:rPr>
        <w:t>දානියෙල්</w:t>
      </w:r>
      <w:proofErr w:type="spellEnd"/>
      <w:r w:rsidRPr="00E003DE">
        <w:rPr>
          <w:rFonts w:cstheme="minorHAnsi"/>
          <w:sz w:val="24"/>
          <w:szCs w:val="24"/>
        </w:rPr>
        <w:t xml:space="preserve"> 5)</w:t>
      </w:r>
      <w:proofErr w:type="spellStart"/>
      <w:r w:rsidRPr="00E003DE">
        <w:rPr>
          <w:rFonts w:cstheme="minorHAnsi"/>
          <w:sz w:val="24"/>
          <w:szCs w:val="24"/>
        </w:rPr>
        <w:t>ගේ</w:t>
      </w:r>
      <w:proofErr w:type="spellEnd"/>
      <w:r w:rsidRPr="00E003DE">
        <w:rPr>
          <w:rFonts w:cstheme="minorHAnsi"/>
          <w:sz w:val="24"/>
          <w:szCs w:val="24"/>
        </w:rPr>
        <w:t xml:space="preserve"> </w:t>
      </w:r>
      <w:proofErr w:type="spellStart"/>
      <w:r w:rsidRPr="00E003DE">
        <w:rPr>
          <w:rFonts w:cstheme="minorHAnsi"/>
          <w:sz w:val="24"/>
          <w:szCs w:val="24"/>
        </w:rPr>
        <w:t>මළුවෙන්</w:t>
      </w:r>
      <w:proofErr w:type="spellEnd"/>
      <w:r w:rsidRPr="00E003DE">
        <w:rPr>
          <w:rFonts w:cstheme="minorHAnsi"/>
          <w:sz w:val="24"/>
          <w:szCs w:val="24"/>
        </w:rPr>
        <w:t>.</w:t>
      </w:r>
    </w:p>
    <w:p w14:paraId="5552BE9F" w14:textId="77777777" w:rsidR="00897F6B" w:rsidRPr="00E003DE" w:rsidRDefault="00897F6B" w:rsidP="00897F6B">
      <w:pPr>
        <w:jc w:val="both"/>
        <w:rPr>
          <w:rFonts w:cstheme="minorHAnsi"/>
          <w:sz w:val="24"/>
          <w:szCs w:val="24"/>
        </w:rPr>
      </w:pPr>
    </w:p>
    <w:p w14:paraId="6267AF54" w14:textId="77777777" w:rsidR="00897F6B" w:rsidRPr="00E003DE" w:rsidRDefault="00897F6B" w:rsidP="00897F6B">
      <w:pPr>
        <w:jc w:val="both"/>
        <w:rPr>
          <w:rFonts w:cstheme="minorHAnsi"/>
          <w:b/>
          <w:bCs/>
          <w:sz w:val="24"/>
          <w:szCs w:val="24"/>
        </w:rPr>
      </w:pPr>
      <w:r w:rsidRPr="00E003DE">
        <w:rPr>
          <w:rFonts w:cstheme="minorHAnsi"/>
          <w:b/>
          <w:bCs/>
          <w:sz w:val="24"/>
          <w:szCs w:val="24"/>
        </w:rPr>
        <w:t>භූතයන්ගේ සම්භවය සහ තාවකාලික වාසස්ථානය</w:t>
      </w:r>
    </w:p>
    <w:p w14:paraId="3EBE13FD" w14:textId="77777777" w:rsidR="00897F6B" w:rsidRPr="00E003DE" w:rsidRDefault="00897F6B" w:rsidP="00897F6B">
      <w:pPr>
        <w:jc w:val="both"/>
        <w:rPr>
          <w:rFonts w:cstheme="minorHAnsi"/>
          <w:sz w:val="24"/>
          <w:szCs w:val="24"/>
        </w:rPr>
      </w:pPr>
      <w:r w:rsidRPr="00E003DE">
        <w:rPr>
          <w:rFonts w:cstheme="minorHAnsi"/>
          <w:sz w:val="24"/>
          <w:szCs w:val="24"/>
        </w:rPr>
        <w:t xml:space="preserve">භූතයන්ගේ සම්භවය ඔවුන් මැවූ ජීවීන් මිස ශුද්ධ ලියවිල්ලෙන් නොදනී. ඔවුන්ගේ වාසස්ථානය "අගාධය" (හෝ "ගැඹුරු") ලෙස හැඳින්වේ. ලූක් 8:31 හි, "අගාධයට යන්න" ඔවුන්ට අණ නොකරන ලෙස යේසුස්ගෙන් ඉල්ලා සිටි යක්ෂයන් විසිනි. තවද, රෝම 10: 6-7 හි, අපගේ හදවත් තුළ නොකියන ලෙස අපට පවසා ඇත "අගාධයට නගින්නේ කවුද? (එනම් ක්‍රිස්තුස් වහන්සේව මළවුන්ගෙන් ඉහළට ගෙන ඒමයි"). මෙහි වචනය හේඩීස් යන වචනයට සමාන පදයක් ලෙස භාවිතා කරයි, මරණය සහ නැවත නැඟිටීම අතර ධර්මිෂ්ඨ සහ දුෂ්ට යන දෙඅංශයේම පිටත්ව ගිය ආත්මයන්ගේ ස්ථානයයි. ක්‍රියා 2:27-31 සිට, මරණයේදී ක්‍රිස්තුස්වහන්සේගේ ආත්මය "හේදීස්" (සමහර බයිබල් එය "නිරය" ලෙස වැරදි ලෙස පරිවර්තනය කර ඇත), - නමුත් ඔහු මළවුන්ගෙන් උත්ථාන වූ නිසා එහි ඉතිරි නොකළ බව අපි ඉගෙන ගනිමු (vs.22. -33). ධනවත් මිනිසා සහ ලාසරුස්ගේ වාර්තාවේ ජේසුස් වහන්සේ පැවසූ පරිදි අධර්මිෂ්ඨ "ධනවත් මිනිසා" මරණයෙන් පසු සිටියේ ද එයයි. නමුත් ඔහු සහ ධර්මිෂ්ඨයන් අතර "මහත් පරතරයක්" තිබී ඇත (ලූක් 16:19-31). හේඩීස් හි ඔහුගේ ස්ථානය බොහෝ විට පව් කළ දේවදූතයන් හෙළා දමා "විනිශ්චය සඳහා වෙන් කර ඇති" - එනම් ටාටරස්" - ඉංග්‍රීසියෙන් සාමාන්‍යයෙන් "නිරය" ලෙස පරිවර්තනය කර ඇත (2 පේතෘස් 2:4; cf. ජූඩ් </w:t>
      </w:r>
      <w:proofErr w:type="gramStart"/>
      <w:r w:rsidRPr="00E003DE">
        <w:rPr>
          <w:rFonts w:cstheme="minorHAnsi"/>
          <w:sz w:val="24"/>
          <w:szCs w:val="24"/>
        </w:rPr>
        <w:t>6 )</w:t>
      </w:r>
      <w:proofErr w:type="gramEnd"/>
      <w:r w:rsidRPr="00E003DE">
        <w:rPr>
          <w:rFonts w:cstheme="minorHAnsi"/>
          <w:sz w:val="24"/>
          <w:szCs w:val="24"/>
        </w:rPr>
        <w:t xml:space="preserve"> - නමුත් ගෙහෙන්නා, ගිනි විල සහ සදාකාලික </w:t>
      </w:r>
      <w:proofErr w:type="spellStart"/>
      <w:r w:rsidRPr="00E003DE">
        <w:rPr>
          <w:rFonts w:cstheme="minorHAnsi"/>
          <w:sz w:val="24"/>
          <w:szCs w:val="24"/>
        </w:rPr>
        <w:t>දඬුවමේ</w:t>
      </w:r>
      <w:proofErr w:type="spellEnd"/>
      <w:r w:rsidRPr="00E003DE">
        <w:rPr>
          <w:rFonts w:cstheme="minorHAnsi"/>
          <w:sz w:val="24"/>
          <w:szCs w:val="24"/>
        </w:rPr>
        <w:t xml:space="preserve"> </w:t>
      </w:r>
      <w:proofErr w:type="spellStart"/>
      <w:r w:rsidRPr="00E003DE">
        <w:rPr>
          <w:rFonts w:cstheme="minorHAnsi"/>
          <w:sz w:val="24"/>
          <w:szCs w:val="24"/>
        </w:rPr>
        <w:t>ස්ථානයෙන්</w:t>
      </w:r>
      <w:proofErr w:type="spellEnd"/>
      <w:r w:rsidRPr="00E003DE">
        <w:rPr>
          <w:rFonts w:cstheme="minorHAnsi"/>
          <w:sz w:val="24"/>
          <w:szCs w:val="24"/>
        </w:rPr>
        <w:t xml:space="preserve"> </w:t>
      </w:r>
      <w:proofErr w:type="spellStart"/>
      <w:r w:rsidRPr="00E003DE">
        <w:rPr>
          <w:rFonts w:cstheme="minorHAnsi"/>
          <w:sz w:val="24"/>
          <w:szCs w:val="24"/>
        </w:rPr>
        <w:t>කැපී</w:t>
      </w:r>
      <w:proofErr w:type="spellEnd"/>
      <w:r w:rsidRPr="00E003DE">
        <w:rPr>
          <w:rFonts w:cstheme="minorHAnsi"/>
          <w:sz w:val="24"/>
          <w:szCs w:val="24"/>
        </w:rPr>
        <w:t xml:space="preserve"> </w:t>
      </w:r>
      <w:proofErr w:type="spellStart"/>
      <w:r w:rsidRPr="00E003DE">
        <w:rPr>
          <w:rFonts w:cstheme="minorHAnsi"/>
          <w:sz w:val="24"/>
          <w:szCs w:val="24"/>
        </w:rPr>
        <w:t>පෙනේ</w:t>
      </w:r>
      <w:proofErr w:type="spellEnd"/>
      <w:r w:rsidRPr="00E003DE">
        <w:rPr>
          <w:rFonts w:cstheme="minorHAnsi"/>
          <w:sz w:val="24"/>
          <w:szCs w:val="24"/>
        </w:rPr>
        <w:t>.</w:t>
      </w:r>
    </w:p>
    <w:p w14:paraId="1D11AF06" w14:textId="77777777" w:rsidR="00897F6B" w:rsidRPr="00E003DE" w:rsidRDefault="00897F6B" w:rsidP="00897F6B">
      <w:pPr>
        <w:jc w:val="both"/>
        <w:rPr>
          <w:rFonts w:cstheme="minorHAnsi"/>
          <w:sz w:val="24"/>
          <w:szCs w:val="24"/>
        </w:rPr>
      </w:pPr>
      <w:r w:rsidRPr="00E003DE">
        <w:rPr>
          <w:rFonts w:cstheme="minorHAnsi"/>
          <w:sz w:val="24"/>
          <w:szCs w:val="24"/>
        </w:rPr>
        <w:t xml:space="preserve">"අගාධය" හෝ "පතුලක් නැති වළ" සඳහා ග්‍රීක කෘතිය අබුසෝස්, මැනිය නොහැකි ගැඹුරකි. එය </w:t>
      </w:r>
      <w:proofErr w:type="spellStart"/>
      <w:r w:rsidRPr="00E003DE">
        <w:rPr>
          <w:rFonts w:cstheme="minorHAnsi"/>
          <w:sz w:val="24"/>
          <w:szCs w:val="24"/>
        </w:rPr>
        <w:t>තවදුරටත්</w:t>
      </w:r>
      <w:proofErr w:type="spellEnd"/>
      <w:r w:rsidRPr="00E003DE">
        <w:rPr>
          <w:rFonts w:cstheme="minorHAnsi"/>
          <w:sz w:val="24"/>
          <w:szCs w:val="24"/>
        </w:rPr>
        <w:t xml:space="preserve"> </w:t>
      </w:r>
      <w:proofErr w:type="spellStart"/>
      <w:r w:rsidRPr="00E003DE">
        <w:rPr>
          <w:rFonts w:cstheme="minorHAnsi"/>
          <w:sz w:val="24"/>
          <w:szCs w:val="24"/>
        </w:rPr>
        <w:t>එළිදරව්වේ</w:t>
      </w:r>
      <w:proofErr w:type="spellEnd"/>
      <w:r w:rsidRPr="00E003DE">
        <w:rPr>
          <w:rFonts w:cstheme="minorHAnsi"/>
          <w:sz w:val="24"/>
          <w:szCs w:val="24"/>
        </w:rPr>
        <w:t xml:space="preserve"> </w:t>
      </w:r>
      <w:proofErr w:type="spellStart"/>
      <w:r w:rsidRPr="00E003DE">
        <w:rPr>
          <w:rFonts w:cstheme="minorHAnsi"/>
          <w:sz w:val="24"/>
          <w:szCs w:val="24"/>
        </w:rPr>
        <w:t>භාවිතා</w:t>
      </w:r>
      <w:proofErr w:type="spellEnd"/>
      <w:r w:rsidRPr="00E003DE">
        <w:rPr>
          <w:rFonts w:cstheme="minorHAnsi"/>
          <w:sz w:val="24"/>
          <w:szCs w:val="24"/>
        </w:rPr>
        <w:t xml:space="preserve"> </w:t>
      </w:r>
      <w:proofErr w:type="spellStart"/>
      <w:r w:rsidRPr="00E003DE">
        <w:rPr>
          <w:rFonts w:cstheme="minorHAnsi"/>
          <w:sz w:val="24"/>
          <w:szCs w:val="24"/>
        </w:rPr>
        <w:t>වේ</w:t>
      </w:r>
      <w:proofErr w:type="spellEnd"/>
      <w:r w:rsidRPr="00E003DE">
        <w:rPr>
          <w:rFonts w:cstheme="minorHAnsi"/>
          <w:sz w:val="24"/>
          <w:szCs w:val="24"/>
        </w:rPr>
        <w:t>:</w:t>
      </w:r>
    </w:p>
    <w:p w14:paraId="4A74320D" w14:textId="77777777" w:rsidR="00897F6B" w:rsidRPr="00E003DE" w:rsidRDefault="00897F6B" w:rsidP="00897F6B">
      <w:pPr>
        <w:ind w:left="270"/>
        <w:jc w:val="both"/>
        <w:rPr>
          <w:rFonts w:cstheme="minorHAnsi"/>
          <w:sz w:val="24"/>
          <w:szCs w:val="24"/>
        </w:rPr>
      </w:pPr>
      <w:r w:rsidRPr="00E003DE">
        <w:rPr>
          <w:rFonts w:cstheme="minorHAnsi"/>
          <w:sz w:val="24"/>
          <w:szCs w:val="24"/>
        </w:rPr>
        <w:t>1) එළිදරව් 9:1-11, වාතය අඳුරු කරන දුමාරයක් මුදා හැරීමට අගාධය විවෘත කර ඇති අතර, ඔවුන්ගේ නළල මත දෙවියන් වහන්සේගේ මුද්‍රාව නොමැති අයට වධ හිංසා පමුණුවන පායාකාරී පළඟැටියන්ගේ මාස පහක වසංගතය;</w:t>
      </w:r>
    </w:p>
    <w:p w14:paraId="66B0F164" w14:textId="77777777" w:rsidR="00897F6B" w:rsidRPr="00E003DE" w:rsidRDefault="00897F6B" w:rsidP="00897F6B">
      <w:pPr>
        <w:ind w:left="270"/>
        <w:jc w:val="both"/>
        <w:rPr>
          <w:rFonts w:cstheme="minorHAnsi"/>
          <w:sz w:val="24"/>
          <w:szCs w:val="24"/>
        </w:rPr>
      </w:pPr>
      <w:r w:rsidRPr="00E003DE">
        <w:rPr>
          <w:rFonts w:cstheme="minorHAnsi"/>
          <w:sz w:val="24"/>
          <w:szCs w:val="24"/>
        </w:rPr>
        <w:t>2) එළිදරව් 11:1-3, දෙවියන්වහන්සේගේ සාක්ෂිකරුවන් දෙදෙනාට විරුද්ධව යුද්ධ කර ඔවුන්ව මරාදැමීමට මෘගයෙකු අගාධයෙන් ගොඩ එන බව නිරූපණය කෙරේ;</w:t>
      </w:r>
    </w:p>
    <w:p w14:paraId="2D296CE9" w14:textId="77777777" w:rsidR="00897F6B" w:rsidRPr="00E003DE" w:rsidRDefault="00897F6B" w:rsidP="00897F6B">
      <w:pPr>
        <w:ind w:left="270"/>
        <w:jc w:val="both"/>
        <w:rPr>
          <w:rFonts w:cstheme="minorHAnsi"/>
          <w:sz w:val="24"/>
          <w:szCs w:val="24"/>
        </w:rPr>
      </w:pPr>
      <w:r w:rsidRPr="00E003DE">
        <w:rPr>
          <w:rFonts w:cstheme="minorHAnsi"/>
          <w:sz w:val="24"/>
          <w:szCs w:val="24"/>
        </w:rPr>
        <w:t>3) එළිදරව් 20: 1-10, සාතන් වසර දහසක් ගත වන තුරු දෙවියන් වහන්සේගේ සාන්තුවරයන් විනාශ කිරීමට ලෝක ව්‍යාප්ත ප්‍රහාරයක් සඳහා සියලු ජාතීන්ට මාෂල් කිරීමට නොහැකි වන පරිදි අගාධයේ වසර දහසක් සිරගත කර ඇති බව නියෝජනය කරයි. අවසන්. අවසාන වාර්තාවේ "අගාධය" සහ "ගිනි හා ගෙන්දගම් විල" අතර වෙනස පැහැදිලිව දක්වා ඇත - දුෂ්ටයන්ගේ අවසාන හා නිමක් නැති වධහිංසා පැමිණවීමේ අවසාන ස්ථානය. මෙය හේඩීස් සමඟ ඇති වෙනස, අවසාන සහ සාමාන්‍ය විනිශ්චය අවස්ථාවේදී එය ඉවත් කරනු ලැබේ. (එළිදරව් 20:11-15)</w:t>
      </w:r>
    </w:p>
    <w:p w14:paraId="2943E97B" w14:textId="77777777" w:rsidR="00897F6B" w:rsidRPr="00E003DE" w:rsidRDefault="00897F6B" w:rsidP="005E7E17">
      <w:pPr>
        <w:ind w:left="45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"අගාධයේ පළඟැටියන්" දිව්‍යමය අරමුණක් සඳහා සමයක් සඳහා ලිහිල් කරන ලදී. අපගේ ස්වාමින් වහන්සේ සහ ඔහුගේ වැනි පාචනීය බලවේගවලට වඩා දිව්‍ය බලයේ උසස් බව ප්‍රදර්ශනය කිරීමට ඉඩ දීම "භූතයන්" සම්බන්ධයෙන්ද සත්‍ය විය හැකිය. ප්රේරිතයන් සහ තවත් සමහර අය.</w:t>
      </w:r>
    </w:p>
    <w:p w14:paraId="2D60EE6C" w14:textId="77777777" w:rsidR="00897F6B" w:rsidRPr="00E003DE" w:rsidRDefault="00897F6B" w:rsidP="00897F6B">
      <w:pPr>
        <w:jc w:val="both"/>
        <w:rPr>
          <w:rFonts w:cstheme="minorHAnsi"/>
          <w:sz w:val="24"/>
          <w:szCs w:val="24"/>
        </w:rPr>
      </w:pPr>
    </w:p>
    <w:p w14:paraId="7AA77DCC" w14:textId="77777777" w:rsidR="00897F6B" w:rsidRPr="00E003DE" w:rsidRDefault="00897F6B" w:rsidP="00897F6B">
      <w:pPr>
        <w:jc w:val="both"/>
        <w:rPr>
          <w:rFonts w:cstheme="minorHAnsi"/>
          <w:sz w:val="24"/>
          <w:szCs w:val="24"/>
        </w:rPr>
      </w:pPr>
      <w:r w:rsidRPr="00E003DE">
        <w:rPr>
          <w:rFonts w:cstheme="minorHAnsi"/>
          <w:sz w:val="24"/>
          <w:szCs w:val="24"/>
        </w:rPr>
        <w:t>නමුත් ක්‍රියාකාරිත්ව කලාපයක් ලෙස "වාතය" සම්බන්ධ වන මිථ්‍යාදෘෂ්ටික පසුබිමක් සහ ආගමික පරිසරයක් ඒකාබද්ධ කිරීමක් ඇති ක්‍රිස්තියානීන්ට ආමන්ත්‍රණය කරන ලද ශුද්ධ ලියවිලිවල අපට සැලකිල්ලට ගත යුතු වෙනත් කරුණු තිබේ.</w:t>
      </w:r>
    </w:p>
    <w:p w14:paraId="0691EFC7" w14:textId="77777777" w:rsidR="00897F6B" w:rsidRPr="00E003DE" w:rsidRDefault="00897F6B" w:rsidP="00897F6B">
      <w:pPr>
        <w:jc w:val="both"/>
        <w:rPr>
          <w:rFonts w:cstheme="minorHAnsi"/>
          <w:sz w:val="24"/>
          <w:szCs w:val="24"/>
        </w:rPr>
      </w:pPr>
      <w:r w:rsidRPr="00E003DE">
        <w:rPr>
          <w:rFonts w:cstheme="minorHAnsi"/>
          <w:sz w:val="24"/>
          <w:szCs w:val="24"/>
        </w:rPr>
        <w:t>එපීස 2:2 හි, සාතන්ව "ඔබ වරක් මේ ලෝකයේ ගමන් මග අනුව, දැන් අකීකරුකමේ පුත්‍රයන් තුළ ක්‍රියා කරන ආත්මයේ වාතයේ බලයේ අධිපතියා අනුව ගමන් කළෙහිය" යන ප්‍රකාශයේ සඳහන් වේ.</w:t>
      </w:r>
    </w:p>
    <w:p w14:paraId="27A851BA" w14:textId="77777777" w:rsidR="00897F6B" w:rsidRPr="00E003DE" w:rsidRDefault="00897F6B" w:rsidP="00897F6B">
      <w:pPr>
        <w:jc w:val="both"/>
        <w:rPr>
          <w:rFonts w:cstheme="minorHAnsi"/>
          <w:sz w:val="24"/>
          <w:szCs w:val="24"/>
        </w:rPr>
      </w:pPr>
      <w:r w:rsidRPr="00E003DE">
        <w:rPr>
          <w:rFonts w:cstheme="minorHAnsi"/>
          <w:sz w:val="24"/>
          <w:szCs w:val="24"/>
        </w:rPr>
        <w:t>එපීස 6:10-12 හි: "අවසානය වශයෙන්, ස්වාමින් වහන්සේ තුළ සහ ඔහුගේ බලයේ ශක්තියෙන් ශක්තිමත් වන්න. යක්ෂයාගේ උපායවලට එරෙහිව නැගී සිටීමට ඔබට හැකි වන පරිදි දෙවියන් වහන්සේගේ මුළු සන්නාහයම පැළඳ ගන්න. අපගේ පොරබැදීම සඳහා. එය මාංසයට හා රුධිරයට එරෙහිව නොවේ [මිනිසාට එරෙහිව නොව, මූලික වශයෙන් හෝ පමණක්], නමුත් අධිපතීන්ට, බලතලවලට එරෙහිව, මෙම අන්ධකාරයේ [ආත්මික හා සදාචාරාත්මක අන්ධකාරයේ] ලෝක පාලකයන්ට එරෙහිව, ස්වර්ගීය ස්ථානවල දුෂ්ටකමේ අධ්‍යාත්මික සමූහයට එරෙහිව "(වායුගෝලීය අහස), නැතහොත් සාතන්ගේ සහ ඔහුගේ බලපෑම්වල පාලනය යටතේ පෘථිවියේ උසස් තත්වයේ බලවත් ආයතනික ආයතන වෙත.</w:t>
      </w:r>
    </w:p>
    <w:p w14:paraId="7F541B64" w14:textId="77777777" w:rsidR="00897F6B" w:rsidRPr="00E003DE" w:rsidRDefault="00897F6B" w:rsidP="00897F6B">
      <w:pPr>
        <w:jc w:val="both"/>
        <w:rPr>
          <w:rFonts w:cstheme="minorHAnsi"/>
          <w:sz w:val="24"/>
          <w:szCs w:val="24"/>
        </w:rPr>
      </w:pPr>
      <w:r w:rsidRPr="00E003DE">
        <w:rPr>
          <w:rFonts w:cstheme="minorHAnsi"/>
          <w:sz w:val="24"/>
          <w:szCs w:val="24"/>
        </w:rPr>
        <w:t xml:space="preserve">කොලොස්සිවරුන් තුළ අපට පහත සඳහන් දේ ඇත: "දෙවියන් වහන්සේ අපව [කිතුනුවන් වන] අන්ධකාරයේ බලයෙන් [සාතන්ගේ වසම හෝ රාජධානිය] මුදාගෙන, ඔහුගේ ප්‍රේමණීය පුත්‍රයාගේ [යේසුස් ක්‍රිස්තුස්ගේ රාජ්‍යයට අපව පරිවර්තනය කර ඇත. ඇඟවුම් කිරීම මගින් ආලෝකයේ එකකි (බලන්න යොහන් 1:1-14; 8:12; 1 යොහන් 1:5-7; 2:7-11, එහිදී "අන්ධකාරය" සහ ආලෝකය" භෞතික නොවන නමුත් අධ්‍යාත්මික, සදාචාරාත්මක, සදාචාරාත්මක )]" (1:13)-කිසිදු සඳහනක් හෝ අවකාශීය </w:t>
      </w:r>
      <w:proofErr w:type="spellStart"/>
      <w:r w:rsidRPr="00E003DE">
        <w:rPr>
          <w:rFonts w:cstheme="minorHAnsi"/>
          <w:sz w:val="24"/>
          <w:szCs w:val="24"/>
        </w:rPr>
        <w:t>ස්ථානය</w:t>
      </w:r>
      <w:proofErr w:type="spellEnd"/>
      <w:r w:rsidRPr="00E003DE">
        <w:rPr>
          <w:rFonts w:cstheme="minorHAnsi"/>
          <w:sz w:val="24"/>
          <w:szCs w:val="24"/>
        </w:rPr>
        <w:t xml:space="preserve"> </w:t>
      </w:r>
      <w:proofErr w:type="spellStart"/>
      <w:r w:rsidRPr="00E003DE">
        <w:rPr>
          <w:rFonts w:cstheme="minorHAnsi"/>
          <w:sz w:val="24"/>
          <w:szCs w:val="24"/>
        </w:rPr>
        <w:t>වෙනස්</w:t>
      </w:r>
      <w:proofErr w:type="spellEnd"/>
      <w:r w:rsidRPr="00E003DE">
        <w:rPr>
          <w:rFonts w:cstheme="minorHAnsi"/>
          <w:sz w:val="24"/>
          <w:szCs w:val="24"/>
        </w:rPr>
        <w:t xml:space="preserve"> </w:t>
      </w:r>
      <w:proofErr w:type="spellStart"/>
      <w:r w:rsidRPr="00E003DE">
        <w:rPr>
          <w:rFonts w:cstheme="minorHAnsi"/>
          <w:sz w:val="24"/>
          <w:szCs w:val="24"/>
        </w:rPr>
        <w:t>කිරීමකින්</w:t>
      </w:r>
      <w:proofErr w:type="spellEnd"/>
      <w:r w:rsidRPr="00E003DE">
        <w:rPr>
          <w:rFonts w:cstheme="minorHAnsi"/>
          <w:sz w:val="24"/>
          <w:szCs w:val="24"/>
        </w:rPr>
        <w:t xml:space="preserve"> </w:t>
      </w:r>
      <w:proofErr w:type="spellStart"/>
      <w:r w:rsidRPr="00E003DE">
        <w:rPr>
          <w:rFonts w:cstheme="minorHAnsi"/>
          <w:sz w:val="24"/>
          <w:szCs w:val="24"/>
        </w:rPr>
        <w:t>තොරව</w:t>
      </w:r>
      <w:proofErr w:type="spellEnd"/>
      <w:r w:rsidRPr="00E003DE">
        <w:rPr>
          <w:rFonts w:cstheme="minorHAnsi"/>
          <w:sz w:val="24"/>
          <w:szCs w:val="24"/>
        </w:rPr>
        <w:t>.</w:t>
      </w:r>
    </w:p>
    <w:p w14:paraId="58ABCED3" w14:textId="77777777" w:rsidR="00897F6B" w:rsidRPr="00E003DE" w:rsidRDefault="00897F6B" w:rsidP="00897F6B">
      <w:pPr>
        <w:jc w:val="both"/>
        <w:rPr>
          <w:rFonts w:cstheme="minorHAnsi"/>
          <w:sz w:val="24"/>
          <w:szCs w:val="24"/>
        </w:rPr>
      </w:pPr>
      <w:r w:rsidRPr="00E003DE">
        <w:rPr>
          <w:rFonts w:cstheme="minorHAnsi"/>
          <w:sz w:val="24"/>
          <w:szCs w:val="24"/>
        </w:rPr>
        <w:t>එබැවින්: "ක්‍රිස්තුස් වහන්සේට පසුව නොව ලෝකයේ මුලික කරුණු [හෝ මූලද්‍රව්‍ය] අනුව, ඔහුගේ දර්ශනයෙන් සහ නිෂ්ඵල වංචාවෙන් ඔබව කොල්ලකන කිසිවෙක් නොසිටින ලෙස ප්‍රවේශම් වන්න. , සහ සියලු ප්‍රධානත්වයේ සහ බලයේ ප්‍රධානියා වන ඔහු තුළ ඔබ සම්පූර්ණ වී ඇත: ... ඔහු ප්‍රධානත්වයන් සහ බලතල කොල්ලකමින්, ඒවා එළිපිටම ප්‍රදර්ශනය කර, ඔවුන් කෙරෙහි ජයග්‍රහණය කළේය (එනම්, ඔහුගේ මරණයේදී හරස්)." (2:8-10,15)</w:t>
      </w:r>
    </w:p>
    <w:p w14:paraId="522A6C76" w14:textId="77777777" w:rsidR="00897F6B" w:rsidRPr="00E003DE" w:rsidRDefault="00897F6B" w:rsidP="00897F6B">
      <w:pPr>
        <w:ind w:left="270"/>
        <w:jc w:val="both"/>
        <w:rPr>
          <w:rFonts w:cstheme="minorHAnsi"/>
          <w:sz w:val="24"/>
          <w:szCs w:val="24"/>
        </w:rPr>
      </w:pPr>
      <w:r w:rsidRPr="00E003DE">
        <w:rPr>
          <w:rFonts w:cstheme="minorHAnsi"/>
          <w:b/>
          <w:bCs/>
          <w:sz w:val="24"/>
          <w:szCs w:val="24"/>
        </w:rPr>
        <w:t>අදහස් දක්වන්න</w:t>
      </w:r>
      <w:r w:rsidRPr="00E003DE">
        <w:rPr>
          <w:rFonts w:cstheme="minorHAnsi"/>
          <w:sz w:val="24"/>
          <w:szCs w:val="24"/>
        </w:rPr>
        <w:t>: මූලද්‍රව්‍ය ස්ප්‍රීතු, රූඩිමන්ට් ලෙස මෙහි පරිවර්තනය කර ඇති වචනයෙන් දැනුමේ මූලික මූලධර්ම අදහස් විය හැකිය; සමහර විට ආත්ම බලයන් ලෙස සැලකෙන ස්වභාවික ලෝකය (පෘථිවිය, වාතය, ගින්දර සහ ජලය) සෑදූ මූලික මූලද්‍රව්‍ය සඳහා ද එය අදාළ විය. නමුත් මෙම යෙදුම 'ස්වර්ගීය ශරීර සහ ඒවායේ වාසය කරන බව සිතන බලවේග' සඳහාද භාවිතා විය. අද දින මිනිසුන් දෛවය විශ්වාස කර දිනපතා පත්‍රවල ඔවුන්ගේ කේන්දර කියවා සමහර විට ඒවා බැරෑරුම් ලෙස සලකන ආකාරයටම මේවා මිනිස් කටයුතු කෙරෙහි බලපෑමක් ඇති බව සලකනු ලැබීය.</w:t>
      </w:r>
    </w:p>
    <w:p w14:paraId="408FD5B7" w14:textId="77777777" w:rsidR="00897F6B" w:rsidRPr="00E003DE" w:rsidRDefault="00897F6B" w:rsidP="00897F6B">
      <w:pPr>
        <w:ind w:left="270"/>
        <w:jc w:val="both"/>
        <w:rPr>
          <w:rFonts w:cstheme="minorHAnsi"/>
          <w:sz w:val="24"/>
          <w:szCs w:val="24"/>
        </w:rPr>
      </w:pPr>
      <w:r w:rsidRPr="00E003DE">
        <w:rPr>
          <w:rFonts w:cstheme="minorHAnsi"/>
          <w:b/>
          <w:bCs/>
          <w:sz w:val="24"/>
          <w:szCs w:val="24"/>
        </w:rPr>
        <w:t>අදහස්</w:t>
      </w:r>
      <w:r w:rsidRPr="00E003DE">
        <w:rPr>
          <w:rFonts w:cstheme="minorHAnsi"/>
          <w:sz w:val="24"/>
          <w:szCs w:val="24"/>
        </w:rPr>
        <w:t xml:space="preserve">: The Cambridge Bible Commentary on the New English Bible එය ප්‍රශංසා කිරීමට බොහෝ දේ ඇත. ක්‍රි.ව. පළමුවන සියවසේදී විශ්වය පාලනය කරන දිව්‍ය බලයන් සහ ඒවා සමඟ එකඟ වීමේ නිවැරදි ආකාරය පිළිබඳව බොහෝ අනුමාන කිරීම් පැවතුනි. .එබැවින් එහි පදනම ක්‍රිස්තියානි ධර්මයට පටහැනිව මිනිසා විසින් සාදන ලද අතර එය ඓතිහාසික චරිතයක් වන යේසුස් ක්‍රිස්තුස් සහ දෙවියන් වහන්සේ මිනිසාට කතා කරන තැනැත්තා ලෙස ඔහුගේ වැදගත්කම පිළිබඳ ඒත්තු ගැන්වෙන සාක්ෂි මත පදනම් වූවකි. විශාල ලෙස පෙනෙන ග්‍රහලෝකවල වාසය කරන බව විශ්වාස </w:t>
      </w:r>
      <w:proofErr w:type="gramStart"/>
      <w:r w:rsidRPr="00E003DE">
        <w:rPr>
          <w:rFonts w:cstheme="minorHAnsi"/>
          <w:sz w:val="24"/>
          <w:szCs w:val="24"/>
        </w:rPr>
        <w:t>කෙරිණි.(</w:t>
      </w:r>
      <w:proofErr w:type="gramEnd"/>
      <w:r w:rsidRPr="00E003DE">
        <w:rPr>
          <w:rFonts w:cstheme="minorHAnsi"/>
          <w:sz w:val="24"/>
          <w:szCs w:val="24"/>
        </w:rPr>
        <w:t>ඉහත 1:16 බලන්න)</w:t>
      </w:r>
    </w:p>
    <w:p w14:paraId="6906A811" w14:textId="77777777" w:rsidR="00897F6B" w:rsidRPr="00E003DE" w:rsidRDefault="00897F6B" w:rsidP="00897F6B">
      <w:pPr>
        <w:jc w:val="both"/>
        <w:rPr>
          <w:rFonts w:cstheme="minorHAnsi"/>
          <w:sz w:val="24"/>
          <w:szCs w:val="24"/>
        </w:rPr>
      </w:pPr>
      <w:r w:rsidRPr="00E003DE">
        <w:rPr>
          <w:rFonts w:cstheme="minorHAnsi"/>
          <w:sz w:val="24"/>
          <w:szCs w:val="24"/>
        </w:rPr>
        <w:t>එබැවින්, සලකා බලනු ලබන ස්ථානවල අවකාශීය පිහිටීම් සම්බන්ධයෙන් ශුද්ධ ලියවිල්ල පැරණි හෝ නව ගිවිසුමේ නිශ්චිත නොවන අතර අප උත්සාහ කිරීම අතිශයින් උඩඟු විය හැකිය.</w:t>
      </w:r>
    </w:p>
    <w:p w14:paraId="3F6A852B" w14:textId="77777777" w:rsidR="00897F6B" w:rsidRPr="00E003DE" w:rsidRDefault="00897F6B" w:rsidP="00897F6B">
      <w:pPr>
        <w:jc w:val="both"/>
        <w:rPr>
          <w:rFonts w:cstheme="minorHAnsi"/>
          <w:sz w:val="24"/>
          <w:szCs w:val="24"/>
        </w:rPr>
      </w:pPr>
      <w:r w:rsidRPr="00E003DE">
        <w:rPr>
          <w:rFonts w:cstheme="minorHAnsi"/>
          <w:sz w:val="24"/>
          <w:szCs w:val="24"/>
        </w:rPr>
        <w:t>C. යක්‍ෂ ආධිපත්‍යය දැන්</w:t>
      </w:r>
    </w:p>
    <w:p w14:paraId="74839929" w14:textId="77777777" w:rsidR="00897F6B" w:rsidRPr="00E003DE" w:rsidRDefault="00897F6B" w:rsidP="00897F6B">
      <w:pPr>
        <w:tabs>
          <w:tab w:val="left" w:pos="90"/>
        </w:tabs>
        <w:jc w:val="both"/>
        <w:rPr>
          <w:rFonts w:cstheme="minorHAnsi"/>
          <w:sz w:val="24"/>
          <w:szCs w:val="24"/>
        </w:rPr>
      </w:pPr>
      <w:r w:rsidRPr="00E003DE">
        <w:rPr>
          <w:rFonts w:cstheme="minorHAnsi"/>
          <w:sz w:val="24"/>
          <w:szCs w:val="24"/>
        </w:rPr>
        <w:t>රෝමානු කතෝලික පල්ලිය එහි ඇදහිල්ල සහ පිළිවෙත තුළ ශුද්ධ ලියවිල්ලට සාම්ප්‍රදායික සමාන ස්ථානයක් ලබා දෙන අතර, දැන් යක්‍ෂ ආවේශයක් ඇතැයි විශ්වාස කරයි. එහි Catechism of Christian Doctrine, 1949, Baltimore Catechism හි 2 වන සංශෝධිත සංස්කරණය", ශුද්ධ ලියවිල්ලේ "යක්ෂයන් [එනම්, භූතයන්] හෝ නපුරු ආත්මයන්" "නරක දේවදූතයන්" යන මතය ප්‍රකාශ කරයි.</w:t>
      </w:r>
    </w:p>
    <w:p w14:paraId="7797B23A" w14:textId="77777777" w:rsidR="00897F6B" w:rsidRPr="00E003DE" w:rsidRDefault="00897F6B" w:rsidP="00897F6B">
      <w:pPr>
        <w:pStyle w:val="ListParagraph"/>
        <w:numPr>
          <w:ilvl w:val="0"/>
          <w:numId w:val="22"/>
        </w:numPr>
        <w:spacing w:after="0" w:line="240" w:lineRule="auto"/>
        <w:jc w:val="both"/>
        <w:rPr>
          <w:rFonts w:cstheme="minorHAnsi"/>
          <w:sz w:val="24"/>
          <w:szCs w:val="24"/>
        </w:rPr>
      </w:pPr>
      <w:r w:rsidRPr="00E003DE">
        <w:rPr>
          <w:rFonts w:cstheme="minorHAnsi"/>
          <w:sz w:val="24"/>
          <w:szCs w:val="24"/>
        </w:rPr>
        <w:t>යක්ෂයන්ට සමහර විට මිනිසෙකුගේ ශරීරයට ඇතුළු වීමට අවසර දී ඇත්තේ ඔහුගේ හැකියාවන් කෙරෙහි බලය ක්‍රියාත්මක කිරීම සඳහා ය - එය ඩයබොලිකල් සන්තකයක් ලෙස හැඳින්වේ; හෝ ඔවුන්ට පිටතින් පුද්ගලයෙකුට වධ දීමට අවසර ඇත - එය ඩයබොලිකල් උමතුව ලෙස හැඳින්වේ.</w:t>
      </w:r>
    </w:p>
    <w:p w14:paraId="119D507C" w14:textId="77777777" w:rsidR="00897F6B" w:rsidRPr="00E003DE" w:rsidRDefault="00897F6B" w:rsidP="00897F6B">
      <w:pPr>
        <w:ind w:left="630" w:hanging="360"/>
        <w:jc w:val="both"/>
        <w:rPr>
          <w:rFonts w:cstheme="minorHAnsi"/>
          <w:sz w:val="24"/>
          <w:szCs w:val="24"/>
        </w:rPr>
      </w:pPr>
      <w:r w:rsidRPr="00E003DE">
        <w:rPr>
          <w:rFonts w:cstheme="minorHAnsi"/>
          <w:sz w:val="24"/>
          <w:szCs w:val="24"/>
        </w:rPr>
        <w:t>(ආ) දෙවියන්ගේ මහිමය පෙන්වීමට, පාපයට දඬුවම් කිරීමට, පව්කාරයන් පසුතැවිලි වීමට හෝ ශීලය ක්‍රියාවට නැංවීමට අවස්ථාවක් ලබා දීමට දෙවියන් වහන්සේ විසින් ද්‍රෝහී සන්තකයේ සහ උමතුවට අවසර දී ඇත.</w:t>
      </w:r>
    </w:p>
    <w:p w14:paraId="5B2570CC" w14:textId="77777777" w:rsidR="00897F6B" w:rsidRPr="00E003DE" w:rsidRDefault="00897F6B" w:rsidP="00897F6B">
      <w:pPr>
        <w:pStyle w:val="ListParagraph"/>
        <w:numPr>
          <w:ilvl w:val="0"/>
          <w:numId w:val="20"/>
        </w:numPr>
        <w:spacing w:after="0" w:line="240" w:lineRule="auto"/>
        <w:ind w:left="630"/>
        <w:jc w:val="both"/>
        <w:rPr>
          <w:rFonts w:cstheme="minorHAnsi"/>
          <w:sz w:val="24"/>
          <w:szCs w:val="24"/>
        </w:rPr>
      </w:pPr>
      <w:r w:rsidRPr="00E003DE">
        <w:rPr>
          <w:rFonts w:cstheme="minorHAnsi"/>
          <w:sz w:val="24"/>
          <w:szCs w:val="24"/>
        </w:rPr>
        <w:t>යක්ෂයා ආසාධිත පුද්ගලයෙකුගේ ශරීරය නපුරු දේ පැවසීමට හෝ කිරීමට භාවිතා කරන විට, ඔහු නිදහසේ එකඟ නොවන්නේ නම්, එම පුද්ගලයා පාපයට වරදකරු නොවේ.</w:t>
      </w:r>
    </w:p>
    <w:p w14:paraId="46653473" w14:textId="77777777" w:rsidR="00897F6B" w:rsidRPr="00E003DE" w:rsidRDefault="00897F6B" w:rsidP="00897F6B">
      <w:pPr>
        <w:pStyle w:val="ListParagraph"/>
        <w:numPr>
          <w:ilvl w:val="0"/>
          <w:numId w:val="20"/>
        </w:numPr>
        <w:spacing w:after="0" w:line="240" w:lineRule="auto"/>
        <w:ind w:left="630"/>
        <w:jc w:val="both"/>
        <w:rPr>
          <w:rFonts w:cstheme="minorHAnsi"/>
          <w:sz w:val="24"/>
          <w:szCs w:val="24"/>
        </w:rPr>
      </w:pPr>
      <w:r w:rsidRPr="00E003DE">
        <w:rPr>
          <w:rFonts w:cstheme="minorHAnsi"/>
          <w:sz w:val="24"/>
          <w:szCs w:val="24"/>
        </w:rPr>
        <w:t>භූතවාදය යනු පුද්ගලයන්, ස්ථාන හෝ ඔවුන් සතු වූ හෝ ආසාදනය වූ දේවලින් නපුරු ආත්මයන් පලවා හැරීම හෝ පලවා හැරීමයි. සභාව ක්‍රිස්තුස් වහන්සේගෙන් භූතවාදයේ බලය ලබා ගත්තේය.</w:t>
      </w:r>
    </w:p>
    <w:p w14:paraId="339A00A9" w14:textId="77777777" w:rsidR="00897F6B" w:rsidRPr="00E003DE" w:rsidRDefault="00897F6B" w:rsidP="00897F6B">
      <w:pPr>
        <w:ind w:left="540" w:hanging="270"/>
        <w:jc w:val="both"/>
        <w:rPr>
          <w:rFonts w:cstheme="minorHAnsi"/>
          <w:sz w:val="24"/>
          <w:szCs w:val="24"/>
        </w:rPr>
      </w:pPr>
      <w:r w:rsidRPr="00E003DE">
        <w:rPr>
          <w:rFonts w:cstheme="minorHAnsi"/>
          <w:sz w:val="24"/>
          <w:szCs w:val="24"/>
        </w:rPr>
        <w:t>(ඉ) භූතයන් දුරුකරන්නෙකු යනු භූතයන් හැසිරවීමට බිෂොප්වරයෙකු විසින් ප්‍රදානය කරන ලද බලය ඇති අයෙකි. භූතවාදීන්ගේ නියෝගය බටහිර පල්ලියේ සුළු නියෝග හතරෙන් තුන්වැන්නයි. පූජකයෙකුට නපුරු ආත්මයන් දුරු කිරීමේ බලය භාවිතා කිරීමට අවසර ඇත්තේ ඔහුගේ බිෂොප්වරයාගේ අවසරය ඇතිව පමණි.</w:t>
      </w:r>
    </w:p>
    <w:p w14:paraId="361827EA" w14:textId="77777777" w:rsidR="00897F6B" w:rsidRPr="00E003DE" w:rsidRDefault="00897F6B" w:rsidP="00897F6B">
      <w:pPr>
        <w:jc w:val="both"/>
        <w:rPr>
          <w:rFonts w:cstheme="minorHAnsi"/>
          <w:sz w:val="24"/>
          <w:szCs w:val="24"/>
        </w:rPr>
      </w:pPr>
      <w:r w:rsidRPr="00E003DE">
        <w:rPr>
          <w:rFonts w:cstheme="minorHAnsi"/>
          <w:sz w:val="24"/>
          <w:szCs w:val="24"/>
        </w:rPr>
        <w:t>"ශුද්ධ ලියවිල්ල උපුටා දක්වා ඇත: මතෙව් 10:1; එපීස 6"11. 1 පේතෘස් 5:8-9. (මාතෘකා 44, 45; පිටු 34-36)</w:t>
      </w:r>
    </w:p>
    <w:p w14:paraId="57C011A6" w14:textId="77777777" w:rsidR="00897F6B" w:rsidRPr="00E003DE" w:rsidRDefault="00897F6B" w:rsidP="00897F6B">
      <w:pPr>
        <w:jc w:val="both"/>
        <w:rPr>
          <w:rFonts w:cstheme="minorHAnsi"/>
          <w:sz w:val="24"/>
          <w:szCs w:val="24"/>
        </w:rPr>
      </w:pPr>
      <w:r w:rsidRPr="00E003DE">
        <w:rPr>
          <w:rFonts w:cstheme="minorHAnsi"/>
          <w:sz w:val="24"/>
          <w:szCs w:val="24"/>
        </w:rPr>
        <w:t>සමහර රෙපරමාදු මූලාශ්‍ර තවමත් යථාර්ථයක් ලෙස යක්ෂාවේශ වීම පිළිබඳ විශ්වාසය ප්‍රකාශ කරයි. "Haynes, Spiritualism Vs Christianity හි මෙසේ පවසයි: 'සාතන් වෙන කවරදාටත් වඩා දැන් පිරිමින්ගේ සහ ගැහැණුන්ගේ ආත්මයන් සහ ශරීර හිමි කර ගනී.</w:t>
      </w:r>
    </w:p>
    <w:p w14:paraId="7E71FEBE" w14:textId="77777777" w:rsidR="00897F6B" w:rsidRPr="00E003DE" w:rsidRDefault="00897F6B" w:rsidP="00897F6B">
      <w:pPr>
        <w:jc w:val="both"/>
        <w:rPr>
          <w:rFonts w:cstheme="minorHAnsi"/>
          <w:sz w:val="24"/>
          <w:szCs w:val="24"/>
        </w:rPr>
      </w:pPr>
      <w:r w:rsidRPr="00E003DE">
        <w:rPr>
          <w:rFonts w:cstheme="minorHAnsi"/>
          <w:sz w:val="24"/>
          <w:szCs w:val="24"/>
        </w:rPr>
        <w:t>ශුද්ධ ලියවිලි</w:t>
      </w:r>
    </w:p>
    <w:p w14:paraId="7646BF5F" w14:textId="77777777" w:rsidR="00897F6B" w:rsidRPr="00E003DE" w:rsidRDefault="00897F6B" w:rsidP="00897F6B">
      <w:pPr>
        <w:jc w:val="both"/>
        <w:rPr>
          <w:rFonts w:cstheme="minorHAnsi"/>
          <w:sz w:val="24"/>
          <w:szCs w:val="24"/>
        </w:rPr>
      </w:pPr>
      <w:r w:rsidRPr="00E003DE">
        <w:rPr>
          <w:rFonts w:cstheme="minorHAnsi"/>
          <w:sz w:val="24"/>
          <w:szCs w:val="24"/>
        </w:rPr>
        <w:t>දැන් සලකා බලනු ලබන කාරණය සම්බන්ධයෙන් ශුද්ධ ලියවිලි පද නිශ්චිත නැත, නමුත් අපට ඉඟියක් සැපයිය හැකි බව අප දන්නා ඕනෑම දෙයක් පරීක්ෂා කළ හැකිය.</w:t>
      </w:r>
    </w:p>
    <w:p w14:paraId="1328A590" w14:textId="77777777" w:rsidR="00897F6B" w:rsidRPr="00E003DE" w:rsidRDefault="00897F6B" w:rsidP="00897F6B">
      <w:pPr>
        <w:ind w:left="540" w:hanging="270"/>
        <w:jc w:val="both"/>
        <w:rPr>
          <w:rFonts w:cstheme="minorHAnsi"/>
          <w:sz w:val="24"/>
          <w:szCs w:val="24"/>
        </w:rPr>
      </w:pPr>
      <w:r w:rsidRPr="00E003DE">
        <w:rPr>
          <w:rFonts w:cstheme="minorHAnsi"/>
          <w:sz w:val="24"/>
          <w:szCs w:val="24"/>
        </w:rPr>
        <w:t>(අ) පැරණි තෙස්තමේන්තුව යක්‍ෂ ආවේශය සම්බන්ධයෙන් කටයුතු කරන්නේ නැති අතර, පළමු ක්‍රිස්තියානි සියවසේ අවසාන දශකය දක්වා ලියා නොතිබිය හැකි යොහන් ශුභාරංචියද නැත - යක්‍ෂයා ආවේශය ආරම්භ වූ බව ඇතැමුන් සිතන පැරණි ගිවිසුමේ කාලතුවක්කුව අවසන් වීමෙන් පසු අවසර ලබා දී ක්‍රිස්තුස් වහන්සේගේ සහ ඔහුගේ ප්‍රේරිතයන්ගේ කාලයේ එහි උච්චතම අවස්ථාවට පැමිණියේය, සාතන්ගේ බලය කෙරෙහි දිව්‍යමය බලය ඔවුන් හරහා ප්‍රදර්ශනය කිරීමට ඉඩ දීම සඳහා සහ සම්පූර්ණයෙන්ම තුරන් නොකළද සැලකිය යුතු ලෙස අඩු විය.</w:t>
      </w:r>
    </w:p>
    <w:p w14:paraId="19643724" w14:textId="77777777" w:rsidR="00897F6B" w:rsidRPr="00E003DE" w:rsidRDefault="00897F6B" w:rsidP="00897F6B">
      <w:pPr>
        <w:ind w:left="540"/>
        <w:jc w:val="both"/>
        <w:rPr>
          <w:rFonts w:cstheme="minorHAnsi"/>
          <w:sz w:val="24"/>
          <w:szCs w:val="24"/>
        </w:rPr>
      </w:pPr>
      <w:r w:rsidRPr="00E003DE">
        <w:rPr>
          <w:rFonts w:cstheme="minorHAnsi"/>
          <w:sz w:val="24"/>
          <w:szCs w:val="24"/>
        </w:rPr>
        <w:t>එම යක්‍ෂ ආාදනය එහි උච්චතම අවස්ථාවට පැමිණ එහි පරිහානිය ආරම්භ වූයේ ක්‍රිස්තුන් වහන්සේ ජීවමානව සිටියදීම එය සත්‍යයක් විය හැකිය. මක්නිසාද ඔහු කතා කරන්නේ "ශක්තිමත් මිනිසා" (සාතන්) බැඳ "ඔහුගේ නිවස නරක් කිරීම" (භූතයන් දුරු කිරීමෙන්) (මතෙව් 12:28-29). තවද, ඔහු පසුව පැමිණෙන ස්ථානවලට ඔහු පිටත් කර හැරිය හැත්තෑදෙනෙකු, “ඔබේ නාමයෙන් භූතයන් පවා අපට යටත් වේ” කියා ප්‍රීතියෙන් ආපසු හැරී ගිය විට, “සාතන් අකුණු සැරයක් මෙන් අහසින් වැටෙනු මම දුටුවෙමි”යි කීවේය. (ලූක් 10:17-20)</w:t>
      </w:r>
    </w:p>
    <w:p w14:paraId="34A431E7" w14:textId="77777777" w:rsidR="00897F6B" w:rsidRPr="00E003DE" w:rsidRDefault="00897F6B" w:rsidP="00897F6B">
      <w:pPr>
        <w:ind w:left="540" w:hanging="360"/>
        <w:jc w:val="both"/>
        <w:rPr>
          <w:rFonts w:cstheme="minorHAnsi"/>
          <w:sz w:val="24"/>
          <w:szCs w:val="24"/>
        </w:rPr>
      </w:pPr>
      <w:r w:rsidRPr="00E003DE">
        <w:rPr>
          <w:rFonts w:cstheme="minorHAnsi"/>
          <w:sz w:val="24"/>
          <w:szCs w:val="24"/>
        </w:rPr>
        <w:t>(ආ) භූතයන් දුරු කිරීමේ බලය ප්‍රේරිතයන් (සහ පිලිප්) විසින් ක්‍රියාවට නංවා ඇතත්, ග්‍රන්ථයේ සඳහන් වන පරිදි, පල්ලිවලට හෝ ක්‍රිස්තියානි පුද්ගලයන්ට ලියන ලද ලිපිවල ආශ්චර්යමත් දීමනාවක් ලෙස සඳහන් කර නොමැති බව පෙනේ. මාර්ක් 16:17-29 හි ක්‍රියා සහ පොරොන්දු වී වාර්තා කර ඇත.</w:t>
      </w:r>
    </w:p>
    <w:p w14:paraId="1A1B2BE2" w14:textId="77777777" w:rsidR="00897F6B" w:rsidRPr="00E003DE" w:rsidRDefault="00897F6B" w:rsidP="00897F6B">
      <w:pPr>
        <w:jc w:val="both"/>
        <w:rPr>
          <w:rFonts w:cstheme="minorHAnsi"/>
          <w:sz w:val="24"/>
          <w:szCs w:val="24"/>
        </w:rPr>
      </w:pPr>
    </w:p>
    <w:p w14:paraId="1F6F4316" w14:textId="77777777" w:rsidR="00897F6B" w:rsidRPr="00E003DE" w:rsidRDefault="00897F6B" w:rsidP="00897F6B">
      <w:pPr>
        <w:ind w:left="540" w:hanging="270"/>
        <w:jc w:val="both"/>
        <w:rPr>
          <w:rFonts w:cstheme="minorHAnsi"/>
          <w:sz w:val="24"/>
          <w:szCs w:val="24"/>
        </w:rPr>
      </w:pPr>
      <w:r w:rsidRPr="00E003DE">
        <w:rPr>
          <w:rFonts w:cstheme="minorHAnsi"/>
          <w:sz w:val="24"/>
          <w:szCs w:val="24"/>
        </w:rPr>
        <w:t>(ඇ) මතෙව් 12:43-45 හි ක්‍රිස්තුස්වහන්සේගේ පරාවලයික පණිවිඩය "හිස් නිවසක්" නැවත පදිංචි කළ හැකි බවත්, ඒ නිසා නිසි භක්තිවන්තකම සහ ගතිගුණ නොමැතිකම පෙන්නුම් කරන බව පෙනෙන නමුත්, භූතයන් වැළදීමට ඇති කොන්දේසි මොනවාදැයි ශුද්ධ ලියවිල්ලෙන් පැහැදිලි නැත. , ද්වේෂසහගත හෝ මාරාන්තික ආකල්පයකින් තොරව පවා, සාධකයක් විය හැකිය.</w:t>
      </w:r>
    </w:p>
    <w:p w14:paraId="0A6D6F7F" w14:textId="77777777" w:rsidR="00897F6B" w:rsidRPr="00E003DE" w:rsidRDefault="00897F6B" w:rsidP="00897F6B">
      <w:pPr>
        <w:jc w:val="both"/>
        <w:rPr>
          <w:rFonts w:cstheme="minorHAnsi"/>
          <w:sz w:val="24"/>
          <w:szCs w:val="24"/>
        </w:rPr>
      </w:pPr>
      <w:r w:rsidRPr="00E003DE">
        <w:rPr>
          <w:rFonts w:cstheme="minorHAnsi"/>
          <w:sz w:val="24"/>
          <w:szCs w:val="24"/>
        </w:rPr>
        <w:t>නිගමනය</w:t>
      </w:r>
    </w:p>
    <w:p w14:paraId="235B2013" w14:textId="77777777" w:rsidR="00897F6B" w:rsidRPr="00E003DE" w:rsidRDefault="00897F6B" w:rsidP="00897F6B">
      <w:pPr>
        <w:jc w:val="both"/>
        <w:rPr>
          <w:rFonts w:cstheme="minorHAnsi"/>
          <w:sz w:val="24"/>
          <w:szCs w:val="24"/>
        </w:rPr>
      </w:pPr>
      <w:r w:rsidRPr="00E003DE">
        <w:rPr>
          <w:rFonts w:cstheme="minorHAnsi"/>
          <w:sz w:val="24"/>
          <w:szCs w:val="24"/>
        </w:rPr>
        <w:t>අප ඉගෙන ගෙන ඇති සියල්ලෙන්, අප සඳහා උච්චතම අවස්ථාව එපීස 6:10-20 සහ කොලොස්සි 2:8-15, දැනටමත් අධ්‍යයනය කර ඇති අතර, කොලොස්සි 2:16 - 3:17 (සහ වෙනත් සමාන ඡේදවල) , ක්‍රිස්තුස් වහන්සේ පාලනය කරන බව අපට සහතික කරමින්, සාතන් සහ ඔහුගේ සියලු දේවදූතයන් සහ/හෝ භූතයන් කෙරෙහි ඔහුගේ උසස් බව පෙන්නුම් කර ඇති අතර, එවිට ඔවුන්ගේ පාලනයෙන් අපගේ ගැලවීම සහතික කරනු ලබන්නේ ඔහු කෙරෙහි ඇදහිල්ලෙන් සහ පක්ෂපාතීව යටත් වීමෙනි. එය කිතුනුවන් සියලු මිථ්‍යා විශ්වාසවලින් සහ නපුරු ආත්ම ලෝකයකට ඇති බියෙන් නිදහස් කළ යුතුය.</w:t>
      </w:r>
    </w:p>
    <w:p w14:paraId="79EA3092" w14:textId="77777777" w:rsidR="00897F6B" w:rsidRPr="00E003DE" w:rsidRDefault="00897F6B" w:rsidP="00897F6B">
      <w:pPr>
        <w:jc w:val="both"/>
        <w:rPr>
          <w:rFonts w:cstheme="minorHAnsi"/>
          <w:sz w:val="24"/>
          <w:szCs w:val="24"/>
        </w:rPr>
      </w:pPr>
      <w:r w:rsidRPr="00E003DE">
        <w:rPr>
          <w:rFonts w:cstheme="minorHAnsi"/>
          <w:sz w:val="24"/>
          <w:szCs w:val="24"/>
        </w:rPr>
        <w:t>භූතයන් ක්‍රිස්තුස් වහන්සේ විසින් නෙරපා හරින ලද ඒවා නොවන අතර සාතන් විසින් ඔහුගේ කැමැත්ත ඉටු කිරීම සඳහා ඔවුන් භාවිතා කරන ලදී.</w:t>
      </w:r>
    </w:p>
    <w:p w14:paraId="28564FAB" w14:textId="77777777" w:rsidR="00897F6B" w:rsidRPr="00E003DE" w:rsidRDefault="00897F6B" w:rsidP="00897F6B">
      <w:pPr>
        <w:jc w:val="both"/>
        <w:rPr>
          <w:rFonts w:cstheme="minorHAnsi"/>
          <w:sz w:val="24"/>
          <w:szCs w:val="24"/>
        </w:rPr>
      </w:pPr>
    </w:p>
    <w:p w14:paraId="123B2C10" w14:textId="77777777" w:rsidR="00897F6B" w:rsidRPr="00E003DE" w:rsidRDefault="00897F6B" w:rsidP="00897F6B">
      <w:pPr>
        <w:jc w:val="both"/>
        <w:rPr>
          <w:rFonts w:cstheme="minorHAnsi"/>
          <w:sz w:val="24"/>
          <w:szCs w:val="24"/>
        </w:rPr>
      </w:pPr>
    </w:p>
    <w:p w14:paraId="03162C98" w14:textId="77777777" w:rsidR="00897F6B" w:rsidRPr="00E003DE" w:rsidRDefault="00897F6B" w:rsidP="00897F6B">
      <w:pPr>
        <w:jc w:val="both"/>
        <w:rPr>
          <w:rFonts w:cstheme="minorHAnsi"/>
          <w:sz w:val="24"/>
          <w:szCs w:val="24"/>
        </w:rPr>
      </w:pPr>
    </w:p>
    <w:p w14:paraId="04B98157" w14:textId="77777777" w:rsidR="00897F6B" w:rsidRPr="00E003DE" w:rsidRDefault="00897F6B" w:rsidP="00897F6B">
      <w:pPr>
        <w:jc w:val="both"/>
        <w:rPr>
          <w:rFonts w:cstheme="minorHAnsi"/>
          <w:sz w:val="24"/>
          <w:szCs w:val="24"/>
        </w:rPr>
      </w:pPr>
    </w:p>
    <w:p w14:paraId="5BA389F9" w14:textId="77777777" w:rsidR="00897F6B" w:rsidRPr="00E003DE" w:rsidRDefault="00897F6B" w:rsidP="00897F6B">
      <w:pPr>
        <w:jc w:val="both"/>
        <w:rPr>
          <w:rFonts w:cstheme="minorHAnsi"/>
          <w:sz w:val="24"/>
          <w:szCs w:val="24"/>
        </w:rPr>
      </w:pPr>
    </w:p>
    <w:p w14:paraId="2BF0FC1A" w14:textId="77777777" w:rsidR="00897F6B" w:rsidRPr="00E003DE" w:rsidRDefault="00897F6B" w:rsidP="00897F6B">
      <w:pPr>
        <w:jc w:val="both"/>
        <w:rPr>
          <w:rFonts w:cstheme="minorHAnsi"/>
          <w:sz w:val="24"/>
          <w:szCs w:val="24"/>
        </w:rPr>
      </w:pPr>
    </w:p>
    <w:p w14:paraId="57043627" w14:textId="77777777" w:rsidR="00897F6B" w:rsidRPr="00E003DE" w:rsidRDefault="00897F6B" w:rsidP="00897F6B">
      <w:pPr>
        <w:jc w:val="both"/>
        <w:rPr>
          <w:rFonts w:cstheme="minorHAnsi"/>
          <w:sz w:val="24"/>
          <w:szCs w:val="24"/>
        </w:rPr>
      </w:pPr>
    </w:p>
    <w:p w14:paraId="579E65A9" w14:textId="77777777" w:rsidR="00897F6B" w:rsidRPr="00E003DE" w:rsidRDefault="00897F6B" w:rsidP="00897F6B">
      <w:pPr>
        <w:jc w:val="both"/>
        <w:rPr>
          <w:rFonts w:cstheme="minorHAnsi"/>
          <w:sz w:val="24"/>
          <w:szCs w:val="24"/>
        </w:rPr>
      </w:pPr>
    </w:p>
    <w:p w14:paraId="72AEE905" w14:textId="77777777" w:rsidR="00897F6B" w:rsidRPr="00E003DE" w:rsidRDefault="00897F6B" w:rsidP="00897F6B">
      <w:pPr>
        <w:jc w:val="both"/>
        <w:rPr>
          <w:rFonts w:cstheme="minorHAnsi"/>
          <w:sz w:val="24"/>
          <w:szCs w:val="24"/>
        </w:rPr>
      </w:pPr>
    </w:p>
    <w:p w14:paraId="3B2E62D9" w14:textId="77777777" w:rsidR="00897F6B" w:rsidRPr="00E003DE" w:rsidRDefault="00897F6B" w:rsidP="00897F6B">
      <w:pPr>
        <w:jc w:val="both"/>
        <w:rPr>
          <w:rFonts w:cstheme="minorHAnsi"/>
          <w:sz w:val="24"/>
          <w:szCs w:val="24"/>
        </w:rPr>
      </w:pPr>
    </w:p>
    <w:p w14:paraId="7D92E663" w14:textId="77777777" w:rsidR="00897F6B" w:rsidRPr="00E003DE" w:rsidRDefault="00897F6B" w:rsidP="00897F6B">
      <w:pPr>
        <w:jc w:val="both"/>
        <w:rPr>
          <w:rFonts w:cstheme="minorHAnsi"/>
          <w:sz w:val="24"/>
          <w:szCs w:val="24"/>
        </w:rPr>
      </w:pPr>
    </w:p>
    <w:p w14:paraId="079D4FB7" w14:textId="77777777" w:rsidR="00897F6B" w:rsidRPr="00E003DE" w:rsidRDefault="00897F6B" w:rsidP="00897F6B">
      <w:pPr>
        <w:jc w:val="both"/>
        <w:rPr>
          <w:rFonts w:cstheme="minorHAnsi"/>
          <w:sz w:val="24"/>
          <w:szCs w:val="24"/>
        </w:rPr>
      </w:pPr>
    </w:p>
    <w:p w14:paraId="3907DAC0" w14:textId="77777777" w:rsidR="00897F6B" w:rsidRPr="00E003DE" w:rsidRDefault="00897F6B" w:rsidP="00897F6B">
      <w:pPr>
        <w:jc w:val="both"/>
        <w:rPr>
          <w:rFonts w:cstheme="minorHAnsi"/>
          <w:sz w:val="24"/>
          <w:szCs w:val="24"/>
        </w:rPr>
      </w:pPr>
    </w:p>
    <w:p w14:paraId="7D5FC539" w14:textId="77777777" w:rsidR="00897F6B" w:rsidRPr="00E003DE" w:rsidRDefault="00897F6B" w:rsidP="00897F6B">
      <w:pPr>
        <w:jc w:val="center"/>
        <w:rPr>
          <w:rFonts w:cstheme="minorHAnsi"/>
          <w:sz w:val="24"/>
          <w:szCs w:val="24"/>
        </w:rPr>
      </w:pPr>
    </w:p>
    <w:p w14:paraId="5E1E14DD" w14:textId="77777777" w:rsidR="00897F6B" w:rsidRPr="00E003DE" w:rsidRDefault="00897F6B" w:rsidP="00897F6B">
      <w:pPr>
        <w:jc w:val="center"/>
        <w:rPr>
          <w:rFonts w:cstheme="minorHAnsi"/>
          <w:sz w:val="24"/>
          <w:szCs w:val="24"/>
        </w:rPr>
      </w:pPr>
    </w:p>
    <w:p w14:paraId="4313578C" w14:textId="77777777" w:rsidR="00897F6B" w:rsidRPr="00E003DE" w:rsidRDefault="00897F6B" w:rsidP="00897F6B">
      <w:pPr>
        <w:jc w:val="center"/>
        <w:rPr>
          <w:rFonts w:cstheme="minorHAnsi"/>
          <w:sz w:val="24"/>
          <w:szCs w:val="24"/>
        </w:rPr>
      </w:pPr>
    </w:p>
    <w:p w14:paraId="581279F6" w14:textId="77777777" w:rsidR="00897F6B" w:rsidRPr="00E003DE" w:rsidRDefault="00897F6B" w:rsidP="00897F6B">
      <w:pPr>
        <w:jc w:val="center"/>
        <w:rPr>
          <w:rFonts w:cstheme="minorHAnsi"/>
          <w:sz w:val="24"/>
          <w:szCs w:val="24"/>
        </w:rPr>
      </w:pPr>
    </w:p>
    <w:p w14:paraId="57DDC5FB" w14:textId="77777777" w:rsidR="00D270BD" w:rsidRDefault="00D270BD" w:rsidP="00FB25BC">
      <w:pPr>
        <w:spacing w:after="0" w:line="240" w:lineRule="auto"/>
        <w:rPr>
          <w:sz w:val="24"/>
          <w:szCs w:val="24"/>
        </w:rPr>
      </w:pPr>
      <w:r>
        <w:rPr>
          <w:noProof/>
        </w:rPr>
        <w:drawing>
          <wp:inline distT="0" distB="0" distL="0" distR="0" wp14:anchorId="42871F8D" wp14:editId="54D24002">
            <wp:extent cx="593090" cy="480060"/>
            <wp:effectExtent l="0" t="0" r="0" b="0"/>
            <wp:docPr id="2" name="Picture 89135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891352711"/>
                    <pic:cNvPicPr>
                      <a:picLocks noChangeAspect="1" noChangeArrowheads="1"/>
                    </pic:cNvPicPr>
                  </pic:nvPicPr>
                  <pic:blipFill>
                    <a:blip r:embed="rId7"/>
                    <a:stretch>
                      <a:fillRect/>
                    </a:stretch>
                  </pic:blipFill>
                  <pic:spPr bwMode="auto">
                    <a:xfrm>
                      <a:off x="0" y="0"/>
                      <a:ext cx="593090" cy="480060"/>
                    </a:xfrm>
                    <a:prstGeom prst="rect">
                      <a:avLst/>
                    </a:prstGeom>
                  </pic:spPr>
                </pic:pic>
              </a:graphicData>
            </a:graphic>
          </wp:inline>
        </w:drawing>
      </w:r>
      <w:r>
        <w:rPr>
          <w:sz w:val="24"/>
          <w:szCs w:val="24"/>
        </w:rPr>
        <w:t xml:space="preserve"> </w:t>
      </w:r>
      <w:r w:rsidR="00FB25BC" w:rsidRPr="00EE0BF1">
        <w:rPr>
          <w:rFonts w:ascii="Times New Roman" w:eastAsia="Times New Roman" w:hAnsi="Times New Roman" w:cs="Times New Roman"/>
          <w:b/>
          <w:bCs/>
          <w:sz w:val="36"/>
          <w:szCs w:val="36"/>
          <w:lang w:bidi="bn-IN"/>
        </w:rPr>
        <w:t>ජාත්‍යන්තර බයිබල් දැනුම ආයතනය</w:t>
      </w:r>
      <w:r w:rsidR="00EE0BF1">
        <w:rPr>
          <w:rFonts w:ascii="Times New Roman" w:eastAsia="Times New Roman" w:hAnsi="Times New Roman" w:cs="Times New Roman"/>
          <w:b/>
          <w:bCs/>
          <w:sz w:val="26"/>
          <w:szCs w:val="26"/>
          <w:lang w:bidi="bn-IN"/>
        </w:rPr>
        <w:t xml:space="preserve"> </w:t>
      </w:r>
      <w:r w:rsidR="00FB25BC">
        <w:rPr>
          <w:rFonts w:ascii="Times New Roman" w:eastAsia="Times New Roman" w:hAnsi="Times New Roman" w:cs="Times New Roman"/>
          <w:b/>
          <w:bCs/>
          <w:sz w:val="24"/>
          <w:szCs w:val="24"/>
          <w:lang w:bidi="bn-IN"/>
        </w:rPr>
        <w:t xml:space="preserve"> </w:t>
      </w:r>
      <w:r>
        <w:rPr>
          <w:noProof/>
          <w:sz w:val="24"/>
          <w:szCs w:val="24"/>
        </w:rPr>
        <w:drawing>
          <wp:inline distT="0" distB="0" distL="0" distR="0" wp14:anchorId="20EE7A20" wp14:editId="77CFD897">
            <wp:extent cx="527050" cy="527050"/>
            <wp:effectExtent l="0" t="0" r="0" b="0"/>
            <wp:docPr id="3" name="Picture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Copy 1"/>
                    <pic:cNvPicPr>
                      <a:picLocks noChangeAspect="1" noChangeArrowheads="1"/>
                    </pic:cNvPicPr>
                  </pic:nvPicPr>
                  <pic:blipFill>
                    <a:blip r:embed="rId8"/>
                    <a:stretch>
                      <a:fillRect/>
                    </a:stretch>
                  </pic:blipFill>
                  <pic:spPr bwMode="auto">
                    <a:xfrm>
                      <a:off x="0" y="0"/>
                      <a:ext cx="527050" cy="527050"/>
                    </a:xfrm>
                    <a:prstGeom prst="rect">
                      <a:avLst/>
                    </a:prstGeom>
                  </pic:spPr>
                </pic:pic>
              </a:graphicData>
            </a:graphic>
          </wp:inline>
        </w:drawing>
      </w:r>
    </w:p>
    <w:p w14:paraId="7201126F" w14:textId="77777777" w:rsidR="00D270BD" w:rsidRPr="00333539" w:rsidRDefault="00D270BD" w:rsidP="00D270BD">
      <w:pPr>
        <w:spacing w:after="0"/>
        <w:jc w:val="center"/>
        <w:rPr>
          <w:sz w:val="20"/>
          <w:szCs w:val="20"/>
        </w:rPr>
      </w:pPr>
      <w:r w:rsidRPr="00333539">
        <w:rPr>
          <w:sz w:val="20"/>
          <w:szCs w:val="20"/>
        </w:rPr>
        <w:t>Randolph Dunn, සභාපති - රොබර්ටෝ සන්තියාගෝ, පීඨාධිපති</w:t>
      </w:r>
    </w:p>
    <w:p w14:paraId="2E2D2DE0" w14:textId="77777777" w:rsidR="00D270BD" w:rsidRPr="00333539" w:rsidRDefault="00D270BD" w:rsidP="00D270BD">
      <w:pPr>
        <w:jc w:val="center"/>
        <w:rPr>
          <w:sz w:val="18"/>
          <w:szCs w:val="18"/>
        </w:rPr>
      </w:pPr>
      <w:r w:rsidRPr="00333539">
        <w:rPr>
          <w:sz w:val="18"/>
          <w:szCs w:val="18"/>
        </w:rPr>
        <w:t>thebiblewayonline.com</w:t>
      </w:r>
    </w:p>
    <w:tbl>
      <w:tblPr>
        <w:tblStyle w:val="TableGrid"/>
        <w:tblW w:w="9265" w:type="dxa"/>
        <w:tblLayout w:type="fixed"/>
        <w:tblLook w:val="04A0" w:firstRow="1" w:lastRow="0" w:firstColumn="1" w:lastColumn="0" w:noHBand="0" w:noVBand="1"/>
      </w:tblPr>
      <w:tblGrid>
        <w:gridCol w:w="4675"/>
        <w:gridCol w:w="4590"/>
      </w:tblGrid>
      <w:tr w:rsidR="00EE0BF1" w14:paraId="05147146" w14:textId="77777777" w:rsidTr="00EE0BF1">
        <w:tc>
          <w:tcPr>
            <w:tcW w:w="4675" w:type="dxa"/>
          </w:tcPr>
          <w:bookmarkEnd w:id="2"/>
          <w:p w14:paraId="1645C677" w14:textId="77777777" w:rsidR="00D270BD" w:rsidRPr="003629C2" w:rsidRDefault="00D270BD" w:rsidP="0098609D">
            <w:pPr>
              <w:spacing w:line="360" w:lineRule="atLeast"/>
              <w:rPr>
                <w:rFonts w:cs="Times New Roman"/>
                <w:color w:val="000000" w:themeColor="text1"/>
                <w:sz w:val="20"/>
                <w:szCs w:val="20"/>
              </w:rPr>
            </w:pPr>
            <w:r w:rsidRPr="003629C2">
              <w:rPr>
                <w:rFonts w:eastAsia="Calibri"/>
                <w:b/>
                <w:bCs/>
                <w:color w:val="000000" w:themeColor="text1"/>
                <w:sz w:val="20"/>
                <w:szCs w:val="20"/>
              </w:rPr>
              <w:t>පාඨමාලා 1 - දෙවියන්ගේ පණිවිඩය</w:t>
            </w:r>
          </w:p>
          <w:p w14:paraId="0DDB7FC7" w14:textId="77777777" w:rsidR="00D270BD" w:rsidRPr="0043528D" w:rsidRDefault="00000000" w:rsidP="0098609D">
            <w:pPr>
              <w:ind w:left="155"/>
              <w:rPr>
                <w:b/>
                <w:bCs/>
                <w:color w:val="000000" w:themeColor="text1"/>
                <w:sz w:val="18"/>
                <w:szCs w:val="18"/>
              </w:rPr>
            </w:pPr>
            <w:hyperlink r:id="rId9">
              <w:r w:rsidR="00D270BD" w:rsidRPr="0043528D">
                <w:rPr>
                  <w:rStyle w:val="Hyperlink"/>
                  <w:rFonts w:eastAsia="Calibri"/>
                  <w:b/>
                  <w:bCs/>
                  <w:color w:val="000000" w:themeColor="text1"/>
                  <w:sz w:val="18"/>
                  <w:szCs w:val="18"/>
                  <w:u w:val="none"/>
                </w:rPr>
                <w:t>සියල්ල මෙහි පැමිණියේ කෙසේද?</w:t>
              </w:r>
            </w:hyperlink>
            <w:r w:rsidR="00D270BD" w:rsidRPr="0043528D">
              <w:rPr>
                <w:rFonts w:eastAsia="Calibri"/>
                <w:b/>
                <w:bCs/>
                <w:color w:val="000000" w:themeColor="text1"/>
                <w:sz w:val="18"/>
                <w:szCs w:val="18"/>
              </w:rPr>
              <w:br/>
            </w:r>
            <w:hyperlink r:id="rId10">
              <w:r w:rsidR="00D270BD" w:rsidRPr="0043528D">
                <w:rPr>
                  <w:rStyle w:val="Hyperlink"/>
                  <w:rFonts w:eastAsia="Calibri"/>
                  <w:b/>
                  <w:bCs/>
                  <w:color w:val="000000" w:themeColor="text1"/>
                  <w:sz w:val="18"/>
                  <w:szCs w:val="18"/>
                  <w:u w:val="none"/>
                </w:rPr>
                <w:t>දෙවියන් වූ මිනිසා</w:t>
              </w:r>
            </w:hyperlink>
            <w:r w:rsidR="00D270BD" w:rsidRPr="0043528D">
              <w:rPr>
                <w:rFonts w:eastAsia="Calibri"/>
                <w:b/>
                <w:bCs/>
                <w:color w:val="000000" w:themeColor="text1"/>
                <w:sz w:val="18"/>
                <w:szCs w:val="18"/>
              </w:rPr>
              <w:br/>
            </w:r>
            <w:hyperlink r:id="rId11">
              <w:r w:rsidR="00D270BD" w:rsidRPr="0043528D">
                <w:rPr>
                  <w:rStyle w:val="Hyperlink"/>
                  <w:rFonts w:eastAsia="Calibri"/>
                  <w:b/>
                  <w:bCs/>
                  <w:color w:val="000000" w:themeColor="text1"/>
                  <w:sz w:val="18"/>
                  <w:szCs w:val="18"/>
                  <w:u w:val="none"/>
                </w:rPr>
                <w:t>ක්රිස්තුස් - දෙවියන් වහන්සේගේ අභිරහස</w:t>
              </w:r>
            </w:hyperlink>
            <w:r w:rsidR="00D270BD" w:rsidRPr="0043528D">
              <w:rPr>
                <w:rFonts w:eastAsia="Calibri"/>
                <w:b/>
                <w:bCs/>
                <w:color w:val="000000" w:themeColor="text1"/>
                <w:sz w:val="18"/>
                <w:szCs w:val="18"/>
              </w:rPr>
              <w:br/>
            </w:r>
            <w:hyperlink r:id="rId12">
              <w:r w:rsidR="00D270BD" w:rsidRPr="0043528D">
                <w:rPr>
                  <w:rStyle w:val="Hyperlink"/>
                  <w:rFonts w:eastAsia="Calibri"/>
                  <w:b/>
                  <w:bCs/>
                  <w:color w:val="000000" w:themeColor="text1"/>
                  <w:sz w:val="18"/>
                  <w:szCs w:val="18"/>
                  <w:u w:val="none"/>
                </w:rPr>
                <w:t>දෙවියන් පිළිබඳ මිථ්‍යාවන්</w:t>
              </w:r>
            </w:hyperlink>
            <w:r w:rsidR="00D270BD" w:rsidRPr="0043528D">
              <w:rPr>
                <w:rFonts w:eastAsia="Calibri"/>
                <w:b/>
                <w:bCs/>
                <w:color w:val="000000" w:themeColor="text1"/>
                <w:sz w:val="18"/>
                <w:szCs w:val="18"/>
              </w:rPr>
              <w:br/>
            </w:r>
            <w:hyperlink r:id="rId13">
              <w:r w:rsidR="00D270BD" w:rsidRPr="0043528D">
                <w:rPr>
                  <w:rStyle w:val="Hyperlink"/>
                  <w:rFonts w:eastAsia="Calibri"/>
                  <w:b/>
                  <w:bCs/>
                  <w:color w:val="000000" w:themeColor="text1"/>
                  <w:sz w:val="18"/>
                  <w:szCs w:val="18"/>
                  <w:u w:val="none"/>
                </w:rPr>
                <w:t>ජීවිතයේ සිට මරණය දක්වා - මාරාන්තික මිනිසා</w:t>
              </w:r>
            </w:hyperlink>
            <w:r w:rsidR="00D270BD" w:rsidRPr="0043528D">
              <w:rPr>
                <w:rFonts w:eastAsia="Calibri"/>
                <w:b/>
                <w:bCs/>
                <w:color w:val="000000" w:themeColor="text1"/>
                <w:sz w:val="18"/>
                <w:szCs w:val="18"/>
              </w:rPr>
              <w:br/>
            </w:r>
            <w:hyperlink r:id="rId14">
              <w:r w:rsidR="00D270BD" w:rsidRPr="0043528D">
                <w:rPr>
                  <w:rStyle w:val="Hyperlink"/>
                  <w:rFonts w:eastAsia="Calibri"/>
                  <w:b/>
                  <w:bCs/>
                  <w:color w:val="000000" w:themeColor="text1"/>
                  <w:sz w:val="18"/>
                  <w:szCs w:val="18"/>
                  <w:u w:val="none"/>
                </w:rPr>
                <w:t>සැලසුම්ගත මුදාගැනීම</w:t>
              </w:r>
            </w:hyperlink>
            <w:r w:rsidR="00D270BD" w:rsidRPr="0043528D">
              <w:rPr>
                <w:rFonts w:eastAsia="Calibri"/>
                <w:b/>
                <w:bCs/>
                <w:color w:val="000000" w:themeColor="text1"/>
                <w:sz w:val="18"/>
                <w:szCs w:val="18"/>
              </w:rPr>
              <w:br/>
            </w:r>
            <w:hyperlink r:id="rId15">
              <w:r w:rsidR="00D270BD" w:rsidRPr="0043528D">
                <w:rPr>
                  <w:rStyle w:val="Hyperlink"/>
                  <w:rFonts w:eastAsia="Calibri"/>
                  <w:b/>
                  <w:bCs/>
                  <w:color w:val="000000" w:themeColor="text1"/>
                  <w:sz w:val="18"/>
                  <w:szCs w:val="18"/>
                  <w:u w:val="none"/>
                </w:rPr>
                <w:t>ශුභාරංචි වල පණිවිඩ</w:t>
              </w:r>
            </w:hyperlink>
            <w:r w:rsidR="00D270BD" w:rsidRPr="0043528D">
              <w:rPr>
                <w:rFonts w:eastAsia="Calibri"/>
                <w:b/>
                <w:bCs/>
                <w:color w:val="000000" w:themeColor="text1"/>
                <w:sz w:val="18"/>
                <w:szCs w:val="18"/>
              </w:rPr>
              <w:t xml:space="preserve"> </w:t>
            </w:r>
          </w:p>
          <w:p w14:paraId="38C19FC7" w14:textId="77777777" w:rsidR="00D270BD" w:rsidRPr="0043528D" w:rsidRDefault="00D270BD" w:rsidP="0098609D">
            <w:pPr>
              <w:spacing w:line="360" w:lineRule="atLeast"/>
              <w:rPr>
                <w:color w:val="000000" w:themeColor="text1"/>
              </w:rPr>
            </w:pPr>
          </w:p>
          <w:p w14:paraId="771B6EC1"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පාඨමාලාව 2 - ක්රිස්තුස් වහන්සේට කීකරු වීම</w:t>
            </w:r>
          </w:p>
          <w:p w14:paraId="7274DDAB" w14:textId="77777777" w:rsidR="00D270BD" w:rsidRPr="0043528D" w:rsidRDefault="00000000" w:rsidP="0098609D">
            <w:pPr>
              <w:ind w:left="155"/>
              <w:rPr>
                <w:color w:val="000000" w:themeColor="text1"/>
                <w:sz w:val="18"/>
                <w:szCs w:val="18"/>
              </w:rPr>
            </w:pPr>
            <w:hyperlink r:id="rId16">
              <w:r w:rsidR="00D270BD" w:rsidRPr="0043528D">
                <w:rPr>
                  <w:rStyle w:val="Hyperlink"/>
                  <w:rFonts w:eastAsia="Calibri"/>
                  <w:b/>
                  <w:bCs/>
                  <w:color w:val="000000" w:themeColor="text1"/>
                  <w:sz w:val="18"/>
                  <w:szCs w:val="18"/>
                  <w:u w:val="none"/>
                </w:rPr>
                <w:t>ක්රිස්තුස් වහන්සේට පෙර කාලය</w:t>
              </w:r>
            </w:hyperlink>
            <w:r w:rsidR="00D270BD" w:rsidRPr="0043528D">
              <w:rPr>
                <w:rFonts w:eastAsia="Calibri"/>
                <w:b/>
                <w:bCs/>
                <w:color w:val="000000" w:themeColor="text1"/>
                <w:sz w:val="18"/>
                <w:szCs w:val="18"/>
              </w:rPr>
              <w:br/>
            </w:r>
            <w:hyperlink r:id="rId17">
              <w:r w:rsidR="00D270BD" w:rsidRPr="0043528D">
                <w:rPr>
                  <w:rStyle w:val="Hyperlink"/>
                  <w:rFonts w:eastAsia="Calibri"/>
                  <w:b/>
                  <w:bCs/>
                  <w:color w:val="000000" w:themeColor="text1"/>
                  <w:sz w:val="18"/>
                  <w:szCs w:val="18"/>
                  <w:u w:val="none"/>
                </w:rPr>
                <w:t>පෘථිවිය මත ක්රිස්තුස්ගේ කාලය</w:t>
              </w:r>
            </w:hyperlink>
            <w:r w:rsidR="00D270BD" w:rsidRPr="0043528D">
              <w:rPr>
                <w:rFonts w:eastAsia="Calibri"/>
                <w:b/>
                <w:bCs/>
                <w:color w:val="000000" w:themeColor="text1"/>
                <w:sz w:val="18"/>
                <w:szCs w:val="18"/>
              </w:rPr>
              <w:br/>
            </w:r>
            <w:hyperlink r:id="rId18">
              <w:r w:rsidR="00D270BD" w:rsidRPr="0043528D">
                <w:rPr>
                  <w:rStyle w:val="Hyperlink"/>
                  <w:rFonts w:eastAsia="Calibri"/>
                  <w:b/>
                  <w:bCs/>
                  <w:color w:val="000000" w:themeColor="text1"/>
                  <w:sz w:val="18"/>
                  <w:szCs w:val="18"/>
                  <w:u w:val="none"/>
                </w:rPr>
                <w:t>ක්රිස්තුස් වහන්සේ පසු කාලය</w:t>
              </w:r>
            </w:hyperlink>
            <w:r w:rsidR="00D270BD" w:rsidRPr="0043528D">
              <w:rPr>
                <w:rFonts w:eastAsia="Calibri"/>
                <w:b/>
                <w:bCs/>
                <w:color w:val="000000" w:themeColor="text1"/>
                <w:sz w:val="18"/>
                <w:szCs w:val="18"/>
              </w:rPr>
              <w:br/>
            </w:r>
            <w:hyperlink r:id="rId19">
              <w:r w:rsidR="00D270BD" w:rsidRPr="0043528D">
                <w:rPr>
                  <w:rStyle w:val="Hyperlink"/>
                  <w:rFonts w:eastAsia="Calibri"/>
                  <w:b/>
                  <w:bCs/>
                  <w:color w:val="000000" w:themeColor="text1"/>
                  <w:sz w:val="18"/>
                  <w:szCs w:val="18"/>
                  <w:u w:val="none"/>
                </w:rPr>
                <w:t>පෘථිවියේ කාලය අවසානය</w:t>
              </w:r>
            </w:hyperlink>
            <w:r w:rsidR="00D270BD" w:rsidRPr="0043528D">
              <w:rPr>
                <w:rFonts w:eastAsia="Calibri"/>
                <w:b/>
                <w:bCs/>
                <w:color w:val="000000" w:themeColor="text1"/>
                <w:sz w:val="18"/>
                <w:szCs w:val="18"/>
              </w:rPr>
              <w:br/>
            </w:r>
            <w:hyperlink r:id="rId20">
              <w:r w:rsidR="00D270BD" w:rsidRPr="0043528D">
                <w:rPr>
                  <w:rStyle w:val="Hyperlink"/>
                  <w:rFonts w:eastAsia="Calibri"/>
                  <w:b/>
                  <w:bCs/>
                  <w:color w:val="000000" w:themeColor="text1"/>
                  <w:sz w:val="18"/>
                  <w:szCs w:val="18"/>
                  <w:u w:val="none"/>
                </w:rPr>
                <w:t>තීරණය කිරීමට කාලය</w:t>
              </w:r>
            </w:hyperlink>
            <w:r w:rsidR="00D270BD" w:rsidRPr="0043528D">
              <w:rPr>
                <w:rFonts w:eastAsia="Calibri"/>
                <w:b/>
                <w:bCs/>
                <w:color w:val="000000" w:themeColor="text1"/>
                <w:sz w:val="18"/>
                <w:szCs w:val="18"/>
              </w:rPr>
              <w:t xml:space="preserve"> </w:t>
            </w:r>
            <w:r w:rsidR="00D270BD" w:rsidRPr="0043528D">
              <w:rPr>
                <w:rFonts w:eastAsia="Calibri"/>
                <w:b/>
                <w:bCs/>
                <w:color w:val="000000" w:themeColor="text1"/>
                <w:sz w:val="18"/>
                <w:szCs w:val="18"/>
              </w:rPr>
              <w:br/>
            </w:r>
            <w:hyperlink r:id="rId21">
              <w:r w:rsidR="00D270BD" w:rsidRPr="0043528D">
                <w:rPr>
                  <w:rStyle w:val="Hyperlink"/>
                  <w:rFonts w:eastAsia="Calibri"/>
                  <w:b/>
                  <w:bCs/>
                  <w:color w:val="000000" w:themeColor="text1"/>
                  <w:sz w:val="18"/>
                  <w:szCs w:val="18"/>
                  <w:u w:val="none"/>
                </w:rPr>
                <w:t>මරණයෙන් කුරුසයෙන් ජීවිතයට</w:t>
              </w:r>
            </w:hyperlink>
            <w:r w:rsidR="00D270BD" w:rsidRPr="0043528D">
              <w:rPr>
                <w:rFonts w:eastAsia="Calibri"/>
                <w:b/>
                <w:bCs/>
                <w:color w:val="000000" w:themeColor="text1"/>
                <w:sz w:val="18"/>
                <w:szCs w:val="18"/>
              </w:rPr>
              <w:br/>
            </w:r>
            <w:hyperlink r:id="rId22">
              <w:r w:rsidR="00D270BD" w:rsidRPr="0043528D">
                <w:rPr>
                  <w:rStyle w:val="Hyperlink"/>
                  <w:rFonts w:eastAsia="Calibri"/>
                  <w:b/>
                  <w:bCs/>
                  <w:color w:val="000000" w:themeColor="text1"/>
                  <w:sz w:val="18"/>
                  <w:szCs w:val="18"/>
                  <w:u w:val="none"/>
                </w:rPr>
                <w:t>සමාව දීම පිළිබඳ මිථ්‍යාවන්</w:t>
              </w:r>
            </w:hyperlink>
            <w:r w:rsidR="00D270BD" w:rsidRPr="0043528D">
              <w:rPr>
                <w:rFonts w:eastAsia="Calibri"/>
                <w:b/>
                <w:bCs/>
                <w:color w:val="000000" w:themeColor="text1"/>
                <w:sz w:val="18"/>
                <w:szCs w:val="18"/>
              </w:rPr>
              <w:br/>
            </w:r>
            <w:hyperlink r:id="rId23">
              <w:r w:rsidR="00D270BD" w:rsidRPr="0043528D">
                <w:rPr>
                  <w:rStyle w:val="Hyperlink"/>
                  <w:rFonts w:eastAsia="Calibri"/>
                  <w:b/>
                  <w:bCs/>
                  <w:color w:val="000000" w:themeColor="text1"/>
                  <w:sz w:val="18"/>
                  <w:szCs w:val="18"/>
                  <w:u w:val="none"/>
                </w:rPr>
                <w:t>බව්තීස්මය ක්රිස්තුස් වහන්සේ තුළට</w:t>
              </w:r>
            </w:hyperlink>
          </w:p>
          <w:p w14:paraId="0868D732"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3 - ක්රිස්තුස් වහන්සේ තුළ නව ජීවිතයක්</w:t>
            </w:r>
          </w:p>
          <w:p w14:paraId="39144632" w14:textId="77777777" w:rsidR="00D270BD" w:rsidRPr="0043528D" w:rsidRDefault="00000000" w:rsidP="0098609D">
            <w:pPr>
              <w:ind w:left="155"/>
              <w:rPr>
                <w:b/>
                <w:bCs/>
                <w:color w:val="000000" w:themeColor="text1"/>
                <w:sz w:val="18"/>
                <w:szCs w:val="18"/>
              </w:rPr>
            </w:pPr>
            <w:hyperlink r:id="rId24">
              <w:r w:rsidR="00D270BD" w:rsidRPr="0043528D">
                <w:rPr>
                  <w:rStyle w:val="Hyperlink"/>
                  <w:rFonts w:eastAsia="Calibri"/>
                  <w:b/>
                  <w:bCs/>
                  <w:color w:val="000000" w:themeColor="text1"/>
                  <w:sz w:val="18"/>
                  <w:szCs w:val="18"/>
                  <w:u w:val="none"/>
                </w:rPr>
                <w:t>අතින් සාදා නොගත් රාජ්‍යයක්</w:t>
              </w:r>
            </w:hyperlink>
            <w:r w:rsidR="00D270BD" w:rsidRPr="0043528D">
              <w:rPr>
                <w:rFonts w:eastAsia="Calibri"/>
                <w:b/>
                <w:bCs/>
                <w:color w:val="000000" w:themeColor="text1"/>
                <w:sz w:val="18"/>
                <w:szCs w:val="18"/>
              </w:rPr>
              <w:br/>
            </w:r>
            <w:hyperlink r:id="rId25">
              <w:r w:rsidR="00D270BD" w:rsidRPr="0043528D">
                <w:rPr>
                  <w:rStyle w:val="Hyperlink"/>
                  <w:rFonts w:eastAsia="Calibri"/>
                  <w:b/>
                  <w:bCs/>
                  <w:color w:val="000000" w:themeColor="text1"/>
                  <w:sz w:val="18"/>
                  <w:szCs w:val="18"/>
                  <w:u w:val="none"/>
                </w:rPr>
                <w:t>රාජධානියේ සේවකයෝ</w:t>
              </w:r>
            </w:hyperlink>
            <w:r w:rsidR="00D270BD" w:rsidRPr="0043528D">
              <w:rPr>
                <w:rFonts w:eastAsia="Calibri"/>
                <w:b/>
                <w:bCs/>
                <w:color w:val="000000" w:themeColor="text1"/>
                <w:sz w:val="18"/>
                <w:szCs w:val="18"/>
              </w:rPr>
              <w:br/>
            </w:r>
            <w:hyperlink r:id="rId26">
              <w:r w:rsidR="00D270BD" w:rsidRPr="0043528D">
                <w:rPr>
                  <w:rStyle w:val="Hyperlink"/>
                  <w:rFonts w:eastAsia="Calibri"/>
                  <w:b/>
                  <w:bCs/>
                  <w:color w:val="000000" w:themeColor="text1"/>
                  <w:sz w:val="18"/>
                  <w:szCs w:val="18"/>
                  <w:u w:val="none"/>
                </w:rPr>
                <w:t>ක්රිස්තුස්ගේ පළමු මූලධර්ම</w:t>
              </w:r>
            </w:hyperlink>
            <w:r w:rsidR="00D270BD" w:rsidRPr="0043528D">
              <w:rPr>
                <w:rFonts w:eastAsia="Calibri"/>
                <w:b/>
                <w:bCs/>
                <w:color w:val="000000" w:themeColor="text1"/>
                <w:sz w:val="18"/>
                <w:szCs w:val="18"/>
              </w:rPr>
              <w:br/>
            </w:r>
            <w:hyperlink r:id="rId27">
              <w:r w:rsidR="00D270BD" w:rsidRPr="0043528D">
                <w:rPr>
                  <w:rStyle w:val="Hyperlink"/>
                  <w:rFonts w:eastAsia="Calibri"/>
                  <w:b/>
                  <w:bCs/>
                  <w:color w:val="000000" w:themeColor="text1"/>
                  <w:sz w:val="18"/>
                  <w:szCs w:val="18"/>
                  <w:u w:val="none"/>
                </w:rPr>
                <w:t>වැන්දඹුවන් සහ වෙනත් අවශ්‍යතා</w:t>
              </w:r>
            </w:hyperlink>
            <w:r w:rsidR="00D270BD" w:rsidRPr="0043528D">
              <w:rPr>
                <w:rFonts w:eastAsia="Calibri"/>
                <w:b/>
                <w:bCs/>
                <w:color w:val="000000" w:themeColor="text1"/>
                <w:sz w:val="18"/>
                <w:szCs w:val="18"/>
              </w:rPr>
              <w:br/>
            </w:r>
            <w:hyperlink r:id="rId28">
              <w:r w:rsidR="00D270BD" w:rsidRPr="0043528D">
                <w:rPr>
                  <w:rStyle w:val="Hyperlink"/>
                  <w:rFonts w:eastAsia="Calibri"/>
                  <w:b/>
                  <w:bCs/>
                  <w:color w:val="000000" w:themeColor="text1"/>
                  <w:sz w:val="18"/>
                  <w:szCs w:val="18"/>
                  <w:u w:val="none"/>
                </w:rPr>
                <w:t>ආත්මික කිරි</w:t>
              </w:r>
            </w:hyperlink>
            <w:r w:rsidR="00D270BD" w:rsidRPr="0043528D">
              <w:rPr>
                <w:rFonts w:eastAsia="Calibri"/>
                <w:b/>
                <w:bCs/>
                <w:color w:val="000000" w:themeColor="text1"/>
                <w:sz w:val="18"/>
                <w:szCs w:val="18"/>
              </w:rPr>
              <w:br/>
            </w:r>
            <w:hyperlink r:id="rId29">
              <w:r w:rsidR="00D270BD" w:rsidRPr="0043528D">
                <w:rPr>
                  <w:rStyle w:val="Hyperlink"/>
                  <w:rFonts w:eastAsia="Calibri"/>
                  <w:b/>
                  <w:bCs/>
                  <w:color w:val="000000" w:themeColor="text1"/>
                  <w:sz w:val="18"/>
                  <w:szCs w:val="18"/>
                  <w:u w:val="none"/>
                </w:rPr>
                <w:t>ලිවින්ග් ලිබර්ඩ්</w:t>
              </w:r>
            </w:hyperlink>
            <w:r w:rsidR="00D270BD" w:rsidRPr="0043528D">
              <w:rPr>
                <w:rFonts w:eastAsia="Calibri"/>
                <w:b/>
                <w:bCs/>
                <w:color w:val="000000" w:themeColor="text1"/>
                <w:sz w:val="18"/>
                <w:szCs w:val="18"/>
              </w:rPr>
              <w:br/>
            </w:r>
            <w:hyperlink r:id="rId30">
              <w:r w:rsidR="00D270BD" w:rsidRPr="0043528D">
                <w:rPr>
                  <w:rStyle w:val="Hyperlink"/>
                  <w:rFonts w:eastAsia="Calibri"/>
                  <w:b/>
                  <w:bCs/>
                  <w:color w:val="000000" w:themeColor="text1"/>
                  <w:sz w:val="18"/>
                  <w:szCs w:val="18"/>
                  <w:u w:val="none"/>
                </w:rPr>
                <w:t>දුක්ඛිත මිථ්යාව</w:t>
              </w:r>
            </w:hyperlink>
            <w:r w:rsidR="00D270BD" w:rsidRPr="0043528D">
              <w:rPr>
                <w:rFonts w:eastAsia="Calibri"/>
                <w:b/>
                <w:bCs/>
                <w:color w:val="000000" w:themeColor="text1"/>
                <w:sz w:val="18"/>
                <w:szCs w:val="18"/>
              </w:rPr>
              <w:br/>
            </w:r>
            <w:hyperlink r:id="rId31">
              <w:r w:rsidR="00D270BD" w:rsidRPr="0043528D">
                <w:rPr>
                  <w:rStyle w:val="Hyperlink"/>
                  <w:rFonts w:eastAsia="Calibri"/>
                  <w:b/>
                  <w:bCs/>
                  <w:color w:val="000000" w:themeColor="text1"/>
                  <w:sz w:val="18"/>
                  <w:szCs w:val="18"/>
                  <w:u w:val="none"/>
                </w:rPr>
                <w:t>ලිපි වලින් පණිවිඩය</w:t>
              </w:r>
            </w:hyperlink>
            <w:r w:rsidR="00D270BD" w:rsidRPr="0043528D">
              <w:rPr>
                <w:rFonts w:eastAsia="Calibri"/>
                <w:b/>
                <w:bCs/>
                <w:color w:val="000000" w:themeColor="text1"/>
                <w:sz w:val="18"/>
                <w:szCs w:val="18"/>
              </w:rPr>
              <w:br/>
            </w:r>
            <w:hyperlink r:id="rId32">
              <w:r w:rsidR="00D270BD" w:rsidRPr="0043528D">
                <w:rPr>
                  <w:rStyle w:val="Hyperlink"/>
                  <w:rFonts w:eastAsia="Calibri"/>
                  <w:b/>
                  <w:bCs/>
                  <w:color w:val="000000" w:themeColor="text1"/>
                  <w:sz w:val="18"/>
                  <w:szCs w:val="18"/>
                  <w:u w:val="none"/>
                </w:rPr>
                <w:t>ආත්මයෙන් හා සත්‍යයෙන් දෙවියන්ට නමස්කාර කරන්න</w:t>
              </w:r>
            </w:hyperlink>
          </w:p>
          <w:p w14:paraId="59D5CC5F" w14:textId="77777777" w:rsidR="00EE0BF1" w:rsidRDefault="00EE0BF1" w:rsidP="0098609D">
            <w:pPr>
              <w:spacing w:line="360" w:lineRule="atLeast"/>
              <w:rPr>
                <w:b/>
                <w:bCs/>
                <w:color w:val="000000" w:themeColor="text1"/>
                <w:sz w:val="20"/>
                <w:szCs w:val="20"/>
              </w:rPr>
            </w:pPr>
          </w:p>
          <w:p w14:paraId="7A0E3B0A" w14:textId="77777777" w:rsidR="00EE0BF1" w:rsidRDefault="00EE0BF1" w:rsidP="0098609D">
            <w:pPr>
              <w:spacing w:line="360" w:lineRule="atLeast"/>
              <w:rPr>
                <w:b/>
                <w:bCs/>
                <w:color w:val="000000" w:themeColor="text1"/>
                <w:sz w:val="20"/>
                <w:szCs w:val="20"/>
              </w:rPr>
            </w:pPr>
          </w:p>
          <w:p w14:paraId="0EFBE95E" w14:textId="77777777" w:rsidR="00D270BD" w:rsidRPr="003629C2" w:rsidRDefault="00D270BD" w:rsidP="0098609D">
            <w:pPr>
              <w:spacing w:line="360" w:lineRule="atLeast"/>
              <w:rPr>
                <w:b/>
                <w:bCs/>
                <w:color w:val="000000" w:themeColor="text1"/>
                <w:sz w:val="20"/>
                <w:szCs w:val="20"/>
              </w:rPr>
            </w:pPr>
            <w:r w:rsidRPr="003629C2">
              <w:rPr>
                <w:b/>
                <w:bCs/>
                <w:color w:val="000000" w:themeColor="text1"/>
                <w:sz w:val="20"/>
                <w:szCs w:val="20"/>
              </w:rPr>
              <w:t>බයිබල් විශාරදයින් සඳහා අධ්යයන</w:t>
            </w:r>
          </w:p>
          <w:p w14:paraId="71348301" w14:textId="77777777" w:rsidR="00D270BD" w:rsidRPr="0043528D" w:rsidRDefault="00000000" w:rsidP="0098609D">
            <w:pPr>
              <w:ind w:left="155"/>
              <w:rPr>
                <w:color w:val="000000" w:themeColor="text1"/>
                <w:sz w:val="18"/>
                <w:szCs w:val="18"/>
              </w:rPr>
            </w:pPr>
            <w:hyperlink r:id="rId33">
              <w:r w:rsidR="00D270BD" w:rsidRPr="0043528D">
                <w:rPr>
                  <w:rStyle w:val="Hyperlink"/>
                  <w:rFonts w:eastAsia="Calibri"/>
                  <w:b/>
                  <w:bCs/>
                  <w:color w:val="000000" w:themeColor="text1"/>
                  <w:sz w:val="18"/>
                  <w:szCs w:val="18"/>
                  <w:u w:val="none"/>
                </w:rPr>
                <w:t>විස්තර කළ බයිබලය</w:t>
              </w:r>
            </w:hyperlink>
            <w:r w:rsidR="00D270BD" w:rsidRPr="0043528D">
              <w:rPr>
                <w:rFonts w:eastAsia="Calibri"/>
                <w:b/>
                <w:bCs/>
                <w:color w:val="000000" w:themeColor="text1"/>
                <w:sz w:val="18"/>
                <w:szCs w:val="18"/>
              </w:rPr>
              <w:br/>
            </w:r>
            <w:hyperlink r:id="rId34">
              <w:r w:rsidR="00D270BD" w:rsidRPr="0043528D">
                <w:rPr>
                  <w:rStyle w:val="Hyperlink"/>
                  <w:rFonts w:eastAsia="Calibri"/>
                  <w:b/>
                  <w:bCs/>
                  <w:color w:val="000000" w:themeColor="text1"/>
                  <w:sz w:val="18"/>
                  <w:szCs w:val="18"/>
                  <w:u w:val="none"/>
                </w:rPr>
                <w:t>සාරාංශගත බයිබලය</w:t>
              </w:r>
            </w:hyperlink>
            <w:r w:rsidR="00D270BD" w:rsidRPr="0043528D">
              <w:rPr>
                <w:rFonts w:eastAsia="Calibri"/>
                <w:b/>
                <w:bCs/>
                <w:color w:val="000000" w:themeColor="text1"/>
                <w:sz w:val="18"/>
                <w:szCs w:val="18"/>
              </w:rPr>
              <w:br/>
            </w:r>
            <w:hyperlink r:id="rId35">
              <w:r w:rsidR="00D270BD" w:rsidRPr="0043528D">
                <w:rPr>
                  <w:rStyle w:val="Hyperlink"/>
                  <w:rFonts w:eastAsia="Calibri"/>
                  <w:b/>
                  <w:bCs/>
                  <w:color w:val="000000" w:themeColor="text1"/>
                  <w:sz w:val="18"/>
                  <w:szCs w:val="18"/>
                  <w:u w:val="none"/>
                </w:rPr>
                <w:t>වර්ග සහ රූපක</w:t>
              </w:r>
            </w:hyperlink>
          </w:p>
          <w:p w14:paraId="06929EA0" w14:textId="77777777" w:rsidR="00D270BD" w:rsidRPr="0043528D" w:rsidRDefault="00D270BD" w:rsidP="00EE0BF1">
            <w:pPr>
              <w:ind w:left="155"/>
              <w:jc w:val="center"/>
              <w:rPr>
                <w:color w:val="000000" w:themeColor="text1"/>
                <w:sz w:val="24"/>
                <w:szCs w:val="24"/>
              </w:rPr>
            </w:pPr>
          </w:p>
        </w:tc>
        <w:tc>
          <w:tcPr>
            <w:tcW w:w="4590" w:type="dxa"/>
          </w:tcPr>
          <w:p w14:paraId="41DC0AE9" w14:textId="77777777" w:rsidR="00D270BD" w:rsidRPr="003629C2" w:rsidRDefault="00D270BD" w:rsidP="0098609D">
            <w:pPr>
              <w:spacing w:line="360" w:lineRule="atLeast"/>
              <w:ind w:right="-108"/>
              <w:rPr>
                <w:color w:val="000000" w:themeColor="text1"/>
                <w:sz w:val="20"/>
                <w:szCs w:val="20"/>
              </w:rPr>
            </w:pPr>
            <w:r w:rsidRPr="003629C2">
              <w:rPr>
                <w:rFonts w:eastAsia="Calibri"/>
                <w:b/>
                <w:bCs/>
                <w:color w:val="000000" w:themeColor="text1"/>
                <w:sz w:val="20"/>
                <w:szCs w:val="20"/>
              </w:rPr>
              <w:t>පාඨමාලාව 4 - ක්රිස්තුස් වහන්සේ තුළ වර්ධනය වීම</w:t>
            </w:r>
          </w:p>
          <w:p w14:paraId="319B5B9F" w14:textId="77777777" w:rsidR="00D270BD" w:rsidRPr="0043528D" w:rsidRDefault="00000000" w:rsidP="0098609D">
            <w:pPr>
              <w:ind w:left="180"/>
              <w:rPr>
                <w:b/>
                <w:bCs/>
                <w:color w:val="000000" w:themeColor="text1"/>
                <w:sz w:val="18"/>
                <w:szCs w:val="18"/>
              </w:rPr>
            </w:pPr>
            <w:hyperlink r:id="rId36">
              <w:r w:rsidR="00D270BD" w:rsidRPr="0043528D">
                <w:rPr>
                  <w:rStyle w:val="Hyperlink"/>
                  <w:rFonts w:eastAsia="Calibri"/>
                  <w:b/>
                  <w:bCs/>
                  <w:color w:val="000000" w:themeColor="text1"/>
                  <w:sz w:val="18"/>
                  <w:szCs w:val="18"/>
                  <w:u w:val="none"/>
                </w:rPr>
                <w:t>නාසරෙත්හි යේසුස්</w:t>
              </w:r>
            </w:hyperlink>
            <w:r w:rsidR="00D270BD" w:rsidRPr="0043528D">
              <w:rPr>
                <w:rFonts w:eastAsia="Calibri"/>
                <w:b/>
                <w:bCs/>
                <w:color w:val="000000" w:themeColor="text1"/>
                <w:sz w:val="18"/>
                <w:szCs w:val="18"/>
              </w:rPr>
              <w:br/>
            </w:r>
            <w:hyperlink r:id="rId37">
              <w:r w:rsidR="00D270BD" w:rsidRPr="0043528D">
                <w:rPr>
                  <w:rStyle w:val="Hyperlink"/>
                  <w:rFonts w:eastAsia="Calibri"/>
                  <w:b/>
                  <w:bCs/>
                  <w:color w:val="000000" w:themeColor="text1"/>
                  <w:sz w:val="18"/>
                  <w:szCs w:val="18"/>
                  <w:u w:val="none"/>
                </w:rPr>
                <w:t>ක්රිස්තුස්ගේ ජීවිතය</w:t>
              </w:r>
            </w:hyperlink>
            <w:r w:rsidR="00D270BD" w:rsidRPr="0043528D">
              <w:rPr>
                <w:rFonts w:eastAsia="Calibri"/>
                <w:b/>
                <w:bCs/>
                <w:color w:val="000000" w:themeColor="text1"/>
                <w:sz w:val="18"/>
                <w:szCs w:val="18"/>
              </w:rPr>
              <w:br/>
            </w:r>
            <w:hyperlink r:id="rId38">
              <w:r w:rsidR="00D270BD" w:rsidRPr="0043528D">
                <w:rPr>
                  <w:rStyle w:val="Hyperlink"/>
                  <w:rFonts w:eastAsia="Calibri"/>
                  <w:b/>
                  <w:bCs/>
                  <w:color w:val="000000" w:themeColor="text1"/>
                  <w:sz w:val="18"/>
                  <w:szCs w:val="18"/>
                  <w:u w:val="none"/>
                </w:rPr>
                <w:t>ක්රිස්තුස් වහන්සේ තුළ එක්සත්</w:t>
              </w:r>
            </w:hyperlink>
            <w:r w:rsidR="00D270BD" w:rsidRPr="0043528D">
              <w:rPr>
                <w:rFonts w:eastAsia="Calibri"/>
                <w:b/>
                <w:bCs/>
                <w:color w:val="000000" w:themeColor="text1"/>
                <w:sz w:val="18"/>
                <w:szCs w:val="18"/>
              </w:rPr>
              <w:br/>
            </w:r>
            <w:hyperlink r:id="rId39">
              <w:r w:rsidR="00D270BD" w:rsidRPr="0043528D">
                <w:rPr>
                  <w:rStyle w:val="Hyperlink"/>
                  <w:rFonts w:eastAsia="Calibri"/>
                  <w:b/>
                  <w:bCs/>
                  <w:color w:val="000000" w:themeColor="text1"/>
                  <w:sz w:val="18"/>
                  <w:szCs w:val="18"/>
                  <w:u w:val="none"/>
                </w:rPr>
                <w:t>වේදනාව පිළිබඳ මිථ්යාවන්</w:t>
              </w:r>
            </w:hyperlink>
            <w:r w:rsidR="00D270BD" w:rsidRPr="0043528D">
              <w:rPr>
                <w:rFonts w:eastAsia="Calibri"/>
                <w:b/>
                <w:bCs/>
                <w:color w:val="000000" w:themeColor="text1"/>
                <w:sz w:val="18"/>
                <w:szCs w:val="18"/>
              </w:rPr>
              <w:br/>
            </w:r>
            <w:hyperlink r:id="rId40">
              <w:r w:rsidR="00D270BD" w:rsidRPr="0043528D">
                <w:rPr>
                  <w:rStyle w:val="Hyperlink"/>
                  <w:rFonts w:eastAsia="Calibri"/>
                  <w:b/>
                  <w:bCs/>
                  <w:color w:val="000000" w:themeColor="text1"/>
                  <w:sz w:val="18"/>
                  <w:szCs w:val="18"/>
                  <w:u w:val="none"/>
                </w:rPr>
                <w:t>ශරීරය, ආත්මය, ආත්මය - ඔබ මිය ගිය විට ඔවුන් යන්නේ කොහේද?</w:t>
              </w:r>
            </w:hyperlink>
            <w:r w:rsidR="00D270BD" w:rsidRPr="0043528D">
              <w:rPr>
                <w:rFonts w:eastAsia="Calibri"/>
                <w:b/>
                <w:bCs/>
                <w:color w:val="000000" w:themeColor="text1"/>
                <w:sz w:val="18"/>
                <w:szCs w:val="18"/>
              </w:rPr>
              <w:br/>
            </w:r>
            <w:hyperlink r:id="rId41">
              <w:r w:rsidR="00D270BD" w:rsidRPr="0043528D">
                <w:rPr>
                  <w:rStyle w:val="Hyperlink"/>
                  <w:rFonts w:eastAsia="Calibri"/>
                  <w:b/>
                  <w:bCs/>
                  <w:color w:val="000000" w:themeColor="text1"/>
                  <w:sz w:val="18"/>
                  <w:szCs w:val="18"/>
                  <w:u w:val="none"/>
                </w:rPr>
                <w:t>විවාහය සහ දික්කසාදය</w:t>
              </w:r>
            </w:hyperlink>
            <w:r w:rsidR="00D270BD" w:rsidRPr="0043528D">
              <w:rPr>
                <w:rFonts w:eastAsia="Calibri"/>
                <w:b/>
                <w:bCs/>
                <w:color w:val="000000" w:themeColor="text1"/>
                <w:sz w:val="18"/>
                <w:szCs w:val="18"/>
              </w:rPr>
              <w:br/>
            </w:r>
            <w:hyperlink r:id="rId42">
              <w:r w:rsidR="00D270BD" w:rsidRPr="0043528D">
                <w:rPr>
                  <w:rStyle w:val="Hyperlink"/>
                  <w:rFonts w:eastAsia="Calibri"/>
                  <w:b/>
                  <w:bCs/>
                  <w:color w:val="000000" w:themeColor="text1"/>
                  <w:sz w:val="18"/>
                  <w:szCs w:val="18"/>
                  <w:u w:val="none"/>
                </w:rPr>
                <w:t>දෙවියන්ගේ සබත</w:t>
              </w:r>
            </w:hyperlink>
            <w:r w:rsidR="00D270BD" w:rsidRPr="0043528D">
              <w:rPr>
                <w:rFonts w:eastAsia="Calibri"/>
                <w:b/>
                <w:bCs/>
                <w:color w:val="000000" w:themeColor="text1"/>
                <w:sz w:val="18"/>
                <w:szCs w:val="18"/>
              </w:rPr>
              <w:br/>
            </w:r>
            <w:hyperlink r:id="rId43">
              <w:r w:rsidR="00D270BD" w:rsidRPr="0043528D">
                <w:rPr>
                  <w:rStyle w:val="Hyperlink"/>
                  <w:rFonts w:eastAsia="Calibri"/>
                  <w:b/>
                  <w:bCs/>
                  <w:color w:val="000000" w:themeColor="text1"/>
                  <w:sz w:val="18"/>
                  <w:szCs w:val="18"/>
                  <w:u w:val="none"/>
                </w:rPr>
                <w:t>උත්පත්ති නිර්මාණයට පෙර මැවීම</w:t>
              </w:r>
            </w:hyperlink>
            <w:r w:rsidR="00D270BD" w:rsidRPr="0043528D">
              <w:rPr>
                <w:rFonts w:eastAsia="Calibri"/>
                <w:b/>
                <w:bCs/>
                <w:color w:val="000000" w:themeColor="text1"/>
                <w:sz w:val="18"/>
                <w:szCs w:val="18"/>
              </w:rPr>
              <w:t xml:space="preserve"> </w:t>
            </w:r>
          </w:p>
          <w:p w14:paraId="3016A779" w14:textId="77777777" w:rsidR="00D270BD" w:rsidRPr="0043528D" w:rsidRDefault="00D270BD" w:rsidP="0098609D">
            <w:pPr>
              <w:ind w:left="180"/>
              <w:rPr>
                <w:b/>
                <w:bCs/>
                <w:color w:val="000000" w:themeColor="text1"/>
                <w:sz w:val="16"/>
                <w:szCs w:val="16"/>
              </w:rPr>
            </w:pPr>
            <w:r w:rsidRPr="0043528D">
              <w:rPr>
                <w:rFonts w:eastAsia="Calibri"/>
                <w:b/>
                <w:bCs/>
                <w:color w:val="000000" w:themeColor="text1"/>
                <w:sz w:val="18"/>
                <w:szCs w:val="18"/>
              </w:rPr>
              <w:t>හෙබ්රෙව් ජාතිකයන්</w:t>
            </w:r>
            <w:r w:rsidRPr="0043528D">
              <w:rPr>
                <w:rFonts w:eastAsia="Calibri"/>
                <w:b/>
                <w:bCs/>
                <w:color w:val="000000" w:themeColor="text1"/>
              </w:rPr>
              <w:br/>
            </w:r>
          </w:p>
          <w:p w14:paraId="70239616" w14:textId="77777777" w:rsidR="00D270BD" w:rsidRPr="003629C2" w:rsidRDefault="00D270BD" w:rsidP="0098609D">
            <w:pPr>
              <w:spacing w:line="360" w:lineRule="atLeast"/>
              <w:rPr>
                <w:color w:val="000000" w:themeColor="text1"/>
                <w:sz w:val="20"/>
                <w:szCs w:val="20"/>
              </w:rPr>
            </w:pPr>
            <w:r w:rsidRPr="003629C2">
              <w:rPr>
                <w:rFonts w:eastAsia="Calibri"/>
                <w:b/>
                <w:bCs/>
                <w:color w:val="000000" w:themeColor="text1"/>
                <w:sz w:val="20"/>
                <w:szCs w:val="20"/>
              </w:rPr>
              <w:t>පාඨමාලා 5 - ක්‍රිස්තුස් වහන්සේ තුළ පරිණත වීම</w:t>
            </w:r>
          </w:p>
          <w:p w14:paraId="2041AEA0" w14:textId="77777777" w:rsidR="00D270BD" w:rsidRPr="0043528D" w:rsidRDefault="00000000" w:rsidP="0098609D">
            <w:pPr>
              <w:ind w:left="180"/>
              <w:rPr>
                <w:b/>
                <w:bCs/>
                <w:color w:val="000000" w:themeColor="text1"/>
                <w:sz w:val="18"/>
                <w:szCs w:val="18"/>
              </w:rPr>
            </w:pPr>
            <w:hyperlink r:id="rId44">
              <w:r w:rsidR="00D270BD" w:rsidRPr="0043528D">
                <w:rPr>
                  <w:rStyle w:val="Hyperlink"/>
                  <w:rFonts w:eastAsia="Calibri"/>
                  <w:b/>
                  <w:bCs/>
                  <w:color w:val="000000" w:themeColor="text1"/>
                  <w:sz w:val="18"/>
                  <w:szCs w:val="18"/>
                  <w:u w:val="none"/>
                </w:rPr>
                <w:t>කුරුසයෙන් පාඩම්</w:t>
              </w:r>
            </w:hyperlink>
            <w:r w:rsidR="00D270BD" w:rsidRPr="0043528D">
              <w:rPr>
                <w:rFonts w:eastAsia="Calibri"/>
                <w:b/>
                <w:bCs/>
                <w:color w:val="000000" w:themeColor="text1"/>
                <w:sz w:val="18"/>
                <w:szCs w:val="18"/>
              </w:rPr>
              <w:br/>
            </w:r>
            <w:hyperlink r:id="rId45">
              <w:r w:rsidR="00D270BD" w:rsidRPr="0043528D">
                <w:rPr>
                  <w:rStyle w:val="Hyperlink"/>
                  <w:rFonts w:eastAsia="Calibri"/>
                  <w:b/>
                  <w:bCs/>
                  <w:color w:val="000000" w:themeColor="text1"/>
                  <w:sz w:val="18"/>
                  <w:szCs w:val="18"/>
                  <w:u w:val="none"/>
                </w:rPr>
                <w:t>දෙවියන්ගේ නැවත ගොඩනැඟීමේ ක්රියාවලිය</w:t>
              </w:r>
            </w:hyperlink>
            <w:r w:rsidR="00D270BD" w:rsidRPr="0043528D">
              <w:rPr>
                <w:rFonts w:eastAsia="Calibri"/>
                <w:b/>
                <w:bCs/>
                <w:color w:val="000000" w:themeColor="text1"/>
                <w:sz w:val="18"/>
                <w:szCs w:val="18"/>
              </w:rPr>
              <w:br/>
            </w:r>
            <w:hyperlink r:id="rId46">
              <w:r w:rsidR="00D270BD" w:rsidRPr="0043528D">
                <w:rPr>
                  <w:rStyle w:val="Hyperlink"/>
                  <w:rFonts w:eastAsia="Calibri"/>
                  <w:b/>
                  <w:bCs/>
                  <w:color w:val="000000" w:themeColor="text1"/>
                  <w:sz w:val="18"/>
                  <w:szCs w:val="18"/>
                  <w:u w:val="none"/>
                </w:rPr>
                <w:t>මෙතෙක් අසන ලද විශිෂ්ටතම ප්‍රශ්න</w:t>
              </w:r>
            </w:hyperlink>
            <w:r w:rsidR="00D270BD" w:rsidRPr="0043528D">
              <w:rPr>
                <w:rFonts w:eastAsia="Calibri"/>
                <w:b/>
                <w:bCs/>
                <w:color w:val="000000" w:themeColor="text1"/>
                <w:sz w:val="18"/>
                <w:szCs w:val="18"/>
              </w:rPr>
              <w:br/>
            </w:r>
            <w:hyperlink r:id="rId47">
              <w:r w:rsidR="00D270BD" w:rsidRPr="00FB25BC">
                <w:rPr>
                  <w:rStyle w:val="Hyperlink"/>
                  <w:rFonts w:eastAsia="Calibri"/>
                  <w:b/>
                  <w:bCs/>
                  <w:color w:val="000000" w:themeColor="text1"/>
                  <w:sz w:val="18"/>
                  <w:szCs w:val="18"/>
                  <w:u w:val="none"/>
                </w:rPr>
                <w:t>ජීවන</w:t>
              </w:r>
            </w:hyperlink>
            <w:r w:rsidR="00D270BD" w:rsidRPr="00FB25BC">
              <w:rPr>
                <w:rStyle w:val="Hyperlink"/>
                <w:rFonts w:eastAsia="Calibri"/>
                <w:b/>
                <w:bCs/>
                <w:color w:val="000000" w:themeColor="text1"/>
                <w:sz w:val="18"/>
                <w:szCs w:val="18"/>
                <w:u w:val="none"/>
              </w:rPr>
              <w:t>ක්රිස්තුස් වහන්සේ තුළ එකිනෙකා සඳහා</w:t>
            </w:r>
            <w:r w:rsidR="00D270BD" w:rsidRPr="00FB25BC">
              <w:rPr>
                <w:rFonts w:eastAsia="Calibri"/>
                <w:b/>
                <w:bCs/>
                <w:color w:val="000000" w:themeColor="text1"/>
                <w:sz w:val="18"/>
                <w:szCs w:val="18"/>
              </w:rPr>
              <w:br/>
            </w:r>
            <w:hyperlink r:id="rId48">
              <w:r w:rsidR="00D270BD" w:rsidRPr="0043528D">
                <w:rPr>
                  <w:rStyle w:val="Hyperlink"/>
                  <w:rFonts w:eastAsia="Calibri"/>
                  <w:b/>
                  <w:bCs/>
                  <w:color w:val="000000" w:themeColor="text1"/>
                  <w:sz w:val="18"/>
                  <w:szCs w:val="18"/>
                  <w:u w:val="none"/>
                </w:rPr>
                <w:t>උපරිම ජීවිතයක් ගත කිරීම</w:t>
              </w:r>
            </w:hyperlink>
            <w:r w:rsidR="00D270BD" w:rsidRPr="0043528D">
              <w:rPr>
                <w:rFonts w:eastAsia="Calibri"/>
                <w:b/>
                <w:bCs/>
                <w:color w:val="000000" w:themeColor="text1"/>
                <w:sz w:val="18"/>
                <w:szCs w:val="18"/>
              </w:rPr>
              <w:br/>
            </w:r>
            <w:hyperlink r:id="rId49">
              <w:r w:rsidR="00D270BD" w:rsidRPr="0043528D">
                <w:rPr>
                  <w:rStyle w:val="Hyperlink"/>
                  <w:rFonts w:eastAsia="Calibri"/>
                  <w:b/>
                  <w:bCs/>
                  <w:color w:val="000000" w:themeColor="text1"/>
                  <w:sz w:val="18"/>
                  <w:szCs w:val="18"/>
                  <w:u w:val="none"/>
                </w:rPr>
                <w:t>Promises Now and For Evermore</w:t>
              </w:r>
            </w:hyperlink>
            <w:r w:rsidR="00D270BD" w:rsidRPr="0043528D">
              <w:rPr>
                <w:rFonts w:eastAsia="Calibri"/>
                <w:b/>
                <w:bCs/>
                <w:color w:val="000000" w:themeColor="text1"/>
                <w:sz w:val="18"/>
                <w:szCs w:val="18"/>
              </w:rPr>
              <w:br/>
            </w:r>
            <w:hyperlink r:id="rId50">
              <w:r w:rsidR="00D270BD" w:rsidRPr="0043528D">
                <w:rPr>
                  <w:rStyle w:val="Hyperlink"/>
                  <w:rFonts w:eastAsia="Calibri"/>
                  <w:b/>
                  <w:bCs/>
                  <w:color w:val="000000" w:themeColor="text1"/>
                  <w:sz w:val="18"/>
                  <w:szCs w:val="18"/>
                  <w:u w:val="none"/>
                </w:rPr>
                <w:t>සැබෑ මිනිසුන් දේව භක්තික මිනිසුන්ය</w:t>
              </w:r>
            </w:hyperlink>
            <w:r w:rsidR="00D270BD" w:rsidRPr="0043528D">
              <w:rPr>
                <w:rFonts w:eastAsia="Calibri"/>
                <w:b/>
                <w:bCs/>
                <w:color w:val="000000" w:themeColor="text1"/>
                <w:sz w:val="18"/>
                <w:szCs w:val="18"/>
              </w:rPr>
              <w:br/>
            </w:r>
            <w:hyperlink r:id="rId51">
              <w:r w:rsidR="00D270BD" w:rsidRPr="0043528D">
                <w:rPr>
                  <w:rStyle w:val="Hyperlink"/>
                  <w:rFonts w:eastAsia="Calibri"/>
                  <w:b/>
                  <w:bCs/>
                  <w:color w:val="000000" w:themeColor="text1"/>
                  <w:sz w:val="18"/>
                  <w:szCs w:val="18"/>
                  <w:u w:val="none"/>
                </w:rPr>
                <w:t>ජීවිතයේ අපූරු වචන</w:t>
              </w:r>
            </w:hyperlink>
          </w:p>
          <w:p w14:paraId="12D4E181" w14:textId="77777777" w:rsidR="00D270BD" w:rsidRPr="00341066" w:rsidRDefault="00D270BD" w:rsidP="0098609D">
            <w:pPr>
              <w:spacing w:line="360" w:lineRule="atLeast"/>
              <w:rPr>
                <w:color w:val="000000" w:themeColor="text1"/>
                <w:sz w:val="20"/>
                <w:szCs w:val="20"/>
              </w:rPr>
            </w:pPr>
            <w:r w:rsidRPr="00341066">
              <w:rPr>
                <w:rFonts w:eastAsia="Calibri"/>
                <w:b/>
                <w:bCs/>
                <w:color w:val="000000" w:themeColor="text1"/>
                <w:sz w:val="20"/>
                <w:szCs w:val="20"/>
              </w:rPr>
              <w:t>පාඨමාලා 6 - බයිබල් විශාරදයෙකු වීම</w:t>
            </w:r>
          </w:p>
          <w:p w14:paraId="0BDBE03E" w14:textId="77777777" w:rsidR="00D270BD" w:rsidRPr="0043528D" w:rsidRDefault="00EE0BF1" w:rsidP="0098609D">
            <w:pPr>
              <w:ind w:left="164" w:hanging="74"/>
              <w:rPr>
                <w:b/>
                <w:bCs/>
                <w:color w:val="000000" w:themeColor="text1"/>
                <w:sz w:val="18"/>
                <w:szCs w:val="18"/>
              </w:rPr>
            </w:pPr>
            <w:r>
              <w:rPr>
                <w:sz w:val="18"/>
                <w:szCs w:val="18"/>
              </w:rPr>
              <w:t xml:space="preserve"> </w:t>
            </w:r>
            <w:hyperlink r:id="rId52">
              <w:r w:rsidR="00D270BD" w:rsidRPr="0043528D">
                <w:rPr>
                  <w:rStyle w:val="Hyperlink"/>
                  <w:rFonts w:eastAsia="Calibri"/>
                  <w:b/>
                  <w:bCs/>
                  <w:color w:val="000000" w:themeColor="text1"/>
                  <w:sz w:val="18"/>
                  <w:szCs w:val="18"/>
                  <w:u w:val="none"/>
                </w:rPr>
                <w:t>සෙවනැලි, වර්ග සහ අනාවැකි</w:t>
              </w:r>
            </w:hyperlink>
            <w:r w:rsidR="00D270BD" w:rsidRPr="0043528D">
              <w:rPr>
                <w:rFonts w:eastAsia="Calibri"/>
                <w:b/>
                <w:bCs/>
                <w:color w:val="000000" w:themeColor="text1"/>
                <w:sz w:val="18"/>
                <w:szCs w:val="18"/>
              </w:rPr>
              <w:br/>
            </w:r>
            <w:hyperlink r:id="rId53">
              <w:r w:rsidR="00D270BD" w:rsidRPr="0043528D">
                <w:rPr>
                  <w:rStyle w:val="Hyperlink"/>
                  <w:rFonts w:eastAsia="Calibri"/>
                  <w:b/>
                  <w:bCs/>
                  <w:color w:val="000000" w:themeColor="text1"/>
                  <w:sz w:val="18"/>
                  <w:szCs w:val="18"/>
                  <w:u w:val="none"/>
                </w:rPr>
                <w:t>ශුද්ධාත්මයාණන්</w:t>
              </w:r>
            </w:hyperlink>
            <w:r w:rsidR="00D270BD" w:rsidRPr="0043528D">
              <w:rPr>
                <w:rFonts w:eastAsia="Calibri"/>
                <w:b/>
                <w:bCs/>
                <w:color w:val="000000" w:themeColor="text1"/>
                <w:sz w:val="18"/>
                <w:szCs w:val="18"/>
              </w:rPr>
              <w:br/>
            </w:r>
            <w:hyperlink r:id="rId54">
              <w:r w:rsidR="00D270BD" w:rsidRPr="0043528D">
                <w:rPr>
                  <w:rStyle w:val="Hyperlink"/>
                  <w:rFonts w:eastAsia="Calibri"/>
                  <w:b/>
                  <w:bCs/>
                  <w:color w:val="000000" w:themeColor="text1"/>
                  <w:sz w:val="18"/>
                  <w:szCs w:val="18"/>
                  <w:u w:val="none"/>
                </w:rPr>
                <w:t>ඩැනියෙල්</w:t>
              </w:r>
            </w:hyperlink>
            <w:r w:rsidR="00D270BD" w:rsidRPr="0043528D">
              <w:rPr>
                <w:rFonts w:eastAsia="Calibri"/>
                <w:b/>
                <w:bCs/>
                <w:color w:val="000000" w:themeColor="text1"/>
                <w:sz w:val="18"/>
                <w:szCs w:val="18"/>
              </w:rPr>
              <w:br/>
            </w:r>
            <w:hyperlink r:id="rId55">
              <w:r w:rsidR="00D270BD" w:rsidRPr="0043528D">
                <w:rPr>
                  <w:rStyle w:val="Hyperlink"/>
                  <w:rFonts w:eastAsia="Calibri"/>
                  <w:b/>
                  <w:bCs/>
                  <w:color w:val="000000" w:themeColor="text1"/>
                  <w:sz w:val="18"/>
                  <w:szCs w:val="18"/>
                  <w:u w:val="none"/>
                </w:rPr>
                <w:t>යේසුස් ක්රිස්තුස්ගේ එළිදරව්ව</w:t>
              </w:r>
            </w:hyperlink>
            <w:r w:rsidR="00D270BD" w:rsidRPr="0043528D">
              <w:rPr>
                <w:rFonts w:eastAsia="Calibri"/>
                <w:b/>
                <w:bCs/>
                <w:color w:val="000000" w:themeColor="text1"/>
                <w:sz w:val="18"/>
                <w:szCs w:val="18"/>
              </w:rPr>
              <w:br/>
            </w:r>
            <w:hyperlink r:id="rId56">
              <w:r w:rsidR="00D270BD" w:rsidRPr="0043528D">
                <w:rPr>
                  <w:rStyle w:val="Hyperlink"/>
                  <w:rFonts w:eastAsia="Calibri"/>
                  <w:b/>
                  <w:bCs/>
                  <w:color w:val="000000" w:themeColor="text1"/>
                  <w:sz w:val="18"/>
                  <w:szCs w:val="18"/>
                  <w:u w:val="none"/>
                </w:rPr>
                <w:t>ශුද්ධ ලියවිල්ලේ නිශ්ශබ්දතාවය</w:t>
              </w:r>
            </w:hyperlink>
            <w:r w:rsidR="00D270BD" w:rsidRPr="0043528D">
              <w:rPr>
                <w:rFonts w:eastAsia="Calibri"/>
                <w:b/>
                <w:bCs/>
                <w:color w:val="000000" w:themeColor="text1"/>
                <w:sz w:val="18"/>
                <w:szCs w:val="18"/>
              </w:rPr>
              <w:br/>
            </w:r>
            <w:hyperlink r:id="rId57">
              <w:r w:rsidR="00D270BD" w:rsidRPr="0043528D">
                <w:rPr>
                  <w:rStyle w:val="Hyperlink"/>
                  <w:rFonts w:eastAsia="Calibri"/>
                  <w:b/>
                  <w:bCs/>
                  <w:color w:val="000000" w:themeColor="text1"/>
                  <w:sz w:val="18"/>
                  <w:szCs w:val="18"/>
                  <w:u w:val="none"/>
                </w:rPr>
                <w:t>100 සිට 1500 දක්වා ඉගැන්වීම් සහ පිළිවෙත්</w:t>
              </w:r>
              <w:r w:rsidR="00D270BD">
                <w:rPr>
                  <w:rStyle w:val="Hyperlink"/>
                  <w:rFonts w:eastAsia="Calibri"/>
                  <w:b/>
                  <w:bCs/>
                  <w:color w:val="000000" w:themeColor="text1"/>
                  <w:sz w:val="18"/>
                  <w:szCs w:val="18"/>
                </w:rPr>
                <w:t xml:space="preserve"> </w:t>
              </w:r>
            </w:hyperlink>
            <w:r w:rsidR="00D270BD" w:rsidRPr="0043528D">
              <w:rPr>
                <w:rFonts w:eastAsia="Calibri"/>
                <w:b/>
                <w:bCs/>
                <w:color w:val="000000" w:themeColor="text1"/>
                <w:sz w:val="18"/>
                <w:szCs w:val="18"/>
              </w:rPr>
              <w:br/>
            </w:r>
            <w:hyperlink r:id="rId58">
              <w:r w:rsidR="00D270BD" w:rsidRPr="0043528D">
                <w:rPr>
                  <w:rStyle w:val="Hyperlink"/>
                  <w:rFonts w:eastAsia="Calibri"/>
                  <w:b/>
                  <w:bCs/>
                  <w:color w:val="000000" w:themeColor="text1"/>
                  <w:sz w:val="18"/>
                  <w:szCs w:val="18"/>
                  <w:u w:val="none"/>
                </w:rPr>
                <w:t>ප්රතිසංස්කරණය හෝ ප්රතිෂ්ඨාපනය</w:t>
              </w:r>
            </w:hyperlink>
            <w:r w:rsidR="00D270BD" w:rsidRPr="0043528D">
              <w:rPr>
                <w:rFonts w:eastAsia="Calibri"/>
                <w:b/>
                <w:bCs/>
                <w:color w:val="000000" w:themeColor="text1"/>
                <w:sz w:val="18"/>
                <w:szCs w:val="18"/>
              </w:rPr>
              <w:br/>
            </w:r>
            <w:hyperlink r:id="rId59">
              <w:r w:rsidR="00D270BD" w:rsidRPr="0043528D">
                <w:rPr>
                  <w:rStyle w:val="Hyperlink"/>
                  <w:rFonts w:eastAsia="Calibri"/>
                  <w:b/>
                  <w:bCs/>
                  <w:color w:val="000000" w:themeColor="text1"/>
                  <w:sz w:val="18"/>
                  <w:szCs w:val="18"/>
                  <w:u w:val="none"/>
                </w:rPr>
                <w:t>බයිබලය සම්පාදනය කිරීම සහ පරිවර්තනය කිරීම</w:t>
              </w:r>
            </w:hyperlink>
            <w:r w:rsidR="00D270BD" w:rsidRPr="0043528D">
              <w:rPr>
                <w:rFonts w:eastAsia="Calibri"/>
                <w:b/>
                <w:bCs/>
                <w:color w:val="000000" w:themeColor="text1"/>
                <w:sz w:val="18"/>
                <w:szCs w:val="18"/>
              </w:rPr>
              <w:br/>
            </w:r>
            <w:hyperlink r:id="rId60">
              <w:r w:rsidR="00D270BD" w:rsidRPr="0043528D">
                <w:rPr>
                  <w:rStyle w:val="Hyperlink"/>
                  <w:rFonts w:eastAsia="Calibri"/>
                  <w:b/>
                  <w:bCs/>
                  <w:color w:val="000000" w:themeColor="text1"/>
                  <w:sz w:val="18"/>
                  <w:szCs w:val="18"/>
                  <w:u w:val="none"/>
                </w:rPr>
                <w:t>අද පල්ලියේ පිළිවෙත්</w:t>
              </w:r>
            </w:hyperlink>
            <w:r>
              <w:rPr>
                <w:rStyle w:val="Hyperlink"/>
                <w:rFonts w:eastAsia="Calibri"/>
                <w:b/>
                <w:bCs/>
                <w:color w:val="000000" w:themeColor="text1"/>
                <w:sz w:val="18"/>
                <w:szCs w:val="18"/>
                <w:u w:val="none"/>
              </w:rPr>
              <w:t>- ශුද්ධ ලියවිල්ල හෝ සම්ප්‍රදාය?</w:t>
            </w:r>
          </w:p>
          <w:p w14:paraId="0D365DDA" w14:textId="77777777" w:rsidR="00D270BD" w:rsidRPr="0043528D" w:rsidRDefault="00D270BD" w:rsidP="0098609D">
            <w:pPr>
              <w:rPr>
                <w:color w:val="000000" w:themeColor="text1"/>
              </w:rPr>
            </w:pPr>
          </w:p>
          <w:p w14:paraId="79BB37ED" w14:textId="77777777" w:rsidR="00D270BD" w:rsidRPr="0043528D" w:rsidRDefault="00D270BD" w:rsidP="0098609D">
            <w:pPr>
              <w:spacing w:line="360" w:lineRule="atLeast"/>
              <w:ind w:left="155"/>
              <w:rPr>
                <w:color w:val="000000" w:themeColor="text1"/>
              </w:rPr>
            </w:pPr>
          </w:p>
          <w:p w14:paraId="1E5D8718" w14:textId="77777777" w:rsidR="00D270BD" w:rsidRPr="003629C2" w:rsidRDefault="00000000" w:rsidP="0098609D">
            <w:pPr>
              <w:rPr>
                <w:color w:val="000000" w:themeColor="text1"/>
                <w:sz w:val="18"/>
                <w:szCs w:val="18"/>
              </w:rPr>
            </w:pPr>
            <w:hyperlink r:id="rId61">
              <w:r w:rsidR="00D270BD" w:rsidRPr="003629C2">
                <w:rPr>
                  <w:rStyle w:val="Hyperlink"/>
                  <w:rFonts w:eastAsia="Calibri"/>
                  <w:b/>
                  <w:bCs/>
                  <w:color w:val="000000" w:themeColor="text1"/>
                  <w:sz w:val="18"/>
                  <w:szCs w:val="18"/>
                  <w:u w:val="none"/>
                </w:rPr>
                <w:t>ජේසුස් වහන්සේගේ පෙළපත - ප්‍රස්ථාරයක්</w:t>
              </w:r>
            </w:hyperlink>
          </w:p>
        </w:tc>
      </w:tr>
    </w:tbl>
    <w:p w14:paraId="7C4A3DD4" w14:textId="77777777" w:rsidR="00D270BD" w:rsidRDefault="00D270BD" w:rsidP="00D270BD">
      <w:pPr>
        <w:pStyle w:val="Default"/>
        <w:rPr>
          <w:rFonts w:asciiTheme="minorHAnsi" w:hAnsiTheme="minorHAnsi" w:cstheme="minorHAnsi"/>
          <w:color w:val="auto"/>
          <w:sz w:val="20"/>
          <w:szCs w:val="20"/>
        </w:rPr>
      </w:pPr>
    </w:p>
    <w:bookmarkEnd w:id="0"/>
    <w:p w14:paraId="4732DF15" w14:textId="77777777" w:rsidR="0023547F" w:rsidRPr="008C2C61" w:rsidRDefault="0023547F" w:rsidP="0023547F">
      <w:pPr>
        <w:pStyle w:val="Default"/>
        <w:rPr>
          <w:rFonts w:asciiTheme="minorHAnsi" w:hAnsiTheme="minorHAnsi" w:cstheme="minorHAnsi"/>
          <w:color w:val="auto"/>
        </w:rPr>
      </w:pPr>
      <w:r w:rsidRPr="00EE0BF1">
        <w:rPr>
          <w:color w:val="auto"/>
          <w:sz w:val="22"/>
          <w:szCs w:val="22"/>
        </w:rPr>
        <w:t>ජාත්‍යන්තර බයිබල් දැනුම ආයතනයට thebiblewayonline.com හි වෙනත් භාෂාවලට සබැඳි ඇත</w:t>
      </w:r>
      <w:r w:rsidRPr="00D270BD">
        <w:rPr>
          <w:rFonts w:asciiTheme="minorHAnsi" w:hAnsiTheme="minorHAnsi" w:cstheme="minorHAnsi"/>
          <w:color w:val="auto"/>
          <w:sz w:val="20"/>
          <w:szCs w:val="20"/>
        </w:rPr>
        <w:t>.</w:t>
      </w:r>
    </w:p>
    <w:bookmarkEnd w:id="1"/>
    <w:bookmarkEnd w:id="3"/>
    <w:p w14:paraId="05A50638" w14:textId="77777777" w:rsidR="00D270BD" w:rsidRPr="008C2C61" w:rsidRDefault="00D270BD" w:rsidP="0023547F">
      <w:pPr>
        <w:pStyle w:val="Default"/>
        <w:rPr>
          <w:rFonts w:asciiTheme="minorHAnsi" w:hAnsiTheme="minorHAnsi" w:cstheme="minorHAnsi"/>
          <w:color w:val="auto"/>
        </w:rPr>
      </w:pPr>
    </w:p>
    <w:p w14:paraId="26EC40CD" w14:textId="77777777" w:rsidR="00EE0BF1" w:rsidRPr="008C2C61" w:rsidRDefault="00EE0BF1">
      <w:pPr>
        <w:pStyle w:val="Default"/>
        <w:rPr>
          <w:rFonts w:asciiTheme="minorHAnsi" w:hAnsiTheme="minorHAnsi" w:cstheme="minorHAnsi"/>
          <w:color w:val="auto"/>
        </w:rPr>
      </w:pPr>
    </w:p>
    <w:sectPr w:rsidR="00EE0BF1" w:rsidRPr="008C2C61" w:rsidSect="00EE0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libri"/>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4935"/>
    <w:multiLevelType w:val="hybridMultilevel"/>
    <w:tmpl w:val="DA1AA9E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EFB69CE"/>
    <w:multiLevelType w:val="hybridMultilevel"/>
    <w:tmpl w:val="821617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265F15"/>
    <w:multiLevelType w:val="hybridMultilevel"/>
    <w:tmpl w:val="D4E26F74"/>
    <w:lvl w:ilvl="0" w:tplc="5C56B36E">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DD0E7A"/>
    <w:multiLevelType w:val="hybridMultilevel"/>
    <w:tmpl w:val="BE347820"/>
    <w:lvl w:ilvl="0" w:tplc="BF4A014A">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167124B3"/>
    <w:multiLevelType w:val="hybridMultilevel"/>
    <w:tmpl w:val="1B4C78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D668AB"/>
    <w:multiLevelType w:val="hybridMultilevel"/>
    <w:tmpl w:val="7CB00CEA"/>
    <w:lvl w:ilvl="0" w:tplc="E618B1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651B9"/>
    <w:multiLevelType w:val="hybridMultilevel"/>
    <w:tmpl w:val="9788A7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388D38D5"/>
    <w:multiLevelType w:val="hybridMultilevel"/>
    <w:tmpl w:val="F2402FEA"/>
    <w:lvl w:ilvl="0" w:tplc="0DF85154">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73243"/>
    <w:multiLevelType w:val="hybridMultilevel"/>
    <w:tmpl w:val="EBB06DFC"/>
    <w:lvl w:ilvl="0" w:tplc="B952FD00">
      <w:start w:val="1"/>
      <w:numFmt w:val="decimal"/>
      <w:lvlText w:val="%1."/>
      <w:lvlJc w:val="left"/>
      <w:pPr>
        <w:ind w:left="720" w:hanging="360"/>
      </w:pPr>
      <w:rPr>
        <w:rFonts w:ascii="Times New Roman" w:eastAsiaTheme="minorHAnsi" w:hAnsi="Times New Roman" w:cs="Times New Roman"/>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2A04BA"/>
    <w:multiLevelType w:val="hybridMultilevel"/>
    <w:tmpl w:val="5F106D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E392335"/>
    <w:multiLevelType w:val="hybridMultilevel"/>
    <w:tmpl w:val="C2B4FB78"/>
    <w:lvl w:ilvl="0" w:tplc="FE7688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566745"/>
    <w:multiLevelType w:val="hybridMultilevel"/>
    <w:tmpl w:val="F6FA6B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15:restartNumberingAfterBreak="0">
    <w:nsid w:val="568A2D3F"/>
    <w:multiLevelType w:val="hybridMultilevel"/>
    <w:tmpl w:val="D3C47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03049"/>
    <w:multiLevelType w:val="hybridMultilevel"/>
    <w:tmpl w:val="53984C46"/>
    <w:lvl w:ilvl="0" w:tplc="CA0E1F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A2E1A"/>
    <w:multiLevelType w:val="hybridMultilevel"/>
    <w:tmpl w:val="0CB284BE"/>
    <w:lvl w:ilvl="0" w:tplc="FDEAA958">
      <w:start w:val="1"/>
      <w:numFmt w:val="bullet"/>
      <w:lvlText w:val=""/>
      <w:lvlJc w:val="left"/>
      <w:pPr>
        <w:ind w:left="900" w:hanging="360"/>
      </w:pPr>
      <w:rPr>
        <w:rFonts w:ascii="Wingdings" w:hAnsi="Wingdings" w:hint="default"/>
        <w:sz w:val="20"/>
        <w:szCs w:val="20"/>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5" w15:restartNumberingAfterBreak="0">
    <w:nsid w:val="58A45758"/>
    <w:multiLevelType w:val="hybridMultilevel"/>
    <w:tmpl w:val="91F04814"/>
    <w:lvl w:ilvl="0" w:tplc="49B40C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662019F2"/>
    <w:multiLevelType w:val="hybridMultilevel"/>
    <w:tmpl w:val="F73A235E"/>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7FE42B8"/>
    <w:multiLevelType w:val="hybridMultilevel"/>
    <w:tmpl w:val="C344C07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C2235EE"/>
    <w:multiLevelType w:val="hybridMultilevel"/>
    <w:tmpl w:val="501A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A525D"/>
    <w:multiLevelType w:val="hybridMultilevel"/>
    <w:tmpl w:val="132A7170"/>
    <w:lvl w:ilvl="0" w:tplc="18AA8C68">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6FD16AF5"/>
    <w:multiLevelType w:val="hybridMultilevel"/>
    <w:tmpl w:val="F62EFD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A42798C"/>
    <w:multiLevelType w:val="hybridMultilevel"/>
    <w:tmpl w:val="846C8954"/>
    <w:lvl w:ilvl="0" w:tplc="43BCDA2E">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441DA"/>
    <w:multiLevelType w:val="hybridMultilevel"/>
    <w:tmpl w:val="84F411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7F326465"/>
    <w:multiLevelType w:val="hybridMultilevel"/>
    <w:tmpl w:val="78224288"/>
    <w:lvl w:ilvl="0" w:tplc="43BCDA2E">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269511053">
    <w:abstractNumId w:val="3"/>
  </w:num>
  <w:num w:numId="2" w16cid:durableId="118426562">
    <w:abstractNumId w:val="13"/>
  </w:num>
  <w:num w:numId="3" w16cid:durableId="1691761371">
    <w:abstractNumId w:val="6"/>
  </w:num>
  <w:num w:numId="4" w16cid:durableId="378670065">
    <w:abstractNumId w:val="14"/>
  </w:num>
  <w:num w:numId="5" w16cid:durableId="1450470681">
    <w:abstractNumId w:val="22"/>
  </w:num>
  <w:num w:numId="6" w16cid:durableId="721439156">
    <w:abstractNumId w:val="18"/>
  </w:num>
  <w:num w:numId="7" w16cid:durableId="1375275185">
    <w:abstractNumId w:val="4"/>
  </w:num>
  <w:num w:numId="8" w16cid:durableId="617495780">
    <w:abstractNumId w:val="0"/>
  </w:num>
  <w:num w:numId="9" w16cid:durableId="832797916">
    <w:abstractNumId w:val="20"/>
  </w:num>
  <w:num w:numId="10" w16cid:durableId="1719472831">
    <w:abstractNumId w:val="16"/>
  </w:num>
  <w:num w:numId="11" w16cid:durableId="1877770010">
    <w:abstractNumId w:val="11"/>
  </w:num>
  <w:num w:numId="12" w16cid:durableId="1335065350">
    <w:abstractNumId w:val="8"/>
  </w:num>
  <w:num w:numId="13" w16cid:durableId="1479492165">
    <w:abstractNumId w:val="1"/>
  </w:num>
  <w:num w:numId="14" w16cid:durableId="233710391">
    <w:abstractNumId w:val="2"/>
  </w:num>
  <w:num w:numId="15" w16cid:durableId="829520362">
    <w:abstractNumId w:val="7"/>
  </w:num>
  <w:num w:numId="16" w16cid:durableId="1509366134">
    <w:abstractNumId w:val="17"/>
  </w:num>
  <w:num w:numId="17" w16cid:durableId="1749040415">
    <w:abstractNumId w:val="23"/>
  </w:num>
  <w:num w:numId="18" w16cid:durableId="474416503">
    <w:abstractNumId w:val="21"/>
  </w:num>
  <w:num w:numId="19" w16cid:durableId="1242721126">
    <w:abstractNumId w:val="5"/>
  </w:num>
  <w:num w:numId="20" w16cid:durableId="1806318019">
    <w:abstractNumId w:val="10"/>
  </w:num>
  <w:num w:numId="21" w16cid:durableId="684090432">
    <w:abstractNumId w:val="12"/>
  </w:num>
  <w:num w:numId="22" w16cid:durableId="802045887">
    <w:abstractNumId w:val="19"/>
  </w:num>
  <w:num w:numId="23" w16cid:durableId="1378314649">
    <w:abstractNumId w:val="15"/>
  </w:num>
  <w:num w:numId="24" w16cid:durableId="61787638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0BD"/>
    <w:rsid w:val="00085066"/>
    <w:rsid w:val="0023547F"/>
    <w:rsid w:val="002D4846"/>
    <w:rsid w:val="00465CD6"/>
    <w:rsid w:val="005A74C2"/>
    <w:rsid w:val="005E7E17"/>
    <w:rsid w:val="00643664"/>
    <w:rsid w:val="00735D60"/>
    <w:rsid w:val="00882A60"/>
    <w:rsid w:val="00897F6B"/>
    <w:rsid w:val="008E336B"/>
    <w:rsid w:val="00BC7536"/>
    <w:rsid w:val="00C803BE"/>
    <w:rsid w:val="00D270BD"/>
    <w:rsid w:val="00DB4D18"/>
    <w:rsid w:val="00EE0BF1"/>
    <w:rsid w:val="00F9709D"/>
    <w:rsid w:val="00FB25B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31AE6"/>
  <w15:chartTrackingRefBased/>
  <w15:docId w15:val="{6E5FD3D9-94E7-402C-B5DF-5EA597EC4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0BD"/>
    <w:rPr>
      <w:kern w:val="0"/>
      <w:szCs w:val="22"/>
      <w:lang w:bidi="ar-SA"/>
      <w14:ligatures w14:val="none"/>
    </w:rPr>
  </w:style>
  <w:style w:type="paragraph" w:styleId="Heading1">
    <w:name w:val="heading 1"/>
    <w:link w:val="Heading1Char"/>
    <w:qFormat/>
    <w:rsid w:val="00897F6B"/>
    <w:pPr>
      <w:spacing w:after="0" w:line="240" w:lineRule="auto"/>
      <w:jc w:val="center"/>
      <w:outlineLvl w:val="0"/>
    </w:pPr>
    <w:rPr>
      <w:rFonts w:ascii="Times New Roman" w:eastAsia="Times New Roman" w:hAnsi="Times New Roman" w:cs="Times New Roman"/>
      <w:b/>
      <w:color w:val="000000"/>
      <w:kern w:val="28"/>
      <w:sz w:val="56"/>
      <w:szCs w:val="24"/>
      <w:lang w:bidi="ar-SA"/>
      <w14:ligatures w14:val="none"/>
    </w:rPr>
  </w:style>
  <w:style w:type="paragraph" w:styleId="Heading2">
    <w:name w:val="heading 2"/>
    <w:basedOn w:val="Normal"/>
    <w:next w:val="Normal"/>
    <w:link w:val="Heading2Char"/>
    <w:unhideWhenUsed/>
    <w:qFormat/>
    <w:rsid w:val="00897F6B"/>
    <w:pPr>
      <w:keepNext/>
      <w:keepLines/>
      <w:spacing w:before="40" w:after="0" w:line="240" w:lineRule="auto"/>
      <w:jc w:val="center"/>
      <w:outlineLvl w:val="1"/>
    </w:pPr>
    <w:rPr>
      <w:rFonts w:ascii="Times New Roman" w:eastAsiaTheme="majorEastAsia" w:hAnsi="Times New Roman" w:cstheme="majorBidi"/>
      <w:b/>
      <w:kern w:val="28"/>
      <w:sz w:val="32"/>
      <w:szCs w:val="26"/>
    </w:rPr>
  </w:style>
  <w:style w:type="paragraph" w:styleId="Heading3">
    <w:name w:val="heading 3"/>
    <w:basedOn w:val="Normal"/>
    <w:next w:val="Normal"/>
    <w:link w:val="Heading3Char"/>
    <w:unhideWhenUsed/>
    <w:qFormat/>
    <w:rsid w:val="00897F6B"/>
    <w:pPr>
      <w:keepNext/>
      <w:keepLines/>
      <w:spacing w:before="40" w:after="0" w:line="240" w:lineRule="auto"/>
      <w:outlineLvl w:val="2"/>
    </w:pPr>
    <w:rPr>
      <w:rFonts w:eastAsiaTheme="majorEastAsia" w:cstheme="majorBidi"/>
      <w:color w:val="1F3763" w:themeColor="accent1" w:themeShade="7F"/>
      <w:kern w:val="28"/>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270BD"/>
    <w:pPr>
      <w:autoSpaceDE w:val="0"/>
      <w:autoSpaceDN w:val="0"/>
      <w:adjustRightInd w:val="0"/>
      <w:spacing w:after="0" w:line="240" w:lineRule="auto"/>
    </w:pPr>
    <w:rPr>
      <w:rFonts w:ascii="Times New Roman" w:hAnsi="Times New Roman" w:cs="Times New Roman"/>
      <w:color w:val="000000"/>
      <w:kern w:val="0"/>
      <w:sz w:val="24"/>
      <w:szCs w:val="24"/>
      <w:lang w:bidi="ar-SA"/>
      <w14:ligatures w14:val="none"/>
    </w:rPr>
  </w:style>
  <w:style w:type="character" w:styleId="Hyperlink">
    <w:name w:val="Hyperlink"/>
    <w:basedOn w:val="DefaultParagraphFont"/>
    <w:uiPriority w:val="99"/>
    <w:unhideWhenUsed/>
    <w:rsid w:val="00D270BD"/>
    <w:rPr>
      <w:color w:val="0563C1" w:themeColor="hyperlink"/>
      <w:u w:val="single"/>
    </w:rPr>
  </w:style>
  <w:style w:type="table" w:styleId="TableGrid">
    <w:name w:val="Table Grid"/>
    <w:basedOn w:val="TableNormal"/>
    <w:uiPriority w:val="39"/>
    <w:rsid w:val="00D270BD"/>
    <w:pPr>
      <w:suppressAutoHyphens/>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536"/>
    <w:pPr>
      <w:ind w:left="720"/>
      <w:contextualSpacing/>
    </w:pPr>
  </w:style>
  <w:style w:type="character" w:customStyle="1" w:styleId="Heading1Char">
    <w:name w:val="Heading 1 Char"/>
    <w:basedOn w:val="DefaultParagraphFont"/>
    <w:link w:val="Heading1"/>
    <w:rsid w:val="00897F6B"/>
    <w:rPr>
      <w:rFonts w:ascii="Times New Roman" w:eastAsia="Times New Roman" w:hAnsi="Times New Roman" w:cs="Times New Roman"/>
      <w:b/>
      <w:color w:val="000000"/>
      <w:kern w:val="28"/>
      <w:sz w:val="56"/>
      <w:szCs w:val="24"/>
      <w:lang w:bidi="ar-SA"/>
      <w14:ligatures w14:val="none"/>
    </w:rPr>
  </w:style>
  <w:style w:type="character" w:customStyle="1" w:styleId="Heading2Char">
    <w:name w:val="Heading 2 Char"/>
    <w:basedOn w:val="DefaultParagraphFont"/>
    <w:link w:val="Heading2"/>
    <w:rsid w:val="00897F6B"/>
    <w:rPr>
      <w:rFonts w:ascii="Times New Roman" w:eastAsiaTheme="majorEastAsia" w:hAnsi="Times New Roman" w:cstheme="majorBidi"/>
      <w:b/>
      <w:kern w:val="28"/>
      <w:sz w:val="32"/>
      <w:szCs w:val="26"/>
      <w:lang w:bidi="ar-SA"/>
      <w14:ligatures w14:val="none"/>
    </w:rPr>
  </w:style>
  <w:style w:type="character" w:customStyle="1" w:styleId="Heading3Char">
    <w:name w:val="Heading 3 Char"/>
    <w:basedOn w:val="DefaultParagraphFont"/>
    <w:link w:val="Heading3"/>
    <w:rsid w:val="00897F6B"/>
    <w:rPr>
      <w:rFonts w:eastAsiaTheme="majorEastAsia" w:cstheme="majorBidi"/>
      <w:color w:val="1F3763" w:themeColor="accent1" w:themeShade="7F"/>
      <w:kern w:val="28"/>
      <w:sz w:val="26"/>
      <w:szCs w:val="24"/>
      <w:lang w:bidi="ar-SA"/>
      <w14:ligatures w14:val="none"/>
    </w:rPr>
  </w:style>
  <w:style w:type="character" w:styleId="Emphasis">
    <w:name w:val="Emphasis"/>
    <w:basedOn w:val="DefaultParagraphFont"/>
    <w:qFormat/>
    <w:rsid w:val="00897F6B"/>
    <w:rPr>
      <w:i/>
      <w:iCs/>
    </w:rPr>
  </w:style>
  <w:style w:type="paragraph" w:styleId="Header">
    <w:name w:val="header"/>
    <w:basedOn w:val="Normal"/>
    <w:link w:val="HeaderChar"/>
    <w:uiPriority w:val="99"/>
    <w:unhideWhenUsed/>
    <w:rsid w:val="00897F6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897F6B"/>
    <w:rPr>
      <w:rFonts w:ascii="Times New Roman" w:eastAsia="Times New Roman" w:hAnsi="Times New Roman" w:cs="Times New Roman"/>
      <w:kern w:val="0"/>
      <w:sz w:val="24"/>
      <w:szCs w:val="24"/>
      <w:lang w:bidi="ar-SA"/>
      <w14:ligatures w14:val="none"/>
    </w:rPr>
  </w:style>
  <w:style w:type="paragraph" w:styleId="Footer">
    <w:name w:val="footer"/>
    <w:basedOn w:val="Normal"/>
    <w:link w:val="FooterChar"/>
    <w:uiPriority w:val="99"/>
    <w:unhideWhenUsed/>
    <w:rsid w:val="00897F6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897F6B"/>
    <w:rPr>
      <w:rFonts w:ascii="Times New Roman" w:eastAsia="Times New Roman" w:hAnsi="Times New Roman" w:cs="Times New Roman"/>
      <w:kern w:val="0"/>
      <w:sz w:val="24"/>
      <w:szCs w:val="24"/>
      <w:lang w:bidi="ar-SA"/>
      <w14:ligatures w14:val="none"/>
    </w:rPr>
  </w:style>
  <w:style w:type="paragraph" w:styleId="NormalWeb">
    <w:name w:val="Normal (Web)"/>
    <w:basedOn w:val="Normal"/>
    <w:uiPriority w:val="99"/>
    <w:rsid w:val="00897F6B"/>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897F6B"/>
  </w:style>
  <w:style w:type="paragraph" w:styleId="BalloonText">
    <w:name w:val="Balloon Text"/>
    <w:basedOn w:val="Normal"/>
    <w:link w:val="BalloonTextChar"/>
    <w:uiPriority w:val="99"/>
    <w:semiHidden/>
    <w:unhideWhenUsed/>
    <w:rsid w:val="00897F6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97F6B"/>
    <w:rPr>
      <w:rFonts w:ascii="Tahoma" w:eastAsia="Times New Roman" w:hAnsi="Tahoma" w:cs="Tahoma"/>
      <w:kern w:val="0"/>
      <w:sz w:val="16"/>
      <w:szCs w:val="16"/>
      <w:lang w:bidi="ar-SA"/>
      <w14:ligatures w14:val="none"/>
    </w:rPr>
  </w:style>
  <w:style w:type="character" w:customStyle="1" w:styleId="hgkelc">
    <w:name w:val="hgkelc"/>
    <w:basedOn w:val="DefaultParagraphFont"/>
    <w:rsid w:val="00897F6B"/>
  </w:style>
  <w:style w:type="paragraph" w:customStyle="1" w:styleId="q-text">
    <w:name w:val="q-text"/>
    <w:basedOn w:val="Normal"/>
    <w:rsid w:val="00897F6B"/>
    <w:pPr>
      <w:spacing w:before="100" w:beforeAutospacing="1" w:after="100" w:afterAutospacing="1" w:line="240" w:lineRule="auto"/>
    </w:pPr>
    <w:rPr>
      <w:rFonts w:ascii="Times New Roman" w:eastAsia="Times New Roman" w:hAnsi="Times New Roman" w:cs="Times New Roman"/>
      <w:sz w:val="24"/>
      <w:szCs w:val="24"/>
      <w:lang w:bidi="kn-IN"/>
    </w:rPr>
  </w:style>
  <w:style w:type="character" w:styleId="UnresolvedMention">
    <w:name w:val="Unresolved Mention"/>
    <w:basedOn w:val="DefaultParagraphFont"/>
    <w:uiPriority w:val="99"/>
    <w:semiHidden/>
    <w:unhideWhenUsed/>
    <w:rsid w:val="00897F6B"/>
    <w:rPr>
      <w:color w:val="605E5C"/>
      <w:shd w:val="clear" w:color="auto" w:fill="E1DFDD"/>
    </w:rPr>
  </w:style>
  <w:style w:type="character" w:styleId="PlaceholderText">
    <w:name w:val="Placeholder Text"/>
    <w:basedOn w:val="DefaultParagraphFont"/>
    <w:uiPriority w:val="99"/>
    <w:semiHidden/>
    <w:rsid w:val="00897F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E:\May%2025%20Backup\Biblewayonline\English\2%20colimn%20PDF\Life%20To%20Death%202%20colu,n.pdf" TargetMode="External"/><Relationship Id="rId18" Type="http://schemas.openxmlformats.org/officeDocument/2006/relationships/hyperlink" Target="file:///E:\May%2025%20Backup\Biblewayonline\English\2%20colimn%20PDF\Time%20after%20Christ%20returned%20to%20Heaven%202%20column.pdf" TargetMode="External"/><Relationship Id="rId26" Type="http://schemas.openxmlformats.org/officeDocument/2006/relationships/hyperlink" Target="file:///E:\May%2025%20Backup\Biblewayonline\English\2%20colimn%20PDF\First%20Principles-2%20column.pdf" TargetMode="External"/><Relationship Id="rId39" Type="http://schemas.openxmlformats.org/officeDocument/2006/relationships/hyperlink" Target="file:///E:\May%2025%20Backup\Biblewayonline\English\2%20colimn%20PDF\Myths%20About%20Pain%202%20column.pdf" TargetMode="External"/><Relationship Id="rId21" Type="http://schemas.openxmlformats.org/officeDocument/2006/relationships/hyperlink" Target="file:///E:\May%2025%20Backup\Biblewayonline\English\2%20colimn%20PDF\From%20Death%20To%20Life%20Through%20The%20Cross.2%20Column.pdf" TargetMode="External"/><Relationship Id="rId34" Type="http://schemas.openxmlformats.org/officeDocument/2006/relationships/hyperlink" Target="file:///C:\Users\rando\Biblewayonline\English\2%20colimn%20PDF\Summarized%20Bible%202%20Ccolumn.pdf" TargetMode="External"/><Relationship Id="rId42" Type="http://schemas.openxmlformats.org/officeDocument/2006/relationships/hyperlink" Target="file:///E:\May%2025%20Backup\Biblewayonline\English\2%20colimn%20PDF\God's%20Sabbath%202%20column.pdf" TargetMode="External"/><Relationship Id="rId47" Type="http://schemas.openxmlformats.org/officeDocument/2006/relationships/hyperlink" Target="file:///E:\May%2025%20Backup\Biblewayonline\English\2%20colimn%20PDF\One%20Another%20in%20Christ%202%20column.pdf" TargetMode="External"/><Relationship Id="rId50" Type="http://schemas.openxmlformats.org/officeDocument/2006/relationships/hyperlink" Target="file:///E:\May%2025%20Backup\Biblewayonline\English\2%20colimn%20PDF\Real%20Men%20are%20Godly%20Men%202%20column.pdf" TargetMode="External"/><Relationship Id="rId55" Type="http://schemas.openxmlformats.org/officeDocument/2006/relationships/hyperlink" Target="file:///E:\May%2025%20Backup\Biblewayonline\English\2%20colimn%20PDF\Revelation%20of%20Jesus%20Christ%20to%20His%20Apostle%20John%202%20column.pdf" TargetMode="External"/><Relationship Id="rId63" Type="http://schemas.openxmlformats.org/officeDocument/2006/relationships/theme" Target="theme/theme1.xml"/><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E:\May%2025%20Backup\Biblewayonline\English\2%20colimn%20PDF\Time%20Before%20Christ%202%20column.pdf" TargetMode="External"/><Relationship Id="rId29" Type="http://schemas.openxmlformats.org/officeDocument/2006/relationships/hyperlink" Target="file:///E:\May%2025%20Backup\Biblewayonline\English\2%20colimn%20PDF\Living%20Liberated%202%20column.pdf" TargetMode="External"/><Relationship Id="rId11" Type="http://schemas.openxmlformats.org/officeDocument/2006/relationships/hyperlink" Target="file:///E:\May%2025%20Backup\Biblewayonline\English\2%20colimn%20PDF\Christ%20God's%20Mystery%202%20column.pdf" TargetMode="External"/><Relationship Id="rId24" Type="http://schemas.openxmlformats.org/officeDocument/2006/relationships/hyperlink" Target="file:///E:\May%2025%20Backup\Biblewayonline\English\2%20colimn%20PDF\Kingdom%20not%20made%20with%20hands%202%20column.pdf" TargetMode="External"/><Relationship Id="rId32" Type="http://schemas.openxmlformats.org/officeDocument/2006/relationships/hyperlink" Target="file:///E:\May%2025%20Backup\Biblewayonline\English\2%20colimn%20PDF\Worship%20God%20In%20Spirit%20and%20Truth%202%20column.pdf" TargetMode="External"/><Relationship Id="rId37" Type="http://schemas.openxmlformats.org/officeDocument/2006/relationships/hyperlink" Target="file:///E:\May%2025%20Backup\Biblewayonline\English\2%20colimn%20PDF\Life%20of%20Christ%202%20column.pdf" TargetMode="External"/><Relationship Id="rId40" Type="http://schemas.openxmlformats.org/officeDocument/2006/relationships/hyperlink" Target="file:///E:\May%2025%20Backup\Biblewayonline\English\2%20colimn%20PDF\Body%20Soul%20Spirit%202%20column.pdf" TargetMode="External"/><Relationship Id="rId45" Type="http://schemas.openxmlformats.org/officeDocument/2006/relationships/hyperlink" Target="file:///E:\May%2025%20Backup\Biblewayonline\English\2%20colimn%20PDF\God's%20Rebuilding%20Process%202%20column.pdf" TargetMode="External"/><Relationship Id="rId53" Type="http://schemas.openxmlformats.org/officeDocument/2006/relationships/hyperlink" Target="file:///E:\May%2025%20Backup\Biblewayonline\English\2%20colimn%20PDF\Holy%20Spirit%202%20column.pdf" TargetMode="External"/><Relationship Id="rId58" Type="http://schemas.openxmlformats.org/officeDocument/2006/relationships/hyperlink" Target="file:///E:\May%2025%20Backup\Biblewayonline\English\2%20colimn%20PDF\Reform%20or%20Restore%202%20column.pdf" TargetMode="External"/><Relationship Id="rId5" Type="http://schemas.openxmlformats.org/officeDocument/2006/relationships/image" Target="media/image1.jpeg"/><Relationship Id="rId61" Type="http://schemas.openxmlformats.org/officeDocument/2006/relationships/hyperlink" Target="file:///E:\May%2025%20Backup\Biblewayonline\English\2%20colimn%20PDF\Genealogy\genealogy.htm" TargetMode="External"/><Relationship Id="rId19" Type="http://schemas.openxmlformats.org/officeDocument/2006/relationships/hyperlink" Target="file:///E:\May%2025%20Backup\Biblewayonline\English\2%20colimn%20PDF\End%20of%20Time%202%20column.pdf" TargetMode="External"/><Relationship Id="rId14" Type="http://schemas.openxmlformats.org/officeDocument/2006/relationships/hyperlink" Target="file:///E:\May%2025%20Backup\Biblewayonline\English\2%20colimn%20PDF\Planned%20Redemption%202%20col.pdf" TargetMode="External"/><Relationship Id="rId22" Type="http://schemas.openxmlformats.org/officeDocument/2006/relationships/hyperlink" Target="file:///E:\May%2025%20Backup\Biblewayonline\English\2%20colimn%20PDF\Myths%20about%20Forgiveness.pdf" TargetMode="External"/><Relationship Id="rId27" Type="http://schemas.openxmlformats.org/officeDocument/2006/relationships/hyperlink" Target="file:///E:\May%2025%20Backup\Biblewayonline\English\2%20colimn%20PDF\Widows%20and%20Others%20In%20Need%202%20column.pdf" TargetMode="External"/><Relationship Id="rId30" Type="http://schemas.openxmlformats.org/officeDocument/2006/relationships/hyperlink" Target="file:///E:\May%2025%20Backup\Biblewayonline\English\2%20colimn%20PDF\Myths%20About%20Misery%202%20column.pdf" TargetMode="External"/><Relationship Id="rId35" Type="http://schemas.openxmlformats.org/officeDocument/2006/relationships/hyperlink" Target="file:///C:\Users\rando\Biblewayonline\English\2%20colimn%20PDF\TYPES%20AND%20METAPHORS.pdf" TargetMode="External"/><Relationship Id="rId43" Type="http://schemas.openxmlformats.org/officeDocument/2006/relationships/hyperlink" Target="file:///E:\May%2025%20Backup\Biblewayonline\English\2%20colimn%20PDF\Christ%20God's%20Mystery%202%20column.pdf" TargetMode="External"/><Relationship Id="rId48" Type="http://schemas.openxmlformats.org/officeDocument/2006/relationships/hyperlink" Target="file:///E:\May%2025%20Backup\Biblewayonline\English\2%20colimn%20PDF\Maximum%20Life%202%20column.pdf" TargetMode="External"/><Relationship Id="rId56" Type="http://schemas.openxmlformats.org/officeDocument/2006/relationships/hyperlink" Target="file:///E:\May%2025%20Backup\Biblewayonline\English\2%20colimn%20PDF\Silence%20of%20Scriptutes%202%20Column.pdf" TargetMode="External"/><Relationship Id="rId8" Type="http://schemas.openxmlformats.org/officeDocument/2006/relationships/image" Target="media/image4.tif"/><Relationship Id="rId51" Type="http://schemas.openxmlformats.org/officeDocument/2006/relationships/hyperlink" Target="file:///E:\May%2025%20Backup\Biblewayonline\English\2%20colimn%20PDF\Wonderful%20Words%202%20column.pdf" TargetMode="External"/><Relationship Id="rId3" Type="http://schemas.openxmlformats.org/officeDocument/2006/relationships/settings" Target="settings.xml"/><Relationship Id="rId12" Type="http://schemas.openxmlformats.org/officeDocument/2006/relationships/hyperlink" Target="file:///E:\May%2025%20Backup\Biblewayonline\English\2%20colimn%20PDF\Myths%20about%20God%202%20column.pdf" TargetMode="External"/><Relationship Id="rId17" Type="http://schemas.openxmlformats.org/officeDocument/2006/relationships/hyperlink" Target="file:///E:\May%2025%20Backup\Biblewayonline\English\2%20colimn%20PDF\Time%20Christ%20on%20the%20Earth%202%20column.pdf" TargetMode="External"/><Relationship Id="rId25" Type="http://schemas.openxmlformats.org/officeDocument/2006/relationships/hyperlink" Target="file:///E:\May%2025%20Backup\Biblewayonline\English\2%20colimn%20PDF\Servants%20in%20the%20Kingdom%202%20column.pdf" TargetMode="External"/><Relationship Id="rId33" Type="http://schemas.openxmlformats.org/officeDocument/2006/relationships/hyperlink" Target="file:///C:\Users\rando\Biblewayonline\English\2%20colimn%20PDF\Outlined%20Bible%20%20-%20bound.pdf" TargetMode="External"/><Relationship Id="rId38" Type="http://schemas.openxmlformats.org/officeDocument/2006/relationships/hyperlink" Target="file:///E:\May%2025%20Backup\Biblewayonline\English\2%20colimn%20PDF\United%20In%20Christ%202%20column.pdf" TargetMode="External"/><Relationship Id="rId46" Type="http://schemas.openxmlformats.org/officeDocument/2006/relationships/hyperlink" Target="file:///E:\May%2025%20Backup\Biblewayonline\English\2%20colimn%20PDF\Greatest%20Questions%20Ever%20Asked%202column.pdf" TargetMode="External"/><Relationship Id="rId59" Type="http://schemas.openxmlformats.org/officeDocument/2006/relationships/hyperlink" Target="file:///E:\May%2025%20Backup\Biblewayonline\English\2%20colimn%20PDF\Compiling%20and%20Translating%20the%20Bible%202%20column.pdf" TargetMode="External"/><Relationship Id="rId20" Type="http://schemas.openxmlformats.org/officeDocument/2006/relationships/hyperlink" Target="file:///E:\May%2025%20Backup\Biblewayonline\English\2%20colimn%20PDF\Time%20To%20Decide%202%20column.pdf" TargetMode="External"/><Relationship Id="rId41" Type="http://schemas.openxmlformats.org/officeDocument/2006/relationships/hyperlink" Target="file:///E:\May%2025%20Backup\Biblewayonline\English\2%20colimn%20PDF\Marriage%20and%20Divorce%202%20column.pdf" TargetMode="External"/><Relationship Id="rId54" Type="http://schemas.openxmlformats.org/officeDocument/2006/relationships/hyperlink" Target="file:///E:\May%2025%20Backup\Biblewayonline\English\2%20colimn%20PDF\Daniel%202%20column.pdf"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file:///E:\May%2025%20Backup\Biblewayonline\English\2%20colimn%20PDF\Messages%20From%20The%20Gospels.pdf" TargetMode="External"/><Relationship Id="rId23" Type="http://schemas.openxmlformats.org/officeDocument/2006/relationships/hyperlink" Target="file:///E:\May%2025%20Backup\Biblewayonline\English\2%20colimn%20PDF\Baptism%20Into%20Christ%202%20column.pdf" TargetMode="External"/><Relationship Id="rId28" Type="http://schemas.openxmlformats.org/officeDocument/2006/relationships/hyperlink" Target="file:///E:\May%2025%20Backup\Biblewayonline\English\2%20colimn%20PDF\Spiritual%20Milk%202%20column.pdf" TargetMode="External"/><Relationship Id="rId36" Type="http://schemas.openxmlformats.org/officeDocument/2006/relationships/hyperlink" Target="file:///E:\May%2025%20Backup\Biblewayonline\English\2%20colimn%20PDF\Jesus%20of%20Nazareth%202%20column.pdf" TargetMode="External"/><Relationship Id="rId49" Type="http://schemas.openxmlformats.org/officeDocument/2006/relationships/hyperlink" Target="file:///E:\May%2025%20Backup\Biblewayonline\English\2%20colimn%20PDF\Promises%20Now%20and%20Forever%20More%202%20Column.pdf" TargetMode="External"/><Relationship Id="rId57" Type="http://schemas.openxmlformats.org/officeDocument/2006/relationships/hyperlink" Target="file:///E:\May%2025%20Backup\Biblewayonline\English\2%20colimn%20PDF\Teachings%20and%20Practices%20From%20AD%20100%20to%20AD%201500%202%20column.pdf" TargetMode="External"/><Relationship Id="rId10" Type="http://schemas.openxmlformats.org/officeDocument/2006/relationships/hyperlink" Target="file:///E:\May%2025%20Backup\Biblewayonline\English\2%20colimn%20PDF\Man%20who%20was%20GOD%20%202%20column.pdf" TargetMode="External"/><Relationship Id="rId31" Type="http://schemas.openxmlformats.org/officeDocument/2006/relationships/hyperlink" Target="file:///E:\May%2025%20Backup\Biblewayonline\English\2%20colimn%20PDF\Messages%20From%20The%20Epistles%202%20column.pdf" TargetMode="External"/><Relationship Id="rId44" Type="http://schemas.openxmlformats.org/officeDocument/2006/relationships/hyperlink" Target="file:///E:\May%2025%20Backup\Biblewayonline\English\2%20colimn%20PDF\Lessons%20From%20The%20Cross%202%20column.pdf" TargetMode="External"/><Relationship Id="rId52" Type="http://schemas.openxmlformats.org/officeDocument/2006/relationships/hyperlink" Target="file:///E:\May%2025%20Backup\Biblewayonline\English\2%20colimn%20PDF\Shadows%20Types%20and%20Prophecies%202%20column.pdf" TargetMode="External"/><Relationship Id="rId60" Type="http://schemas.openxmlformats.org/officeDocument/2006/relationships/hyperlink" Target="file:///E:\May%2025%20Backup\Biblewayonline\English\2%20colimn%20PDF\Today's%20Church%20Practices%202%20column.pdf" TargetMode="External"/><Relationship Id="rId4" Type="http://schemas.openxmlformats.org/officeDocument/2006/relationships/webSettings" Target="webSettings.xml"/><Relationship Id="rId9" Type="http://schemas.openxmlformats.org/officeDocument/2006/relationships/hyperlink" Target="file:///E:\May%2025%20Backup\Biblewayonline\English\2%20colimn%20PDF\How%20Did%20Everything%20Get%20Here%202%20colum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11989</Words>
  <Characters>76257</Characters>
  <Application>Microsoft Office Word</Application>
  <DocSecurity>0</DocSecurity>
  <Lines>2310</Lines>
  <Paragraphs>754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dc:creator>
  <cp:keywords/>
  <dc:description/>
  <cp:lastModifiedBy>Randolph</cp:lastModifiedBy>
  <cp:revision>2</cp:revision>
  <dcterms:created xsi:type="dcterms:W3CDTF">2023-09-01T12:52:00Z</dcterms:created>
  <dcterms:modified xsi:type="dcterms:W3CDTF">2023-09-01T12:52:00Z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e7a476c9-a878-48ed-8e73-80b7cefeae6f</vt:lpwstr>
  </property>
</Properties>
</file>